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57" w:rsidRPr="0080047B" w:rsidRDefault="003D4C57" w:rsidP="003D4C57">
      <w:pPr>
        <w:shd w:val="clear" w:color="auto" w:fill="FFFFFF"/>
        <w:ind w:left="30" w:right="30" w:firstLine="679"/>
        <w:jc w:val="center"/>
        <w:outlineLvl w:val="2"/>
        <w:rPr>
          <w:b/>
          <w:bCs/>
        </w:rPr>
      </w:pPr>
      <w:r w:rsidRPr="0080047B">
        <w:rPr>
          <w:b/>
          <w:bCs/>
        </w:rPr>
        <w:t>Дополнен перечень запрещенной в Российской Федерации информации</w:t>
      </w:r>
    </w:p>
    <w:p w:rsidR="003D4C57" w:rsidRPr="0080047B" w:rsidRDefault="003D4C57" w:rsidP="003D4C57">
      <w:pPr>
        <w:shd w:val="clear" w:color="auto" w:fill="FFFFFF"/>
        <w:ind w:left="30" w:right="30" w:firstLine="679"/>
        <w:jc w:val="center"/>
        <w:outlineLvl w:val="2"/>
        <w:rPr>
          <w:b/>
          <w:bCs/>
        </w:rPr>
      </w:pPr>
    </w:p>
    <w:p w:rsidR="003D4C57" w:rsidRPr="0080047B" w:rsidRDefault="003D4C57" w:rsidP="003D4C57">
      <w:pPr>
        <w:shd w:val="clear" w:color="auto" w:fill="FFFFFF"/>
        <w:ind w:left="300" w:right="300" w:firstLine="679"/>
        <w:jc w:val="both"/>
      </w:pPr>
      <w:r w:rsidRPr="0080047B">
        <w:t>29 декабря 2018 года вступил в силу Федеральный закон от 18.12.2018 № 472-ФЗ «О внесении изменений в статью 15.1 Федерального закона «Об информации, информационных технологиях и о защите информации» и статью 5 Федерального закона «О защите детей от информации, причиняющей вред их здоровью и развитию».</w:t>
      </w:r>
    </w:p>
    <w:p w:rsidR="003D4C57" w:rsidRPr="0080047B" w:rsidRDefault="003D4C57" w:rsidP="003D4C57">
      <w:pPr>
        <w:shd w:val="clear" w:color="auto" w:fill="FFFFFF"/>
        <w:ind w:left="300" w:right="300" w:firstLine="679"/>
        <w:jc w:val="both"/>
      </w:pPr>
      <w:r w:rsidRPr="0080047B">
        <w:t>В соответствии с внесенными изменениями информация, направленная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</w:t>
      </w:r>
      <w:bookmarkStart w:id="0" w:name="_GoBack"/>
      <w:bookmarkEnd w:id="0"/>
      <w:r w:rsidRPr="0080047B">
        <w:t>или) здоровья иных лиц, отнесена к информации, распространение которой в Российской Федерации запрещено.</w:t>
      </w:r>
    </w:p>
    <w:p w:rsidR="003D4C57" w:rsidRPr="0080047B" w:rsidRDefault="003D4C57" w:rsidP="003D4C57">
      <w:pPr>
        <w:shd w:val="clear" w:color="auto" w:fill="FFFFFF"/>
        <w:ind w:left="300" w:right="300" w:firstLine="679"/>
        <w:jc w:val="both"/>
      </w:pPr>
      <w:r w:rsidRPr="0080047B">
        <w:t>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3D4C57" w:rsidRPr="0080047B" w:rsidRDefault="003D4C57" w:rsidP="003D4C57">
      <w:pPr>
        <w:shd w:val="clear" w:color="auto" w:fill="FFFFFF"/>
        <w:ind w:left="300" w:right="300" w:firstLine="679"/>
        <w:jc w:val="both"/>
      </w:pPr>
      <w:proofErr w:type="gramStart"/>
      <w:r w:rsidRPr="0080047B">
        <w:t>Интернет-страницы</w:t>
      </w:r>
      <w:proofErr w:type="gramEnd"/>
      <w:r w:rsidRPr="0080047B">
        <w:t>, содержащие информацию, распространение которой в Российской Федерации запрещено</w:t>
      </w:r>
      <w:r w:rsidRPr="0080047B">
        <w:rPr>
          <w:shd w:val="clear" w:color="auto" w:fill="FFFFFF"/>
        </w:rPr>
        <w:t xml:space="preserve">, теперь </w:t>
      </w:r>
      <w:r w:rsidRPr="0080047B">
        <w:t>владельцы соответствующих сайтов в сети «Интернет» обязаны удалять</w:t>
      </w:r>
      <w:r w:rsidR="0080047B" w:rsidRPr="0080047B">
        <w:t xml:space="preserve"> </w:t>
      </w:r>
      <w:r w:rsidRPr="0080047B">
        <w:rPr>
          <w:shd w:val="clear" w:color="auto" w:fill="FFFFFF"/>
        </w:rPr>
        <w:t>н</w:t>
      </w:r>
      <w:r w:rsidRPr="0080047B">
        <w:t>езамедлительно с момента получения от провайдера хостинга уведомления о включении доменного имени и (или) указателя страницы сайта в сети «Интернет» в реестр.</w:t>
      </w:r>
    </w:p>
    <w:p w:rsidR="003D4C57" w:rsidRPr="0080047B" w:rsidRDefault="003D4C57" w:rsidP="003D4C57">
      <w:pPr>
        <w:shd w:val="clear" w:color="auto" w:fill="FFFFFF"/>
        <w:ind w:left="300" w:right="300" w:firstLine="679"/>
        <w:jc w:val="both"/>
      </w:pPr>
      <w:r w:rsidRPr="0080047B">
        <w:t>В случае отказа или бездействия владельца сайта в сети «Интернет» провайдер хостинга обязан ограничить доступ к такому сайту в сети «Интернет» в течение суток.</w:t>
      </w:r>
    </w:p>
    <w:p w:rsidR="002529BD" w:rsidRPr="0080047B" w:rsidRDefault="002529BD" w:rsidP="00081C7C">
      <w:pPr>
        <w:shd w:val="clear" w:color="auto" w:fill="FFFFFF"/>
        <w:ind w:firstLine="709"/>
        <w:jc w:val="both"/>
      </w:pPr>
    </w:p>
    <w:p w:rsidR="008043D5" w:rsidRPr="0080047B" w:rsidRDefault="00E72AC9" w:rsidP="0080047B">
      <w:pPr>
        <w:pStyle w:val="a3"/>
        <w:spacing w:before="0" w:beforeAutospacing="0" w:after="0" w:afterAutospacing="0"/>
        <w:jc w:val="right"/>
      </w:pPr>
      <w:r w:rsidRPr="0080047B">
        <w:t>Прокуратура Курганинского района</w:t>
      </w:r>
    </w:p>
    <w:sectPr w:rsidR="008043D5" w:rsidRPr="0080047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C52"/>
    <w:rsid w:val="00023585"/>
    <w:rsid w:val="000306DD"/>
    <w:rsid w:val="00045024"/>
    <w:rsid w:val="0004792E"/>
    <w:rsid w:val="00064DBD"/>
    <w:rsid w:val="000710C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30FBE"/>
    <w:rsid w:val="00167EE0"/>
    <w:rsid w:val="001A1BAB"/>
    <w:rsid w:val="001B13FA"/>
    <w:rsid w:val="001C74CD"/>
    <w:rsid w:val="001F6627"/>
    <w:rsid w:val="00222E07"/>
    <w:rsid w:val="002247B5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8470B"/>
    <w:rsid w:val="00395C31"/>
    <w:rsid w:val="003A6C47"/>
    <w:rsid w:val="003C64A9"/>
    <w:rsid w:val="003D4C57"/>
    <w:rsid w:val="003F4787"/>
    <w:rsid w:val="003F4832"/>
    <w:rsid w:val="004025A8"/>
    <w:rsid w:val="0043777B"/>
    <w:rsid w:val="00457E77"/>
    <w:rsid w:val="0046245B"/>
    <w:rsid w:val="004A0918"/>
    <w:rsid w:val="004E0A25"/>
    <w:rsid w:val="004E14C8"/>
    <w:rsid w:val="004E43E3"/>
    <w:rsid w:val="0051796B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3722"/>
    <w:rsid w:val="0069455F"/>
    <w:rsid w:val="00697D0B"/>
    <w:rsid w:val="007244CB"/>
    <w:rsid w:val="007526AD"/>
    <w:rsid w:val="0075548B"/>
    <w:rsid w:val="007C481C"/>
    <w:rsid w:val="007F43E9"/>
    <w:rsid w:val="007F62FD"/>
    <w:rsid w:val="0080047B"/>
    <w:rsid w:val="008043D5"/>
    <w:rsid w:val="00841CA6"/>
    <w:rsid w:val="00867A40"/>
    <w:rsid w:val="00895E58"/>
    <w:rsid w:val="008B0BF5"/>
    <w:rsid w:val="008E3972"/>
    <w:rsid w:val="008F7B75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CF46CD"/>
    <w:rsid w:val="00D201F9"/>
    <w:rsid w:val="00D5759C"/>
    <w:rsid w:val="00D645B2"/>
    <w:rsid w:val="00D83C52"/>
    <w:rsid w:val="00DA075D"/>
    <w:rsid w:val="00DC0F09"/>
    <w:rsid w:val="00DC1E21"/>
    <w:rsid w:val="00DC707E"/>
    <w:rsid w:val="00DE62C5"/>
    <w:rsid w:val="00E219E4"/>
    <w:rsid w:val="00E72AC9"/>
    <w:rsid w:val="00E84FC8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  <w:rsid w:val="00FE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2778-2CAF-4643-84FA-81B0D373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5</cp:revision>
  <cp:lastPrinted>2019-01-25T21:14:00Z</cp:lastPrinted>
  <dcterms:created xsi:type="dcterms:W3CDTF">2019-01-25T21:06:00Z</dcterms:created>
  <dcterms:modified xsi:type="dcterms:W3CDTF">2019-01-29T09:31:00Z</dcterms:modified>
</cp:coreProperties>
</file>