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A9" w:rsidRPr="00252FCA" w:rsidRDefault="00DE64A9" w:rsidP="00516B40">
      <w:pPr>
        <w:shd w:val="clear" w:color="auto" w:fill="FFFFFF"/>
        <w:jc w:val="center"/>
        <w:outlineLvl w:val="0"/>
        <w:rPr>
          <w:b/>
          <w:bCs/>
          <w:kern w:val="36"/>
        </w:rPr>
      </w:pPr>
      <w:r w:rsidRPr="00252FCA">
        <w:rPr>
          <w:b/>
          <w:bCs/>
          <w:kern w:val="36"/>
        </w:rPr>
        <w:t>Внесены изменения в Уголовно-процессуальный кодекс Российской Федерации, ужесточающие требования к продлению срока содержания под стражей</w:t>
      </w:r>
    </w:p>
    <w:p w:rsidR="00DE64A9" w:rsidRPr="00252FCA" w:rsidRDefault="00DE64A9" w:rsidP="00516B40">
      <w:pPr>
        <w:shd w:val="clear" w:color="auto" w:fill="FFFFFF"/>
        <w:outlineLvl w:val="0"/>
        <w:rPr>
          <w:kern w:val="36"/>
        </w:rPr>
      </w:pPr>
    </w:p>
    <w:p w:rsidR="00DE64A9" w:rsidRPr="00252FCA" w:rsidRDefault="00DE64A9" w:rsidP="00516B40">
      <w:pPr>
        <w:shd w:val="clear" w:color="auto" w:fill="FFFFFF"/>
        <w:ind w:right="30" w:firstLine="709"/>
        <w:jc w:val="both"/>
      </w:pPr>
      <w:r w:rsidRPr="00252FCA">
        <w:t> Федеральным законом от 02.08.2019 № 315-ФЗ внесены изменения в часть 8 статьи 109 Уголовно-процессуального кодекса Российской Федерации, регламентирующую требования к ходатайствам органов, осуществляющих расследование, о продлении срока содержания под стражей.</w:t>
      </w:r>
    </w:p>
    <w:p w:rsidR="00DE64A9" w:rsidRPr="00252FCA" w:rsidRDefault="00DE64A9" w:rsidP="00516B40">
      <w:pPr>
        <w:shd w:val="clear" w:color="auto" w:fill="FFFFFF"/>
        <w:ind w:right="30" w:firstLine="709"/>
        <w:jc w:val="both"/>
        <w:rPr>
          <w:shd w:val="clear" w:color="auto" w:fill="FFFFFF"/>
        </w:rPr>
      </w:pPr>
      <w:r w:rsidRPr="00252FCA">
        <w:t>Поправки касаются требований к содержанию постановлений о возбуждении ходатайства о продлении срока содержания под стражей</w:t>
      </w:r>
      <w:r w:rsidRPr="00252FCA">
        <w:rPr>
          <w:shd w:val="clear" w:color="auto" w:fill="FFFFFF"/>
        </w:rPr>
        <w:t>.</w:t>
      </w:r>
    </w:p>
    <w:p w:rsidR="00DE64A9" w:rsidRPr="00252FCA" w:rsidRDefault="00DE64A9" w:rsidP="00516B4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2FCA">
        <w:rPr>
          <w:rFonts w:eastAsiaTheme="minorHAnsi"/>
          <w:lang w:eastAsia="en-US"/>
        </w:rPr>
        <w:t>Так, теперь в постановлении о возбуждении ходатайства обязательно излагаются сведения о следственных и иных процессуальных действиях, произведенных в период после избрания меры пресечения или последнего продления срока содержания обвиняемого под стражей, а также основания и мотивы дальнейшего продления срока содержания обвиняемого под стражей. Указанный в постановлении о возбуждении ходатайства срок, на который продлевается содержание обвиняемого под стражей, должен определяться исходя из объема следственных и иных процессуальных действий, приведенных в этом постановлении. Если одним из мотивов продления срока содержания обвиняемого под стражей является необходимость производства следственных и иных процессуальных действий, приведенных в предыдущих ходатайствах, то в постановлении о возбуждении ходатайства указываются причины, по которым эти действия не были произведены в установленные ранее сроки содержания обвиняемого под стражей.</w:t>
      </w:r>
    </w:p>
    <w:p w:rsidR="00DE64A9" w:rsidRPr="00252FCA" w:rsidRDefault="00DE64A9" w:rsidP="00516B40">
      <w:pPr>
        <w:shd w:val="clear" w:color="auto" w:fill="FFFFFF"/>
        <w:ind w:right="30" w:firstLine="709"/>
        <w:jc w:val="both"/>
        <w:rPr>
          <w:shd w:val="clear" w:color="auto" w:fill="FFFFFF"/>
        </w:rPr>
      </w:pPr>
      <w:r w:rsidRPr="00252FCA">
        <w:rPr>
          <w:shd w:val="clear" w:color="auto" w:fill="FFFFFF"/>
        </w:rPr>
        <w:t xml:space="preserve">Таким образом, исключено </w:t>
      </w:r>
      <w:r w:rsidR="007F7A66" w:rsidRPr="00252FCA">
        <w:rPr>
          <w:shd w:val="clear" w:color="auto" w:fill="FFFFFF"/>
        </w:rPr>
        <w:t>продление срока</w:t>
      </w:r>
      <w:bookmarkStart w:id="0" w:name="_GoBack"/>
      <w:bookmarkEnd w:id="0"/>
      <w:r w:rsidRPr="00252FCA">
        <w:rPr>
          <w:shd w:val="clear" w:color="auto" w:fill="FFFFFF"/>
        </w:rPr>
        <w:t>содержания под стражей, если расследование по уголовному делу организовано неэффективно.</w:t>
      </w:r>
    </w:p>
    <w:p w:rsidR="00DE64A9" w:rsidRPr="00252FCA" w:rsidRDefault="00DE64A9" w:rsidP="00516B4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2FCA">
        <w:rPr>
          <w:rFonts w:eastAsiaTheme="minorHAnsi"/>
          <w:lang w:eastAsia="en-US"/>
        </w:rPr>
        <w:t>Суд вправе продлить содержание под стражей на меньший срок, чем указано в постановлении о возбуждении ходатайства, если посчитает его достаточным для выполнения объема следственных и иных процессуальных действий, приведенных в этом постановлении.</w:t>
      </w:r>
    </w:p>
    <w:p w:rsidR="00DE64A9" w:rsidRPr="00252FCA" w:rsidRDefault="00DE64A9" w:rsidP="00516B4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52FCA">
        <w:rPr>
          <w:rFonts w:eastAsiaTheme="minorHAnsi"/>
          <w:lang w:eastAsia="en-US"/>
        </w:rPr>
        <w:t>При отказе в удовлетворении ходатайства о продлении срока содержания под стражей в отношении</w:t>
      </w:r>
      <w:proofErr w:type="gramEnd"/>
      <w:r w:rsidRPr="00252FCA">
        <w:rPr>
          <w:rFonts w:eastAsiaTheme="minorHAnsi"/>
          <w:lang w:eastAsia="en-US"/>
        </w:rPr>
        <w:t xml:space="preserve"> обвиняемого судья по собственной инициативе вправе при наличии определенных оснований избрать в отношении обвиняемого меру пресечения в виде запрета определенных действий, залога или домашнего ареста.</w:t>
      </w:r>
    </w:p>
    <w:p w:rsidR="00DE64A9" w:rsidRPr="00252FCA" w:rsidRDefault="00DE64A9" w:rsidP="00516B40">
      <w:pPr>
        <w:shd w:val="clear" w:color="auto" w:fill="FFFFFF"/>
        <w:ind w:right="30" w:firstLine="709"/>
        <w:jc w:val="both"/>
      </w:pPr>
      <w:r w:rsidRPr="00252FCA">
        <w:t>Изменения вступили в силу с 13.08.2019.</w:t>
      </w:r>
    </w:p>
    <w:p w:rsidR="0028699B" w:rsidRPr="00252FCA" w:rsidRDefault="0028699B" w:rsidP="0028699B">
      <w:pPr>
        <w:pStyle w:val="a3"/>
        <w:spacing w:before="0" w:beforeAutospacing="0" w:after="0" w:afterAutospacing="0"/>
        <w:ind w:firstLine="709"/>
        <w:jc w:val="right"/>
      </w:pPr>
    </w:p>
    <w:p w:rsidR="00B54F23" w:rsidRPr="00252FCA" w:rsidRDefault="00E72AC9" w:rsidP="0028699B">
      <w:pPr>
        <w:pStyle w:val="a3"/>
        <w:spacing w:before="0" w:beforeAutospacing="0" w:after="0" w:afterAutospacing="0"/>
        <w:jc w:val="right"/>
      </w:pPr>
      <w:r w:rsidRPr="00252FCA">
        <w:t>Прокуратура Курганинского района</w:t>
      </w:r>
    </w:p>
    <w:sectPr w:rsidR="00B54F23" w:rsidRPr="00252FCA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F6627"/>
    <w:rsid w:val="00222E07"/>
    <w:rsid w:val="002247B5"/>
    <w:rsid w:val="0023457B"/>
    <w:rsid w:val="00252FCA"/>
    <w:rsid w:val="0028699B"/>
    <w:rsid w:val="002D01A3"/>
    <w:rsid w:val="002D4292"/>
    <w:rsid w:val="002D518F"/>
    <w:rsid w:val="002F0583"/>
    <w:rsid w:val="002F2158"/>
    <w:rsid w:val="0038470B"/>
    <w:rsid w:val="00395C31"/>
    <w:rsid w:val="003C64A9"/>
    <w:rsid w:val="003F4787"/>
    <w:rsid w:val="003F4832"/>
    <w:rsid w:val="0043777B"/>
    <w:rsid w:val="0046245B"/>
    <w:rsid w:val="004A0918"/>
    <w:rsid w:val="004E0A25"/>
    <w:rsid w:val="004E43E3"/>
    <w:rsid w:val="00516B40"/>
    <w:rsid w:val="0052682A"/>
    <w:rsid w:val="00536A07"/>
    <w:rsid w:val="00537B33"/>
    <w:rsid w:val="00570C85"/>
    <w:rsid w:val="00573FE9"/>
    <w:rsid w:val="00597244"/>
    <w:rsid w:val="005B0B05"/>
    <w:rsid w:val="005C7828"/>
    <w:rsid w:val="005F54BF"/>
    <w:rsid w:val="00606D55"/>
    <w:rsid w:val="00613A87"/>
    <w:rsid w:val="00656745"/>
    <w:rsid w:val="00671318"/>
    <w:rsid w:val="0069455F"/>
    <w:rsid w:val="00697D0B"/>
    <w:rsid w:val="006F6C99"/>
    <w:rsid w:val="007244CB"/>
    <w:rsid w:val="007526AD"/>
    <w:rsid w:val="0075548B"/>
    <w:rsid w:val="007C481C"/>
    <w:rsid w:val="007F43E9"/>
    <w:rsid w:val="007F62FD"/>
    <w:rsid w:val="007F7A66"/>
    <w:rsid w:val="00841CA6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DE64A9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paragraph" w:styleId="HTML">
    <w:name w:val="HTML Preformatted"/>
    <w:basedOn w:val="a"/>
    <w:link w:val="HTML0"/>
    <w:uiPriority w:val="99"/>
    <w:semiHidden/>
    <w:unhideWhenUsed/>
    <w:rsid w:val="00516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B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B950-D12B-4845-8BAA-BC5248C4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5</cp:revision>
  <cp:lastPrinted>2019-08-26T18:20:00Z</cp:lastPrinted>
  <dcterms:created xsi:type="dcterms:W3CDTF">2019-08-26T17:59:00Z</dcterms:created>
  <dcterms:modified xsi:type="dcterms:W3CDTF">2019-11-12T07:34:00Z</dcterms:modified>
</cp:coreProperties>
</file>