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r w:rsidRPr="00D707FF">
        <w:rPr>
          <w:rFonts w:ascii="Times New Roman" w:eastAsia="Andale Sans UI" w:hAnsi="Times New Roman" w:cs="Times New Roman"/>
          <w:b/>
          <w:bCs/>
          <w:kern w:val="1"/>
          <w:sz w:val="24"/>
          <w:szCs w:val="24"/>
          <w:lang w:eastAsia="ar-SA"/>
        </w:rPr>
        <w:t>СОВЕТ НОВОАЛЕКСЕЕВСКОГО  СЕЛЬСКОГО  ПОСЕЛЕНИЯ</w:t>
      </w:r>
    </w:p>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r w:rsidRPr="00D707FF">
        <w:rPr>
          <w:rFonts w:ascii="Times New Roman" w:eastAsia="Andale Sans UI" w:hAnsi="Times New Roman" w:cs="Times New Roman"/>
          <w:b/>
          <w:bCs/>
          <w:kern w:val="1"/>
          <w:sz w:val="24"/>
          <w:szCs w:val="24"/>
          <w:lang w:eastAsia="ar-SA"/>
        </w:rPr>
        <w:t>КУРГАНИНСКОГО    РАЙОНА</w:t>
      </w:r>
    </w:p>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p>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r w:rsidRPr="00D707FF">
        <w:rPr>
          <w:rFonts w:ascii="Times New Roman" w:eastAsia="Andale Sans UI" w:hAnsi="Times New Roman" w:cs="Times New Roman"/>
          <w:b/>
          <w:bCs/>
          <w:kern w:val="1"/>
          <w:sz w:val="24"/>
          <w:szCs w:val="24"/>
          <w:lang w:eastAsia="ar-SA"/>
        </w:rPr>
        <w:t>РЕШЕНИЕ</w:t>
      </w:r>
    </w:p>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p>
    <w:p w:rsidR="00AA7779" w:rsidRPr="00D707FF" w:rsidRDefault="00AA7779" w:rsidP="0080671C">
      <w:pPr>
        <w:spacing w:after="0" w:line="240" w:lineRule="auto"/>
        <w:jc w:val="center"/>
        <w:rPr>
          <w:rFonts w:ascii="Times New Roman" w:eastAsia="Andale Sans UI" w:hAnsi="Times New Roman" w:cs="Times New Roman"/>
          <w:b/>
          <w:bCs/>
          <w:kern w:val="1"/>
          <w:sz w:val="24"/>
          <w:szCs w:val="24"/>
          <w:lang w:eastAsia="ar-SA"/>
        </w:rPr>
      </w:pPr>
      <w:r w:rsidRPr="00D707FF">
        <w:rPr>
          <w:rFonts w:ascii="Times New Roman" w:eastAsia="Andale Sans UI" w:hAnsi="Times New Roman" w:cs="Times New Roman"/>
          <w:b/>
          <w:bCs/>
          <w:kern w:val="1"/>
          <w:sz w:val="24"/>
          <w:szCs w:val="24"/>
          <w:lang w:eastAsia="ar-SA"/>
        </w:rPr>
        <w:t xml:space="preserve">  от  </w:t>
      </w:r>
      <w:r w:rsidR="00A4211A" w:rsidRPr="00D707FF">
        <w:rPr>
          <w:rFonts w:ascii="Times New Roman" w:eastAsia="Andale Sans UI" w:hAnsi="Times New Roman" w:cs="Times New Roman"/>
          <w:b/>
          <w:bCs/>
          <w:kern w:val="1"/>
          <w:sz w:val="24"/>
          <w:szCs w:val="24"/>
          <w:lang w:eastAsia="ar-SA"/>
        </w:rPr>
        <w:t>24.06.2022</w:t>
      </w:r>
      <w:r w:rsidRPr="00D707FF">
        <w:rPr>
          <w:rFonts w:ascii="Times New Roman" w:eastAsia="Andale Sans UI" w:hAnsi="Times New Roman" w:cs="Times New Roman"/>
          <w:b/>
          <w:bCs/>
          <w:kern w:val="1"/>
          <w:sz w:val="24"/>
          <w:szCs w:val="24"/>
          <w:lang w:eastAsia="ar-SA"/>
        </w:rPr>
        <w:t xml:space="preserve">                                                                               № </w:t>
      </w:r>
      <w:r w:rsidR="00A4211A" w:rsidRPr="00D707FF">
        <w:rPr>
          <w:rFonts w:ascii="Times New Roman" w:eastAsia="Andale Sans UI" w:hAnsi="Times New Roman" w:cs="Times New Roman"/>
          <w:b/>
          <w:bCs/>
          <w:kern w:val="1"/>
          <w:sz w:val="24"/>
          <w:szCs w:val="24"/>
          <w:lang w:eastAsia="ar-SA"/>
        </w:rPr>
        <w:t>143</w:t>
      </w:r>
    </w:p>
    <w:p w:rsidR="00AA7779" w:rsidRPr="00D707FF" w:rsidRDefault="00AA7779" w:rsidP="0080671C">
      <w:pPr>
        <w:shd w:val="clear" w:color="auto" w:fill="FFFFFF"/>
        <w:spacing w:after="0" w:line="240" w:lineRule="auto"/>
        <w:jc w:val="center"/>
        <w:rPr>
          <w:rFonts w:ascii="Times New Roman" w:eastAsia="Andale Sans UI" w:hAnsi="Times New Roman" w:cs="Times New Roman"/>
          <w:kern w:val="1"/>
          <w:sz w:val="24"/>
          <w:szCs w:val="24"/>
          <w:lang w:eastAsia="ar-SA"/>
        </w:rPr>
      </w:pPr>
      <w:r w:rsidRPr="00D707FF">
        <w:rPr>
          <w:rFonts w:ascii="Times New Roman" w:eastAsia="Andale Sans UI" w:hAnsi="Times New Roman" w:cs="Times New Roman"/>
          <w:kern w:val="1"/>
          <w:sz w:val="24"/>
          <w:szCs w:val="24"/>
          <w:lang w:eastAsia="ar-SA"/>
        </w:rPr>
        <w:t xml:space="preserve">станица Новоалексеевская </w:t>
      </w:r>
    </w:p>
    <w:p w:rsidR="008004CD" w:rsidRPr="00D707FF" w:rsidRDefault="008004CD" w:rsidP="0080671C">
      <w:pPr>
        <w:spacing w:after="0" w:line="240" w:lineRule="auto"/>
        <w:ind w:right="566"/>
        <w:rPr>
          <w:rFonts w:ascii="Times New Roman" w:hAnsi="Times New Roman" w:cs="Times New Roman"/>
          <w:sz w:val="24"/>
          <w:szCs w:val="24"/>
          <w:lang w:eastAsia="ru-RU"/>
        </w:rPr>
      </w:pPr>
    </w:p>
    <w:p w:rsidR="008004CD" w:rsidRPr="00D707FF" w:rsidRDefault="008004CD" w:rsidP="0080671C">
      <w:pPr>
        <w:spacing w:after="0" w:line="240" w:lineRule="auto"/>
        <w:ind w:left="567" w:right="566"/>
        <w:jc w:val="center"/>
        <w:rPr>
          <w:rFonts w:ascii="Times New Roman" w:hAnsi="Times New Roman" w:cs="Times New Roman"/>
          <w:b/>
          <w:sz w:val="24"/>
          <w:szCs w:val="24"/>
        </w:rPr>
      </w:pPr>
      <w:r w:rsidRPr="00D707FF">
        <w:rPr>
          <w:rFonts w:ascii="Times New Roman" w:hAnsi="Times New Roman" w:cs="Times New Roman"/>
          <w:b/>
          <w:sz w:val="24"/>
          <w:szCs w:val="24"/>
        </w:rPr>
        <w:t>Об опубликовании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назначении даты проведения публичных слушаний, создании оргкомитета по проведению публичных слушаний, установлении Порядка учета предложений и участия граждан в обсуждении проекта решения Совета Новоалексеевского сельского поселения Курганинского района «Об утверждении правил благоустройства территории Новоалексеевского сельского поселения Курганинского района»</w:t>
      </w:r>
    </w:p>
    <w:p w:rsidR="008004CD" w:rsidRPr="00D707FF" w:rsidRDefault="008004CD" w:rsidP="0080671C">
      <w:pPr>
        <w:spacing w:after="0" w:line="240" w:lineRule="auto"/>
        <w:jc w:val="center"/>
        <w:rPr>
          <w:rFonts w:ascii="Times New Roman" w:hAnsi="Times New Roman" w:cs="Times New Roman"/>
          <w:sz w:val="24"/>
          <w:szCs w:val="24"/>
        </w:rPr>
      </w:pPr>
    </w:p>
    <w:p w:rsidR="008004CD" w:rsidRPr="00D707FF" w:rsidRDefault="008004CD" w:rsidP="0080671C">
      <w:pPr>
        <w:spacing w:after="0" w:line="240" w:lineRule="auto"/>
        <w:ind w:firstLine="709"/>
        <w:jc w:val="both"/>
        <w:rPr>
          <w:rFonts w:ascii="Times New Roman" w:hAnsi="Times New Roman" w:cs="Times New Roman"/>
          <w:sz w:val="24"/>
          <w:szCs w:val="24"/>
        </w:rPr>
      </w:pPr>
      <w:r w:rsidRPr="00D707FF">
        <w:rPr>
          <w:rFonts w:ascii="Times New Roman" w:hAnsi="Times New Roman" w:cs="Times New Roman"/>
          <w:sz w:val="24"/>
          <w:szCs w:val="24"/>
        </w:rPr>
        <w:t xml:space="preserve">В соответствии со статьи 35, статей 44 Федерального  закона  от  6 октября  2003 года  №  131-ФЗ «Об общих принципах  организации местного самоуправления в Российской Федерации», статьей 60 Устава Новоалексеевского сельского поселения Курганинского района зарегистрированного Управлением  Министерства юстиции  Российской Федерации по Краснодарскому краю от 7 июня 2017 года № </w:t>
      </w:r>
      <w:r w:rsidRPr="00D707FF">
        <w:rPr>
          <w:rFonts w:ascii="Times New Roman" w:hAnsi="Times New Roman" w:cs="Times New Roman"/>
          <w:sz w:val="24"/>
          <w:szCs w:val="24"/>
          <w:lang w:val="en-US"/>
        </w:rPr>
        <w:t>RU</w:t>
      </w:r>
      <w:r w:rsidRPr="00D707FF">
        <w:rPr>
          <w:rFonts w:ascii="Times New Roman" w:hAnsi="Times New Roman" w:cs="Times New Roman"/>
          <w:sz w:val="24"/>
          <w:szCs w:val="24"/>
        </w:rPr>
        <w:t xml:space="preserve"> 235173062017001 и в целях приведения нормативно-правового акта в соответствие, Совет Новоалексеевского сельского поселения Курганинского района р е ш и л:</w:t>
      </w:r>
    </w:p>
    <w:p w:rsidR="008004CD" w:rsidRPr="00D707FF" w:rsidRDefault="008004CD" w:rsidP="0080671C">
      <w:pPr>
        <w:spacing w:after="0" w:line="240" w:lineRule="auto"/>
        <w:ind w:firstLine="708"/>
        <w:jc w:val="both"/>
        <w:rPr>
          <w:rFonts w:ascii="Times New Roman" w:hAnsi="Times New Roman" w:cs="Times New Roman"/>
          <w:sz w:val="24"/>
          <w:szCs w:val="24"/>
        </w:rPr>
      </w:pPr>
      <w:r w:rsidRPr="00D707FF">
        <w:rPr>
          <w:rFonts w:ascii="Times New Roman" w:hAnsi="Times New Roman" w:cs="Times New Roman"/>
          <w:sz w:val="24"/>
          <w:szCs w:val="24"/>
        </w:rPr>
        <w:t>1. Принять проект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(приложение № 1).</w:t>
      </w:r>
    </w:p>
    <w:p w:rsidR="008004CD" w:rsidRPr="00D707FF" w:rsidRDefault="008004CD" w:rsidP="0080671C">
      <w:pPr>
        <w:spacing w:after="0" w:line="240" w:lineRule="auto"/>
        <w:ind w:firstLine="708"/>
        <w:jc w:val="both"/>
        <w:rPr>
          <w:rFonts w:ascii="Times New Roman" w:hAnsi="Times New Roman" w:cs="Times New Roman"/>
          <w:sz w:val="24"/>
          <w:szCs w:val="24"/>
        </w:rPr>
      </w:pPr>
      <w:r w:rsidRPr="00D707FF">
        <w:rPr>
          <w:rFonts w:ascii="Times New Roman" w:hAnsi="Times New Roman" w:cs="Times New Roman"/>
          <w:sz w:val="24"/>
          <w:szCs w:val="24"/>
        </w:rPr>
        <w:t>2. О</w:t>
      </w:r>
      <w:r w:rsidRPr="00D707FF">
        <w:rPr>
          <w:rFonts w:ascii="Times New Roman" w:hAnsi="Times New Roman" w:cs="Times New Roman"/>
          <w:color w:val="000000"/>
          <w:sz w:val="24"/>
          <w:szCs w:val="24"/>
        </w:rPr>
        <w:t xml:space="preserve">публиковать (обнародовать) проект </w:t>
      </w:r>
      <w:r w:rsidRPr="00D707FF">
        <w:rPr>
          <w:rFonts w:ascii="Times New Roman" w:hAnsi="Times New Roman" w:cs="Times New Roman"/>
          <w:sz w:val="24"/>
          <w:szCs w:val="24"/>
        </w:rPr>
        <w:t xml:space="preserve">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w:t>
      </w:r>
      <w:r w:rsidRPr="00D707FF">
        <w:rPr>
          <w:rFonts w:ascii="Times New Roman" w:hAnsi="Times New Roman" w:cs="Times New Roman"/>
          <w:color w:val="000000"/>
          <w:sz w:val="24"/>
          <w:szCs w:val="24"/>
        </w:rPr>
        <w:t>в установленном законом порядке,</w:t>
      </w:r>
      <w:r w:rsidRPr="00D707FF">
        <w:rPr>
          <w:rFonts w:ascii="Times New Roman" w:hAnsi="Times New Roman" w:cs="Times New Roman"/>
          <w:sz w:val="24"/>
          <w:szCs w:val="24"/>
        </w:rPr>
        <w:t xml:space="preserve"> обеспечить размещение настоящего решения на официальном сайте администрации Новоалексеевского сельского поселения Курганинского района в информационно-телекоммуникационной сети «Интернет» до 30 июня 2022 года.</w:t>
      </w:r>
    </w:p>
    <w:p w:rsidR="008004CD" w:rsidRPr="00D707FF" w:rsidRDefault="008004CD" w:rsidP="0080671C">
      <w:pPr>
        <w:pStyle w:val="afe"/>
        <w:spacing w:after="0"/>
        <w:ind w:left="0" w:firstLine="709"/>
        <w:jc w:val="both"/>
      </w:pPr>
      <w:r w:rsidRPr="00D707FF">
        <w:t>3. Для обсуждения проекта решения Совета Новоалексеевского сельского поселения Курганинского рай</w:t>
      </w:r>
      <w:r w:rsidR="00AA7779" w:rsidRPr="00D707FF">
        <w:t>она «</w:t>
      </w:r>
      <w:r w:rsidRPr="00D707FF">
        <w:t>Об утверждении норм и правил по благоустройству территории Новоалексеевского сельского поселения Курганинского района» с участием жителей, провести публичные слушания по теме: «Рассмотрение проекта решения Совета Новоалексеевского сельского поселения</w:t>
      </w:r>
      <w:r w:rsidR="00AA7779" w:rsidRPr="00D707FF">
        <w:t xml:space="preserve"> Курганинского района «</w:t>
      </w:r>
      <w:r w:rsidRPr="00D707FF">
        <w:t>Об утверждении норм и правил по благоустройству территории Новоалексеевского сельского поселения Курганинского района» 20 июля 2022 года, в 14 часов в Доме культуры, по адресу: ст. Новоалексеевская, ул. 50 лет ВЛКСМ, 10, согласно Порядку учета предложений и участия граждан в обсуждении проекта решения Совета Новоалексеевского сельского п</w:t>
      </w:r>
      <w:r w:rsidR="00AA7779" w:rsidRPr="00D707FF">
        <w:t>оселения Курганинского района «</w:t>
      </w:r>
      <w:r w:rsidRPr="00D707FF">
        <w:t>Об утверждении норм и правил по благоустройству территории Новоалексеевского сельского поселения Курганинского района» (приложение № 2).</w:t>
      </w:r>
    </w:p>
    <w:p w:rsidR="008004CD" w:rsidRPr="00D707FF" w:rsidRDefault="008004CD" w:rsidP="0080671C">
      <w:pPr>
        <w:spacing w:after="0" w:line="240" w:lineRule="auto"/>
        <w:ind w:firstLine="709"/>
        <w:jc w:val="both"/>
        <w:rPr>
          <w:rFonts w:ascii="Times New Roman" w:hAnsi="Times New Roman" w:cs="Times New Roman"/>
          <w:sz w:val="24"/>
          <w:szCs w:val="24"/>
        </w:rPr>
      </w:pPr>
      <w:r w:rsidRPr="00D707FF">
        <w:rPr>
          <w:rFonts w:ascii="Times New Roman" w:hAnsi="Times New Roman" w:cs="Times New Roman"/>
          <w:sz w:val="24"/>
          <w:szCs w:val="24"/>
        </w:rPr>
        <w:t>4. Создать оргкомитет по проведению публичных слушаний по теме: «Рассмотрение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(приложение № 3).</w:t>
      </w:r>
    </w:p>
    <w:p w:rsidR="008004CD" w:rsidRPr="00D707FF" w:rsidRDefault="008004CD" w:rsidP="0080671C">
      <w:pPr>
        <w:pStyle w:val="afe"/>
        <w:spacing w:after="0"/>
        <w:ind w:left="0" w:firstLine="709"/>
        <w:jc w:val="both"/>
      </w:pPr>
      <w:r w:rsidRPr="00D707FF">
        <w:t>5. Установить, что предложения граждан по проекту решения Совета Новоалексеевского сельского п</w:t>
      </w:r>
      <w:r w:rsidR="00AA7779" w:rsidRPr="00D707FF">
        <w:t>оселения Курганинского района «</w:t>
      </w:r>
      <w:r w:rsidRPr="00D707FF">
        <w:t xml:space="preserve">Об утверждении норм и правил по благоустройству территории Новоалексеевского сельского поселения </w:t>
      </w:r>
      <w:r w:rsidRPr="00D707FF">
        <w:lastRenderedPageBreak/>
        <w:t>Курганинского района» принимаются в письменном виде оргкомитетом с 30 июня по 14 июля 2022 года, включительно. Предложения будут приниматься по адресу: ст. Новоалексеевская, ул. 50 лет ВЛКСМ, 4 (здание администрации Новоалексеевского сельского поселения), кабинет № 2, ежедневно с 8-00 до 16-00 часов, (перерыв с 12-00 до 13-00) кроме субботы и воскресенья.</w:t>
      </w:r>
    </w:p>
    <w:p w:rsidR="008004CD" w:rsidRPr="00D707FF" w:rsidRDefault="008004CD" w:rsidP="0080671C">
      <w:pPr>
        <w:spacing w:after="0" w:line="240" w:lineRule="auto"/>
        <w:ind w:firstLine="709"/>
        <w:jc w:val="both"/>
        <w:rPr>
          <w:rFonts w:ascii="Times New Roman" w:hAnsi="Times New Roman" w:cs="Times New Roman"/>
          <w:sz w:val="24"/>
          <w:szCs w:val="24"/>
        </w:rPr>
      </w:pPr>
      <w:r w:rsidRPr="00D707FF">
        <w:rPr>
          <w:rFonts w:ascii="Times New Roman" w:hAnsi="Times New Roman" w:cs="Times New Roman"/>
          <w:sz w:val="24"/>
          <w:szCs w:val="24"/>
        </w:rPr>
        <w:t xml:space="preserve">6. Заключение о результатах публичных слушаний </w:t>
      </w:r>
      <w:r w:rsidRPr="00D707FF">
        <w:rPr>
          <w:rFonts w:ascii="Times New Roman" w:hAnsi="Times New Roman" w:cs="Times New Roman"/>
          <w:color w:val="000000"/>
          <w:sz w:val="24"/>
          <w:szCs w:val="24"/>
        </w:rPr>
        <w:t xml:space="preserve">опубликовать (обнародовать) до 21 июля 2022 года </w:t>
      </w:r>
      <w:r w:rsidRPr="00D707FF">
        <w:rPr>
          <w:rFonts w:ascii="Times New Roman" w:hAnsi="Times New Roman" w:cs="Times New Roman"/>
          <w:sz w:val="24"/>
          <w:szCs w:val="24"/>
        </w:rPr>
        <w:t xml:space="preserve">включительно </w:t>
      </w:r>
      <w:r w:rsidRPr="00D707FF">
        <w:rPr>
          <w:rFonts w:ascii="Times New Roman" w:hAnsi="Times New Roman" w:cs="Times New Roman"/>
          <w:color w:val="000000"/>
          <w:sz w:val="24"/>
          <w:szCs w:val="24"/>
        </w:rPr>
        <w:t>в установленном законом порядке,</w:t>
      </w:r>
      <w:r w:rsidRPr="00D707FF">
        <w:rPr>
          <w:rFonts w:ascii="Times New Roman" w:hAnsi="Times New Roman" w:cs="Times New Roman"/>
          <w:sz w:val="24"/>
          <w:szCs w:val="24"/>
        </w:rPr>
        <w:t xml:space="preserve"> обеспечить размещение настоящего решения на официальном сайте администрации Новоалексеевского сельского поселения Курганинского района в информационно-телекоммуникационной сети «Интернет».</w:t>
      </w:r>
    </w:p>
    <w:p w:rsidR="008004CD" w:rsidRPr="00D707FF" w:rsidRDefault="008004CD" w:rsidP="0080671C">
      <w:pPr>
        <w:spacing w:after="0" w:line="240" w:lineRule="auto"/>
        <w:ind w:firstLine="708"/>
        <w:jc w:val="both"/>
        <w:rPr>
          <w:rFonts w:ascii="Times New Roman" w:hAnsi="Times New Roman" w:cs="Times New Roman"/>
          <w:sz w:val="24"/>
          <w:szCs w:val="24"/>
          <w:lang w:eastAsia="ru-RU"/>
        </w:rPr>
      </w:pPr>
      <w:r w:rsidRPr="00D707FF">
        <w:rPr>
          <w:rFonts w:ascii="Times New Roman" w:hAnsi="Times New Roman" w:cs="Times New Roman"/>
          <w:sz w:val="24"/>
          <w:szCs w:val="24"/>
          <w:lang w:eastAsia="ru-RU"/>
        </w:rPr>
        <w:t>7. Настоящее решение опубликовать в периодическом печатном средстве массовой информации органов местного самоуправления Курганинского района «Вестник органов местного самоуправления Новоалексеевского сельского поселения Курганинского района».</w:t>
      </w:r>
    </w:p>
    <w:p w:rsidR="008004CD" w:rsidRPr="00D707FF" w:rsidRDefault="008004CD" w:rsidP="0080671C">
      <w:pPr>
        <w:spacing w:after="0" w:line="240" w:lineRule="auto"/>
        <w:ind w:firstLine="708"/>
        <w:jc w:val="both"/>
        <w:rPr>
          <w:rFonts w:ascii="Times New Roman" w:hAnsi="Times New Roman" w:cs="Times New Roman"/>
          <w:sz w:val="24"/>
          <w:szCs w:val="24"/>
        </w:rPr>
      </w:pPr>
      <w:r w:rsidRPr="00D707FF">
        <w:rPr>
          <w:rFonts w:ascii="Times New Roman" w:hAnsi="Times New Roman" w:cs="Times New Roman"/>
          <w:sz w:val="24"/>
          <w:szCs w:val="24"/>
          <w:lang w:eastAsia="ru-RU"/>
        </w:rPr>
        <w:t xml:space="preserve">8. Контроль за выполнением настоящего решения возложить </w:t>
      </w:r>
      <w:r w:rsidRPr="00D707FF">
        <w:rPr>
          <w:rFonts w:ascii="Times New Roman" w:hAnsi="Times New Roman" w:cs="Times New Roman"/>
          <w:sz w:val="24"/>
          <w:szCs w:val="24"/>
        </w:rPr>
        <w:t>на главу Новоалексеевского сельского поселения В.А. Покусайлова.</w:t>
      </w:r>
    </w:p>
    <w:p w:rsidR="008004CD" w:rsidRPr="00D707FF" w:rsidRDefault="008004CD" w:rsidP="0080671C">
      <w:pPr>
        <w:spacing w:after="0" w:line="240" w:lineRule="auto"/>
        <w:ind w:firstLine="708"/>
        <w:jc w:val="both"/>
        <w:rPr>
          <w:rFonts w:ascii="Times New Roman" w:hAnsi="Times New Roman" w:cs="Times New Roman"/>
          <w:sz w:val="24"/>
          <w:szCs w:val="24"/>
          <w:lang w:eastAsia="ru-RU"/>
        </w:rPr>
      </w:pPr>
      <w:r w:rsidRPr="00D707FF">
        <w:rPr>
          <w:rFonts w:ascii="Times New Roman" w:hAnsi="Times New Roman" w:cs="Times New Roman"/>
          <w:sz w:val="24"/>
          <w:szCs w:val="24"/>
          <w:lang w:eastAsia="ru-RU"/>
        </w:rPr>
        <w:t>9. Настоящее решение вступает в силу со дня его официального опубликования.</w:t>
      </w:r>
    </w:p>
    <w:p w:rsidR="008004CD" w:rsidRPr="00D707FF" w:rsidRDefault="008004CD" w:rsidP="0080671C">
      <w:pPr>
        <w:spacing w:after="0" w:line="240" w:lineRule="auto"/>
        <w:ind w:firstLine="851"/>
        <w:jc w:val="both"/>
        <w:rPr>
          <w:rFonts w:ascii="Times New Roman" w:hAnsi="Times New Roman" w:cs="Times New Roman"/>
          <w:sz w:val="24"/>
          <w:szCs w:val="24"/>
          <w:lang w:eastAsia="ru-RU"/>
        </w:rPr>
      </w:pPr>
    </w:p>
    <w:p w:rsidR="008004CD" w:rsidRPr="00D707FF" w:rsidRDefault="008004CD" w:rsidP="0080671C">
      <w:pPr>
        <w:spacing w:after="0" w:line="240" w:lineRule="auto"/>
        <w:ind w:firstLine="851"/>
        <w:jc w:val="both"/>
        <w:rPr>
          <w:rFonts w:ascii="Times New Roman" w:hAnsi="Times New Roman" w:cs="Times New Roman"/>
          <w:sz w:val="24"/>
          <w:szCs w:val="24"/>
          <w:lang w:eastAsia="ru-RU"/>
        </w:rPr>
      </w:pPr>
    </w:p>
    <w:tbl>
      <w:tblPr>
        <w:tblW w:w="0" w:type="auto"/>
        <w:tblLayout w:type="fixed"/>
        <w:tblLook w:val="0000"/>
      </w:tblPr>
      <w:tblGrid>
        <w:gridCol w:w="4361"/>
        <w:gridCol w:w="5210"/>
      </w:tblGrid>
      <w:tr w:rsidR="008004CD" w:rsidRPr="00D707FF" w:rsidTr="00AA7779">
        <w:tc>
          <w:tcPr>
            <w:tcW w:w="4361" w:type="dxa"/>
          </w:tcPr>
          <w:p w:rsidR="008004CD" w:rsidRPr="00D707FF" w:rsidRDefault="008004CD" w:rsidP="0080671C">
            <w:pPr>
              <w:spacing w:after="0" w:line="240" w:lineRule="auto"/>
              <w:ind w:left="-8" w:right="-8"/>
              <w:rPr>
                <w:rFonts w:ascii="Times New Roman" w:hAnsi="Times New Roman" w:cs="Times New Roman"/>
                <w:spacing w:val="-8"/>
                <w:sz w:val="24"/>
                <w:szCs w:val="24"/>
              </w:rPr>
            </w:pPr>
            <w:r w:rsidRPr="00D707FF">
              <w:rPr>
                <w:rFonts w:ascii="Times New Roman" w:hAnsi="Times New Roman" w:cs="Times New Roman"/>
                <w:spacing w:val="-8"/>
                <w:sz w:val="24"/>
                <w:szCs w:val="24"/>
              </w:rPr>
              <w:t>Глава Новоалексеевского сельского поселения Курганинского района</w:t>
            </w:r>
          </w:p>
          <w:p w:rsidR="008004CD" w:rsidRPr="00D707FF" w:rsidRDefault="008004CD" w:rsidP="0080671C">
            <w:pPr>
              <w:spacing w:after="0" w:line="240" w:lineRule="auto"/>
              <w:ind w:left="-8" w:right="-8"/>
              <w:rPr>
                <w:rFonts w:ascii="Times New Roman" w:hAnsi="Times New Roman" w:cs="Times New Roman"/>
                <w:spacing w:val="-8"/>
                <w:sz w:val="24"/>
                <w:szCs w:val="24"/>
              </w:rPr>
            </w:pPr>
          </w:p>
          <w:p w:rsidR="008004CD" w:rsidRPr="00D707FF" w:rsidRDefault="008004CD" w:rsidP="0080671C">
            <w:pPr>
              <w:spacing w:after="0" w:line="240" w:lineRule="auto"/>
              <w:ind w:left="-8" w:right="-8"/>
              <w:jc w:val="both"/>
              <w:rPr>
                <w:rFonts w:ascii="Times New Roman" w:hAnsi="Times New Roman" w:cs="Times New Roman"/>
                <w:spacing w:val="-8"/>
                <w:sz w:val="24"/>
                <w:szCs w:val="24"/>
              </w:rPr>
            </w:pPr>
            <w:r w:rsidRPr="00D707FF">
              <w:rPr>
                <w:rFonts w:ascii="Times New Roman" w:hAnsi="Times New Roman" w:cs="Times New Roman"/>
                <w:spacing w:val="-8"/>
                <w:sz w:val="24"/>
                <w:szCs w:val="24"/>
              </w:rPr>
              <w:t xml:space="preserve">                          В.А. Покусайлов</w:t>
            </w:r>
          </w:p>
        </w:tc>
        <w:tc>
          <w:tcPr>
            <w:tcW w:w="5210" w:type="dxa"/>
          </w:tcPr>
          <w:p w:rsidR="008004CD" w:rsidRPr="00D707FF" w:rsidRDefault="008004CD" w:rsidP="0080671C">
            <w:pPr>
              <w:spacing w:after="0" w:line="240" w:lineRule="auto"/>
              <w:ind w:left="-8" w:right="-8" w:firstLine="20"/>
              <w:rPr>
                <w:rFonts w:ascii="Times New Roman" w:hAnsi="Times New Roman" w:cs="Times New Roman"/>
                <w:spacing w:val="-8"/>
                <w:sz w:val="24"/>
                <w:szCs w:val="24"/>
              </w:rPr>
            </w:pPr>
            <w:r w:rsidRPr="00D707FF">
              <w:rPr>
                <w:rFonts w:ascii="Times New Roman" w:hAnsi="Times New Roman" w:cs="Times New Roman"/>
                <w:spacing w:val="-8"/>
                <w:sz w:val="24"/>
                <w:szCs w:val="24"/>
              </w:rPr>
              <w:t>Председатель Совета Новоалексеевского  сельского поселения Курганинского района</w:t>
            </w:r>
          </w:p>
          <w:p w:rsidR="008004CD" w:rsidRPr="00D707FF" w:rsidRDefault="008004CD" w:rsidP="0080671C">
            <w:pPr>
              <w:snapToGrid w:val="0"/>
              <w:spacing w:after="0" w:line="240" w:lineRule="auto"/>
              <w:ind w:left="-8" w:right="-8" w:firstLine="20"/>
              <w:jc w:val="both"/>
              <w:rPr>
                <w:rFonts w:ascii="Times New Roman" w:hAnsi="Times New Roman" w:cs="Times New Roman"/>
                <w:spacing w:val="-8"/>
                <w:sz w:val="24"/>
                <w:szCs w:val="24"/>
              </w:rPr>
            </w:pPr>
            <w:r w:rsidRPr="00D707FF">
              <w:rPr>
                <w:rFonts w:ascii="Times New Roman" w:hAnsi="Times New Roman" w:cs="Times New Roman"/>
                <w:spacing w:val="-8"/>
                <w:sz w:val="24"/>
                <w:szCs w:val="24"/>
              </w:rPr>
              <w:t xml:space="preserve">                    </w:t>
            </w:r>
          </w:p>
          <w:p w:rsidR="008004CD" w:rsidRPr="00D707FF" w:rsidRDefault="008004CD" w:rsidP="0080671C">
            <w:pPr>
              <w:snapToGrid w:val="0"/>
              <w:spacing w:after="0" w:line="240" w:lineRule="auto"/>
              <w:ind w:left="-8" w:right="-8" w:firstLine="20"/>
              <w:jc w:val="both"/>
              <w:rPr>
                <w:rFonts w:ascii="Times New Roman" w:hAnsi="Times New Roman" w:cs="Times New Roman"/>
                <w:spacing w:val="-8"/>
                <w:sz w:val="24"/>
                <w:szCs w:val="24"/>
              </w:rPr>
            </w:pPr>
            <w:r w:rsidRPr="00D707FF">
              <w:rPr>
                <w:rFonts w:ascii="Times New Roman" w:hAnsi="Times New Roman" w:cs="Times New Roman"/>
                <w:spacing w:val="-8"/>
                <w:sz w:val="24"/>
                <w:szCs w:val="24"/>
              </w:rPr>
              <w:t xml:space="preserve">                                         С.А. Носков</w:t>
            </w:r>
          </w:p>
        </w:tc>
      </w:tr>
    </w:tbl>
    <w:p w:rsidR="008004CD" w:rsidRPr="0080671C" w:rsidRDefault="008004CD" w:rsidP="0080671C">
      <w:pPr>
        <w:spacing w:after="0" w:line="240" w:lineRule="auto"/>
        <w:jc w:val="both"/>
        <w:rPr>
          <w:rFonts w:ascii="Times New Roman" w:hAnsi="Times New Roman" w:cs="Times New Roman"/>
          <w:sz w:val="28"/>
          <w:szCs w:val="28"/>
          <w:lang w:eastAsia="ru-RU"/>
        </w:rPr>
      </w:pPr>
    </w:p>
    <w:p w:rsidR="008004CD" w:rsidRPr="0080671C" w:rsidRDefault="008004CD" w:rsidP="0080671C">
      <w:pPr>
        <w:spacing w:after="0" w:line="240" w:lineRule="auto"/>
        <w:jc w:val="center"/>
        <w:rPr>
          <w:rFonts w:ascii="Times New Roman" w:eastAsia="Calibri" w:hAnsi="Times New Roman" w:cs="Times New Roman"/>
          <w:bCs/>
          <w:sz w:val="28"/>
          <w:szCs w:val="28"/>
        </w:rPr>
      </w:pPr>
    </w:p>
    <w:p w:rsidR="008004CD" w:rsidRPr="0080671C" w:rsidRDefault="008004CD" w:rsidP="0080671C">
      <w:pPr>
        <w:spacing w:after="0" w:line="240" w:lineRule="auto"/>
        <w:jc w:val="center"/>
        <w:rPr>
          <w:rFonts w:ascii="Times New Roman" w:eastAsia="Calibri" w:hAnsi="Times New Roman" w:cs="Times New Roman"/>
          <w:bCs/>
          <w:sz w:val="28"/>
          <w:szCs w:val="28"/>
        </w:rPr>
      </w:pPr>
    </w:p>
    <w:p w:rsidR="008004CD" w:rsidRPr="0080671C" w:rsidRDefault="008004CD" w:rsidP="0080671C">
      <w:pPr>
        <w:shd w:val="clear" w:color="auto" w:fill="FFFFFF"/>
        <w:spacing w:after="0" w:line="240" w:lineRule="auto"/>
        <w:ind w:left="4253"/>
        <w:jc w:val="center"/>
        <w:rPr>
          <w:rFonts w:ascii="Times New Roman" w:hAnsi="Times New Roman" w:cs="Times New Roman"/>
          <w:spacing w:val="-10"/>
          <w:sz w:val="28"/>
          <w:szCs w:val="28"/>
        </w:rPr>
      </w:pPr>
      <w:r w:rsidRPr="0080671C">
        <w:rPr>
          <w:rFonts w:ascii="Times New Roman" w:hAnsi="Times New Roman" w:cs="Times New Roman"/>
          <w:spacing w:val="-10"/>
          <w:sz w:val="28"/>
          <w:szCs w:val="28"/>
        </w:rPr>
        <w:t>ПРИЛОЖЕНИЕ № 1</w:t>
      </w:r>
    </w:p>
    <w:p w:rsidR="008004CD" w:rsidRPr="0080671C" w:rsidRDefault="008004CD" w:rsidP="0080671C">
      <w:pPr>
        <w:shd w:val="clear" w:color="auto" w:fill="FFFFFF"/>
        <w:spacing w:after="0" w:line="240" w:lineRule="auto"/>
        <w:ind w:left="4253"/>
        <w:jc w:val="center"/>
        <w:rPr>
          <w:rFonts w:ascii="Times New Roman" w:hAnsi="Times New Roman" w:cs="Times New Roman"/>
          <w:spacing w:val="4"/>
          <w:sz w:val="28"/>
          <w:szCs w:val="28"/>
        </w:rPr>
      </w:pPr>
      <w:r w:rsidRPr="0080671C">
        <w:rPr>
          <w:rFonts w:ascii="Times New Roman" w:hAnsi="Times New Roman" w:cs="Times New Roman"/>
          <w:spacing w:val="-5"/>
          <w:sz w:val="28"/>
          <w:szCs w:val="28"/>
        </w:rPr>
        <w:t xml:space="preserve">к решению Совета Новоалексеевского сельского </w:t>
      </w:r>
      <w:r w:rsidRPr="0080671C">
        <w:rPr>
          <w:rFonts w:ascii="Times New Roman" w:hAnsi="Times New Roman" w:cs="Times New Roman"/>
          <w:spacing w:val="4"/>
          <w:sz w:val="28"/>
          <w:szCs w:val="28"/>
        </w:rPr>
        <w:t>поселения Курганинского района</w:t>
      </w:r>
    </w:p>
    <w:p w:rsidR="008004CD" w:rsidRPr="0080671C" w:rsidRDefault="008004CD" w:rsidP="0080671C">
      <w:pPr>
        <w:shd w:val="clear" w:color="auto" w:fill="FFFFFF"/>
        <w:spacing w:after="0" w:line="240" w:lineRule="auto"/>
        <w:ind w:left="4253"/>
        <w:jc w:val="center"/>
        <w:rPr>
          <w:rFonts w:ascii="Times New Roman" w:hAnsi="Times New Roman" w:cs="Times New Roman"/>
          <w:spacing w:val="4"/>
          <w:sz w:val="28"/>
          <w:szCs w:val="28"/>
        </w:rPr>
      </w:pPr>
      <w:r w:rsidRPr="0080671C">
        <w:rPr>
          <w:rFonts w:ascii="Times New Roman" w:hAnsi="Times New Roman" w:cs="Times New Roman"/>
          <w:spacing w:val="4"/>
          <w:sz w:val="28"/>
          <w:szCs w:val="28"/>
        </w:rPr>
        <w:t xml:space="preserve">от 24.06.2022 г.   года № </w:t>
      </w:r>
      <w:r w:rsidR="00A4211A">
        <w:rPr>
          <w:rFonts w:ascii="Times New Roman" w:hAnsi="Times New Roman" w:cs="Times New Roman"/>
          <w:spacing w:val="4"/>
          <w:sz w:val="28"/>
          <w:szCs w:val="28"/>
        </w:rPr>
        <w:t>143</w:t>
      </w:r>
    </w:p>
    <w:p w:rsidR="008004CD" w:rsidRPr="0080671C" w:rsidRDefault="008004CD" w:rsidP="0080671C">
      <w:pPr>
        <w:spacing w:after="0" w:line="240" w:lineRule="auto"/>
        <w:jc w:val="both"/>
        <w:rPr>
          <w:rFonts w:ascii="Times New Roman" w:hAnsi="Times New Roman" w:cs="Times New Roman"/>
          <w:sz w:val="28"/>
          <w:szCs w:val="28"/>
        </w:rPr>
      </w:pPr>
    </w:p>
    <w:p w:rsidR="008004CD" w:rsidRPr="0080671C" w:rsidRDefault="008004CD" w:rsidP="0080671C">
      <w:pPr>
        <w:widowControl w:val="0"/>
        <w:spacing w:after="0" w:line="240" w:lineRule="auto"/>
        <w:jc w:val="center"/>
        <w:rPr>
          <w:rFonts w:ascii="Times New Roman" w:hAnsi="Times New Roman" w:cs="Times New Roman"/>
          <w:b/>
          <w:sz w:val="28"/>
          <w:szCs w:val="28"/>
        </w:rPr>
      </w:pPr>
      <w:r w:rsidRPr="0080671C">
        <w:rPr>
          <w:rFonts w:ascii="Times New Roman" w:hAnsi="Times New Roman" w:cs="Times New Roman"/>
          <w:b/>
          <w:sz w:val="28"/>
          <w:szCs w:val="28"/>
        </w:rPr>
        <w:t>ПРОЕКТ РЕШЕНИЯ</w:t>
      </w:r>
    </w:p>
    <w:p w:rsidR="008004CD" w:rsidRPr="0080671C" w:rsidRDefault="00AA7779" w:rsidP="0080671C">
      <w:pPr>
        <w:pStyle w:val="3"/>
        <w:widowControl w:val="0"/>
        <w:spacing w:before="0" w:beforeAutospacing="0" w:after="0" w:afterAutospacing="0"/>
        <w:jc w:val="center"/>
        <w:rPr>
          <w:sz w:val="28"/>
          <w:szCs w:val="28"/>
        </w:rPr>
      </w:pPr>
      <w:r w:rsidRPr="0080671C">
        <w:rPr>
          <w:sz w:val="28"/>
          <w:szCs w:val="28"/>
        </w:rPr>
        <w:t>СОВЕТ</w:t>
      </w:r>
      <w:r w:rsidR="008004CD" w:rsidRPr="0080671C">
        <w:rPr>
          <w:sz w:val="28"/>
          <w:szCs w:val="28"/>
        </w:rPr>
        <w:t xml:space="preserve">А НОВОАЛЕКСЕЕВСКОГО </w:t>
      </w:r>
      <w:r w:rsidRPr="0080671C">
        <w:rPr>
          <w:sz w:val="28"/>
          <w:szCs w:val="28"/>
        </w:rPr>
        <w:t>СЕЛЬСКОГО ПОСЕЛЕНИЯ КУРГАНИНСКОГО РАЙОНА</w:t>
      </w:r>
    </w:p>
    <w:p w:rsidR="008004CD" w:rsidRPr="0080671C" w:rsidRDefault="008004CD" w:rsidP="0080671C">
      <w:pPr>
        <w:widowControl w:val="0"/>
        <w:spacing w:after="0" w:line="240" w:lineRule="auto"/>
        <w:rPr>
          <w:rFonts w:ascii="Times New Roman" w:hAnsi="Times New Roman" w:cs="Times New Roman"/>
          <w:sz w:val="28"/>
          <w:szCs w:val="28"/>
        </w:rPr>
      </w:pPr>
    </w:p>
    <w:p w:rsidR="008004CD" w:rsidRPr="0080671C" w:rsidRDefault="008004CD" w:rsidP="0080671C">
      <w:pPr>
        <w:pStyle w:val="a7"/>
        <w:widowControl w:val="0"/>
        <w:tabs>
          <w:tab w:val="clear" w:pos="4677"/>
          <w:tab w:val="clear" w:pos="9355"/>
        </w:tabs>
        <w:rPr>
          <w:rFonts w:ascii="Times New Roman" w:hAnsi="Times New Roman" w:cs="Times New Roman"/>
          <w:sz w:val="28"/>
          <w:szCs w:val="28"/>
        </w:rPr>
      </w:pPr>
      <w:r w:rsidRPr="0080671C">
        <w:rPr>
          <w:rFonts w:ascii="Times New Roman" w:hAnsi="Times New Roman" w:cs="Times New Roman"/>
          <w:sz w:val="28"/>
          <w:szCs w:val="28"/>
        </w:rPr>
        <w:t>от ___________________</w:t>
      </w:r>
      <w:r w:rsidRPr="0080671C">
        <w:rPr>
          <w:rFonts w:ascii="Times New Roman" w:hAnsi="Times New Roman" w:cs="Times New Roman"/>
          <w:sz w:val="28"/>
          <w:szCs w:val="28"/>
        </w:rPr>
        <w:tab/>
      </w:r>
      <w:r w:rsidRPr="0080671C">
        <w:rPr>
          <w:rFonts w:ascii="Times New Roman" w:hAnsi="Times New Roman" w:cs="Times New Roman"/>
          <w:sz w:val="28"/>
          <w:szCs w:val="28"/>
        </w:rPr>
        <w:tab/>
      </w:r>
      <w:r w:rsidRPr="0080671C">
        <w:rPr>
          <w:rFonts w:ascii="Times New Roman" w:hAnsi="Times New Roman" w:cs="Times New Roman"/>
          <w:sz w:val="28"/>
          <w:szCs w:val="28"/>
        </w:rPr>
        <w:tab/>
      </w:r>
      <w:r w:rsidRPr="0080671C">
        <w:rPr>
          <w:rFonts w:ascii="Times New Roman" w:hAnsi="Times New Roman" w:cs="Times New Roman"/>
          <w:sz w:val="28"/>
          <w:szCs w:val="28"/>
        </w:rPr>
        <w:tab/>
        <w:t xml:space="preserve">                                        №_____</w:t>
      </w:r>
    </w:p>
    <w:p w:rsidR="008004CD" w:rsidRPr="0080671C" w:rsidRDefault="008004CD" w:rsidP="0080671C">
      <w:pPr>
        <w:spacing w:after="0" w:line="240" w:lineRule="auto"/>
        <w:jc w:val="both"/>
        <w:rPr>
          <w:rFonts w:ascii="Times New Roman" w:hAnsi="Times New Roman" w:cs="Times New Roman"/>
          <w:sz w:val="28"/>
          <w:szCs w:val="28"/>
        </w:rPr>
      </w:pPr>
    </w:p>
    <w:p w:rsidR="008004CD" w:rsidRPr="0080671C" w:rsidRDefault="008004CD" w:rsidP="0080671C">
      <w:pPr>
        <w:pStyle w:val="ab"/>
        <w:ind w:left="1134" w:right="1419"/>
        <w:jc w:val="center"/>
        <w:rPr>
          <w:rFonts w:ascii="Times New Roman" w:hAnsi="Times New Roman" w:cs="Times New Roman"/>
          <w:b/>
          <w:sz w:val="28"/>
          <w:szCs w:val="28"/>
        </w:rPr>
      </w:pPr>
      <w:r w:rsidRPr="0080671C">
        <w:rPr>
          <w:rFonts w:ascii="Times New Roman" w:hAnsi="Times New Roman" w:cs="Times New Roman"/>
          <w:b/>
          <w:sz w:val="28"/>
          <w:szCs w:val="28"/>
        </w:rPr>
        <w:t>Об утверждении норм и правил по благоустройству территории Новоалексеевского сельского поселения Курганинского района</w:t>
      </w:r>
    </w:p>
    <w:p w:rsidR="008004CD" w:rsidRPr="0080671C" w:rsidRDefault="008004CD" w:rsidP="0080671C">
      <w:pPr>
        <w:spacing w:after="0" w:line="240" w:lineRule="auto"/>
        <w:ind w:left="1134" w:right="1134" w:firstLine="3"/>
        <w:jc w:val="center"/>
        <w:rPr>
          <w:rFonts w:ascii="Times New Roman" w:hAnsi="Times New Roman" w:cs="Times New Roman"/>
          <w:sz w:val="28"/>
          <w:szCs w:val="28"/>
        </w:rPr>
      </w:pPr>
    </w:p>
    <w:p w:rsidR="008004CD" w:rsidRPr="0080671C" w:rsidRDefault="008004CD" w:rsidP="0080671C">
      <w:pPr>
        <w:pStyle w:val="ab"/>
        <w:ind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 соответствии с </w:t>
      </w:r>
      <w:hyperlink r:id="rId8" w:history="1">
        <w:r w:rsidRPr="0080671C">
          <w:rPr>
            <w:rStyle w:val="aff0"/>
            <w:rFonts w:ascii="Times New Roman" w:hAnsi="Times New Roman"/>
            <w:color w:val="auto"/>
            <w:sz w:val="28"/>
            <w:szCs w:val="28"/>
          </w:rPr>
          <w:t>постановлением</w:t>
        </w:r>
      </w:hyperlink>
      <w:r w:rsidRPr="0080671C">
        <w:rPr>
          <w:rFonts w:ascii="Times New Roman" w:hAnsi="Times New Roman" w:cs="Times New Roman"/>
          <w:sz w:val="28"/>
          <w:szCs w:val="28"/>
        </w:rPr>
        <w:t xml:space="preserve"> Правительства Российской Федерации от 18 ноября 2013 г. № 1038, в целях обеспечения реализации федерального проекта «Формирование комфортной городской среды», </w:t>
      </w:r>
      <w:hyperlink r:id="rId9" w:history="1">
        <w:r w:rsidRPr="0080671C">
          <w:rPr>
            <w:rStyle w:val="aff0"/>
            <w:rFonts w:ascii="Times New Roman" w:hAnsi="Times New Roman"/>
            <w:bCs/>
            <w:color w:val="auto"/>
            <w:sz w:val="28"/>
            <w:szCs w:val="28"/>
          </w:rPr>
          <w:t>приказом Министерства строительства и жилищно-коммунального хозяйства РФ от             29 декабря 2021 г. № 1042/пр «Об утверждении методических рекомендаций по разработке норм и правил по благоустройству территорий муниципальных образований</w:t>
        </w:r>
      </w:hyperlink>
      <w:r w:rsidRPr="0080671C">
        <w:rPr>
          <w:rFonts w:ascii="Times New Roman" w:hAnsi="Times New Roman" w:cs="Times New Roman"/>
          <w:sz w:val="28"/>
          <w:szCs w:val="28"/>
        </w:rPr>
        <w:t xml:space="preserve">», в целях создания благоприятных условий для жизнедеятельности </w:t>
      </w:r>
      <w:r w:rsidRPr="0080671C">
        <w:rPr>
          <w:rFonts w:ascii="Times New Roman" w:hAnsi="Times New Roman" w:cs="Times New Roman"/>
          <w:sz w:val="28"/>
          <w:szCs w:val="28"/>
        </w:rPr>
        <w:lastRenderedPageBreak/>
        <w:t>поселения, охраны окружающей среды, безопасной, удобной и привлекательной среды территории Новоалексеевского сельского поселения Курганинского района Совет Новоалексеевского сельского поселения Курганинского района р е ш и л:</w:t>
      </w:r>
    </w:p>
    <w:p w:rsidR="008004CD" w:rsidRPr="0080671C" w:rsidRDefault="008004CD" w:rsidP="0080671C">
      <w:pPr>
        <w:pStyle w:val="ab"/>
        <w:ind w:firstLine="709"/>
        <w:jc w:val="both"/>
        <w:rPr>
          <w:rFonts w:ascii="Times New Roman" w:hAnsi="Times New Roman" w:cs="Times New Roman"/>
          <w:color w:val="auto"/>
          <w:sz w:val="28"/>
          <w:szCs w:val="28"/>
        </w:rPr>
      </w:pPr>
      <w:r w:rsidRPr="0080671C">
        <w:rPr>
          <w:rFonts w:ascii="Times New Roman" w:hAnsi="Times New Roman" w:cs="Times New Roman"/>
          <w:color w:val="auto"/>
          <w:sz w:val="28"/>
          <w:szCs w:val="28"/>
        </w:rPr>
        <w:t>1.Утвердить нормы и правила по благоустройству территории Новоалексеевского сельского поселения Курганинского района, согласно приложению.</w:t>
      </w:r>
    </w:p>
    <w:p w:rsidR="008004CD" w:rsidRPr="0080671C" w:rsidRDefault="008004CD" w:rsidP="0080671C">
      <w:pPr>
        <w:pStyle w:val="ab"/>
        <w:ind w:firstLine="709"/>
        <w:jc w:val="both"/>
        <w:rPr>
          <w:rFonts w:ascii="Times New Roman" w:hAnsi="Times New Roman" w:cs="Times New Roman"/>
          <w:color w:val="auto"/>
          <w:sz w:val="28"/>
          <w:szCs w:val="28"/>
        </w:rPr>
      </w:pPr>
      <w:r w:rsidRPr="0080671C">
        <w:rPr>
          <w:rFonts w:ascii="Times New Roman" w:hAnsi="Times New Roman" w:cs="Times New Roman"/>
          <w:color w:val="auto"/>
          <w:sz w:val="28"/>
          <w:szCs w:val="28"/>
        </w:rPr>
        <w:t>2.Решение Совета Новоалексеевского сельского поселения от 14июня 2019 г. № 253 «Об утверждении норм и правил по благоустройству территории Новоалексеевского сельского поселения Курганинского района», признать утратившими силу.</w:t>
      </w:r>
    </w:p>
    <w:p w:rsidR="008004CD" w:rsidRPr="0080671C" w:rsidRDefault="008004CD" w:rsidP="0080671C">
      <w:pPr>
        <w:pStyle w:val="ab"/>
        <w:ind w:firstLine="709"/>
        <w:jc w:val="both"/>
        <w:rPr>
          <w:rFonts w:ascii="Times New Roman" w:hAnsi="Times New Roman" w:cs="Times New Roman"/>
          <w:color w:val="auto"/>
          <w:sz w:val="28"/>
          <w:szCs w:val="28"/>
        </w:rPr>
      </w:pPr>
      <w:r w:rsidRPr="0080671C">
        <w:rPr>
          <w:rFonts w:ascii="Times New Roman" w:hAnsi="Times New Roman" w:cs="Times New Roman"/>
          <w:color w:val="auto"/>
          <w:sz w:val="28"/>
          <w:szCs w:val="28"/>
        </w:rPr>
        <w:t>3.Опубликовать настоящее решение в периодическом печатном средстве массовой информации органов местного самоуправления Курганинского района «Вестник органов местного самоуправления Новоалексеевского сельского поселения Курганинского района» и разместить на официальном сайте администрации Константиновского сельского поселения Курганинского района.</w:t>
      </w:r>
    </w:p>
    <w:p w:rsidR="008004CD" w:rsidRPr="0080671C" w:rsidRDefault="00AA7779" w:rsidP="0080671C">
      <w:pPr>
        <w:pStyle w:val="ab"/>
        <w:ind w:firstLine="709"/>
        <w:jc w:val="both"/>
        <w:rPr>
          <w:rFonts w:ascii="Times New Roman" w:hAnsi="Times New Roman" w:cs="Times New Roman"/>
          <w:color w:val="auto"/>
          <w:sz w:val="28"/>
          <w:szCs w:val="28"/>
        </w:rPr>
      </w:pPr>
      <w:r w:rsidRPr="0080671C">
        <w:rPr>
          <w:rFonts w:ascii="Times New Roman" w:hAnsi="Times New Roman" w:cs="Times New Roman"/>
          <w:color w:val="auto"/>
          <w:sz w:val="28"/>
          <w:szCs w:val="28"/>
        </w:rPr>
        <w:t>4</w:t>
      </w:r>
      <w:r w:rsidR="008004CD" w:rsidRPr="0080671C">
        <w:rPr>
          <w:rFonts w:ascii="Times New Roman" w:hAnsi="Times New Roman" w:cs="Times New Roman"/>
          <w:color w:val="auto"/>
          <w:sz w:val="28"/>
          <w:szCs w:val="28"/>
        </w:rPr>
        <w:t>.Контроль за выполнением настоящего решения оставляю за собой.</w:t>
      </w:r>
    </w:p>
    <w:p w:rsidR="008004CD" w:rsidRPr="0080671C" w:rsidRDefault="00AA7779" w:rsidP="0080671C">
      <w:pPr>
        <w:pStyle w:val="ab"/>
        <w:ind w:firstLine="709"/>
        <w:jc w:val="both"/>
        <w:rPr>
          <w:rFonts w:ascii="Times New Roman" w:hAnsi="Times New Roman" w:cs="Times New Roman"/>
          <w:color w:val="auto"/>
          <w:sz w:val="28"/>
          <w:szCs w:val="28"/>
        </w:rPr>
      </w:pPr>
      <w:r w:rsidRPr="0080671C">
        <w:rPr>
          <w:rFonts w:ascii="Times New Roman" w:hAnsi="Times New Roman" w:cs="Times New Roman"/>
          <w:color w:val="auto"/>
          <w:sz w:val="28"/>
          <w:szCs w:val="28"/>
        </w:rPr>
        <w:t>5</w:t>
      </w:r>
      <w:r w:rsidR="008004CD" w:rsidRPr="0080671C">
        <w:rPr>
          <w:rFonts w:ascii="Times New Roman" w:hAnsi="Times New Roman" w:cs="Times New Roman"/>
          <w:color w:val="auto"/>
          <w:sz w:val="28"/>
          <w:szCs w:val="28"/>
        </w:rPr>
        <w:t>.Решение вступает в силу со дня его опубликования.</w:t>
      </w:r>
    </w:p>
    <w:p w:rsidR="008004CD" w:rsidRPr="0080671C" w:rsidRDefault="008004CD" w:rsidP="0080671C">
      <w:pPr>
        <w:spacing w:after="0" w:line="240" w:lineRule="auto"/>
        <w:ind w:firstLine="709"/>
        <w:jc w:val="both"/>
        <w:rPr>
          <w:rFonts w:ascii="Times New Roman" w:hAnsi="Times New Roman" w:cs="Times New Roman"/>
          <w:sz w:val="28"/>
          <w:szCs w:val="28"/>
        </w:rPr>
      </w:pPr>
    </w:p>
    <w:p w:rsidR="008004CD" w:rsidRPr="0080671C" w:rsidRDefault="008004CD" w:rsidP="0080671C">
      <w:pPr>
        <w:pStyle w:val="ab"/>
        <w:rPr>
          <w:rFonts w:ascii="Times New Roman" w:hAnsi="Times New Roman" w:cs="Times New Roman"/>
          <w:sz w:val="28"/>
          <w:szCs w:val="28"/>
        </w:rPr>
      </w:pPr>
    </w:p>
    <w:p w:rsidR="008004CD" w:rsidRPr="0080671C" w:rsidRDefault="008004CD" w:rsidP="0080671C">
      <w:pPr>
        <w:pStyle w:val="ab"/>
        <w:rPr>
          <w:rFonts w:ascii="Times New Roman" w:hAnsi="Times New Roman" w:cs="Times New Roman"/>
          <w:sz w:val="28"/>
          <w:szCs w:val="28"/>
        </w:rPr>
      </w:pPr>
      <w:r w:rsidRPr="0080671C">
        <w:rPr>
          <w:rFonts w:ascii="Times New Roman" w:hAnsi="Times New Roman" w:cs="Times New Roman"/>
          <w:sz w:val="28"/>
          <w:szCs w:val="28"/>
        </w:rPr>
        <w:t>Глава Новоалексеевского</w:t>
      </w:r>
    </w:p>
    <w:p w:rsidR="008004CD" w:rsidRPr="0080671C" w:rsidRDefault="008004CD" w:rsidP="0080671C">
      <w:pPr>
        <w:pStyle w:val="ab"/>
        <w:rPr>
          <w:rFonts w:ascii="Times New Roman" w:hAnsi="Times New Roman" w:cs="Times New Roman"/>
          <w:sz w:val="28"/>
          <w:szCs w:val="28"/>
        </w:rPr>
      </w:pPr>
      <w:r w:rsidRPr="0080671C">
        <w:rPr>
          <w:rFonts w:ascii="Times New Roman" w:hAnsi="Times New Roman" w:cs="Times New Roman"/>
          <w:sz w:val="28"/>
          <w:szCs w:val="28"/>
        </w:rPr>
        <w:t>сельского поселения</w:t>
      </w:r>
    </w:p>
    <w:p w:rsidR="008004CD" w:rsidRPr="0080671C" w:rsidRDefault="008004CD" w:rsidP="0080671C">
      <w:pPr>
        <w:pStyle w:val="ab"/>
        <w:rPr>
          <w:rFonts w:ascii="Times New Roman" w:hAnsi="Times New Roman" w:cs="Times New Roman"/>
          <w:sz w:val="28"/>
          <w:szCs w:val="28"/>
        </w:rPr>
      </w:pPr>
      <w:r w:rsidRPr="0080671C">
        <w:rPr>
          <w:rFonts w:ascii="Times New Roman" w:hAnsi="Times New Roman" w:cs="Times New Roman"/>
          <w:sz w:val="28"/>
          <w:szCs w:val="28"/>
        </w:rPr>
        <w:t>Курганинского района                                                                      В.А. Покусайлов</w:t>
      </w:r>
    </w:p>
    <w:p w:rsidR="008004CD" w:rsidRPr="0080671C" w:rsidRDefault="008004CD" w:rsidP="0080671C">
      <w:pPr>
        <w:widowControl w:val="0"/>
        <w:spacing w:after="0" w:line="240" w:lineRule="auto"/>
        <w:jc w:val="center"/>
        <w:rPr>
          <w:rFonts w:ascii="Times New Roman" w:hAnsi="Times New Roman" w:cs="Times New Roman"/>
          <w:b/>
          <w:sz w:val="28"/>
          <w:szCs w:val="28"/>
        </w:rPr>
      </w:pPr>
    </w:p>
    <w:p w:rsidR="008004CD" w:rsidRPr="0080671C" w:rsidRDefault="008004CD" w:rsidP="0080671C">
      <w:pPr>
        <w:widowControl w:val="0"/>
        <w:spacing w:after="0" w:line="240" w:lineRule="auto"/>
        <w:jc w:val="center"/>
        <w:rPr>
          <w:rFonts w:ascii="Times New Roman" w:hAnsi="Times New Roman" w:cs="Times New Roman"/>
          <w:b/>
          <w:sz w:val="28"/>
          <w:szCs w:val="28"/>
        </w:rPr>
      </w:pPr>
    </w:p>
    <w:p w:rsidR="008004CD" w:rsidRPr="0080671C" w:rsidRDefault="008004CD" w:rsidP="0080671C">
      <w:pPr>
        <w:widowControl w:val="0"/>
        <w:spacing w:after="0" w:line="240" w:lineRule="auto"/>
        <w:jc w:val="center"/>
        <w:rPr>
          <w:rFonts w:ascii="Times New Roman" w:hAnsi="Times New Roman" w:cs="Times New Roman"/>
          <w:b/>
          <w:sz w:val="28"/>
          <w:szCs w:val="28"/>
        </w:rPr>
      </w:pPr>
    </w:p>
    <w:p w:rsidR="00964AE8" w:rsidRPr="0080671C" w:rsidRDefault="007737CF" w:rsidP="0080671C">
      <w:pPr>
        <w:keepNext/>
        <w:keepLines/>
        <w:spacing w:after="0" w:line="240" w:lineRule="auto"/>
        <w:ind w:left="709" w:right="851"/>
        <w:jc w:val="center"/>
        <w:outlineLvl w:val="0"/>
        <w:rPr>
          <w:rFonts w:ascii="Times New Roman" w:eastAsia="Times New Roman" w:hAnsi="Times New Roman" w:cs="Times New Roman"/>
          <w:b/>
          <w:bCs/>
          <w:color w:val="000000" w:themeColor="text1"/>
          <w:sz w:val="28"/>
          <w:szCs w:val="28"/>
          <w:lang w:eastAsia="ru-RU"/>
        </w:rPr>
      </w:pPr>
      <w:r w:rsidRPr="0080671C">
        <w:rPr>
          <w:rFonts w:ascii="Times New Roman" w:eastAsia="Times New Roman" w:hAnsi="Times New Roman" w:cs="Times New Roman"/>
          <w:b/>
          <w:bCs/>
          <w:color w:val="000000" w:themeColor="text1"/>
          <w:sz w:val="28"/>
          <w:szCs w:val="28"/>
          <w:lang w:eastAsia="ru-RU"/>
        </w:rPr>
        <w:t>П</w:t>
      </w:r>
      <w:r w:rsidR="00FD5CFF" w:rsidRPr="0080671C">
        <w:rPr>
          <w:rFonts w:ascii="Times New Roman" w:eastAsia="Times New Roman" w:hAnsi="Times New Roman" w:cs="Times New Roman"/>
          <w:b/>
          <w:bCs/>
          <w:color w:val="000000" w:themeColor="text1"/>
          <w:sz w:val="28"/>
          <w:szCs w:val="28"/>
          <w:lang w:eastAsia="ru-RU"/>
        </w:rPr>
        <w:t>равил</w:t>
      </w:r>
      <w:r w:rsidRPr="0080671C">
        <w:rPr>
          <w:rFonts w:ascii="Times New Roman" w:eastAsia="Times New Roman" w:hAnsi="Times New Roman" w:cs="Times New Roman"/>
          <w:b/>
          <w:bCs/>
          <w:color w:val="000000" w:themeColor="text1"/>
          <w:sz w:val="28"/>
          <w:szCs w:val="28"/>
          <w:lang w:eastAsia="ru-RU"/>
        </w:rPr>
        <w:t>а</w:t>
      </w:r>
    </w:p>
    <w:p w:rsidR="001A37D8" w:rsidRPr="0080671C" w:rsidRDefault="00FD5CFF" w:rsidP="0080671C">
      <w:pPr>
        <w:keepNext/>
        <w:keepLines/>
        <w:spacing w:after="0" w:line="240" w:lineRule="auto"/>
        <w:ind w:left="709" w:right="851"/>
        <w:jc w:val="center"/>
        <w:outlineLvl w:val="0"/>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благоустройств</w:t>
      </w:r>
      <w:r w:rsidR="007737CF" w:rsidRPr="0080671C">
        <w:rPr>
          <w:rFonts w:ascii="Times New Roman" w:eastAsia="Times New Roman" w:hAnsi="Times New Roman" w:cs="Times New Roman"/>
          <w:b/>
          <w:bCs/>
          <w:sz w:val="28"/>
          <w:szCs w:val="28"/>
          <w:lang w:eastAsia="ru-RU"/>
        </w:rPr>
        <w:t>а</w:t>
      </w:r>
      <w:r w:rsidRPr="0080671C">
        <w:rPr>
          <w:rFonts w:ascii="Times New Roman" w:eastAsia="Times New Roman" w:hAnsi="Times New Roman" w:cs="Times New Roman"/>
          <w:b/>
          <w:bCs/>
          <w:sz w:val="28"/>
          <w:szCs w:val="28"/>
          <w:lang w:eastAsia="ru-RU"/>
        </w:rPr>
        <w:t xml:space="preserve"> территори</w:t>
      </w:r>
      <w:r w:rsidR="007737CF" w:rsidRPr="0080671C">
        <w:rPr>
          <w:rFonts w:ascii="Times New Roman" w:eastAsia="Times New Roman" w:hAnsi="Times New Roman" w:cs="Times New Roman"/>
          <w:b/>
          <w:bCs/>
          <w:sz w:val="28"/>
          <w:szCs w:val="28"/>
          <w:lang w:eastAsia="ru-RU"/>
        </w:rPr>
        <w:t>и</w:t>
      </w:r>
      <w:r w:rsidR="00354081" w:rsidRPr="0080671C">
        <w:rPr>
          <w:rFonts w:ascii="Times New Roman" w:eastAsia="Times New Roman" w:hAnsi="Times New Roman" w:cs="Times New Roman"/>
          <w:b/>
          <w:bCs/>
          <w:sz w:val="28"/>
          <w:szCs w:val="28"/>
          <w:lang w:eastAsia="ru-RU"/>
        </w:rPr>
        <w:t xml:space="preserve"> Новоалексеевского</w:t>
      </w:r>
      <w:r w:rsidR="005F2E89" w:rsidRPr="0080671C">
        <w:rPr>
          <w:rFonts w:ascii="Times New Roman" w:eastAsia="Times New Roman" w:hAnsi="Times New Roman" w:cs="Times New Roman"/>
          <w:b/>
          <w:bCs/>
          <w:sz w:val="28"/>
          <w:szCs w:val="28"/>
          <w:lang w:eastAsia="ru-RU"/>
        </w:rPr>
        <w:t xml:space="preserve"> </w:t>
      </w:r>
      <w:r w:rsidR="001A37D8" w:rsidRPr="0080671C">
        <w:rPr>
          <w:rFonts w:ascii="Times New Roman" w:eastAsia="Times New Roman" w:hAnsi="Times New Roman" w:cs="Times New Roman"/>
          <w:b/>
          <w:bCs/>
          <w:sz w:val="28"/>
          <w:szCs w:val="28"/>
          <w:lang w:eastAsia="ru-RU"/>
        </w:rPr>
        <w:t xml:space="preserve">сельского </w:t>
      </w:r>
    </w:p>
    <w:p w:rsidR="00FD5CFF" w:rsidRPr="0080671C" w:rsidRDefault="00EF1F7A" w:rsidP="0080671C">
      <w:pPr>
        <w:keepNext/>
        <w:keepLines/>
        <w:spacing w:after="0" w:line="240" w:lineRule="auto"/>
        <w:ind w:left="709" w:right="851"/>
        <w:jc w:val="center"/>
        <w:outlineLvl w:val="0"/>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 xml:space="preserve">поселения </w:t>
      </w:r>
      <w:r w:rsidR="007737CF" w:rsidRPr="0080671C">
        <w:rPr>
          <w:rFonts w:ascii="Times New Roman" w:eastAsia="Times New Roman" w:hAnsi="Times New Roman" w:cs="Times New Roman"/>
          <w:b/>
          <w:bCs/>
          <w:sz w:val="28"/>
          <w:szCs w:val="28"/>
          <w:lang w:eastAsia="ru-RU"/>
        </w:rPr>
        <w:t>Курганинск</w:t>
      </w:r>
      <w:r w:rsidR="00940491" w:rsidRPr="0080671C">
        <w:rPr>
          <w:rFonts w:ascii="Times New Roman" w:eastAsia="Times New Roman" w:hAnsi="Times New Roman" w:cs="Times New Roman"/>
          <w:b/>
          <w:bCs/>
          <w:sz w:val="28"/>
          <w:szCs w:val="28"/>
          <w:lang w:eastAsia="ru-RU"/>
        </w:rPr>
        <w:t>ого</w:t>
      </w:r>
      <w:r w:rsidRPr="0080671C">
        <w:rPr>
          <w:rFonts w:ascii="Times New Roman" w:eastAsia="Times New Roman" w:hAnsi="Times New Roman" w:cs="Times New Roman"/>
          <w:b/>
          <w:bCs/>
          <w:sz w:val="28"/>
          <w:szCs w:val="28"/>
          <w:lang w:eastAsia="ru-RU"/>
        </w:rPr>
        <w:t> </w:t>
      </w:r>
      <w:r w:rsidR="007737CF" w:rsidRPr="0080671C">
        <w:rPr>
          <w:rFonts w:ascii="Times New Roman" w:eastAsia="Times New Roman" w:hAnsi="Times New Roman" w:cs="Times New Roman"/>
          <w:b/>
          <w:bCs/>
          <w:sz w:val="28"/>
          <w:szCs w:val="28"/>
          <w:lang w:eastAsia="ru-RU"/>
        </w:rPr>
        <w:t>район</w:t>
      </w:r>
      <w:r w:rsidR="00940491" w:rsidRPr="0080671C">
        <w:rPr>
          <w:rFonts w:ascii="Times New Roman" w:eastAsia="Times New Roman" w:hAnsi="Times New Roman" w:cs="Times New Roman"/>
          <w:b/>
          <w:bCs/>
          <w:sz w:val="28"/>
          <w:szCs w:val="28"/>
          <w:lang w:eastAsia="ru-RU"/>
        </w:rPr>
        <w:t>а</w:t>
      </w:r>
    </w:p>
    <w:p w:rsidR="00FD5CFF" w:rsidRPr="0080671C" w:rsidRDefault="00FD5CFF"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Общие положения</w:t>
      </w:r>
    </w:p>
    <w:p w:rsidR="001B43AE" w:rsidRPr="0080671C" w:rsidRDefault="001B43AE"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Настоящие Правила благоустройства территории </w:t>
      </w:r>
      <w:r w:rsidR="00354081"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00354081"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 xml:space="preserve">Курганинского района (далее - Правила) регулируют отношения по соблюдению содержания объектов благоустройства, организации уборки и обеспечению чистоты и порядка в </w:t>
      </w:r>
      <w:r w:rsidR="00354081" w:rsidRPr="0080671C">
        <w:rPr>
          <w:rFonts w:ascii="Times New Roman" w:eastAsia="Times New Roman" w:hAnsi="Times New Roman" w:cs="Times New Roman"/>
          <w:sz w:val="28"/>
          <w:szCs w:val="28"/>
          <w:lang w:eastAsia="ru-RU"/>
        </w:rPr>
        <w:t>Новоалексеевском</w:t>
      </w:r>
      <w:r w:rsidRPr="0080671C">
        <w:rPr>
          <w:rFonts w:ascii="Times New Roman" w:eastAsia="Times New Roman" w:hAnsi="Times New Roman" w:cs="Times New Roman"/>
          <w:sz w:val="28"/>
          <w:szCs w:val="28"/>
          <w:lang w:eastAsia="ru-RU"/>
        </w:rPr>
        <w:t xml:space="preserve"> сельско</w:t>
      </w:r>
      <w:r w:rsidR="00FA50F9" w:rsidRPr="0080671C">
        <w:rPr>
          <w:rFonts w:ascii="Times New Roman" w:eastAsia="Times New Roman" w:hAnsi="Times New Roman" w:cs="Times New Roman"/>
          <w:sz w:val="28"/>
          <w:szCs w:val="28"/>
          <w:lang w:eastAsia="ru-RU"/>
        </w:rPr>
        <w:t>м</w:t>
      </w:r>
      <w:r w:rsidRPr="0080671C">
        <w:rPr>
          <w:rFonts w:ascii="Times New Roman" w:eastAsia="Times New Roman" w:hAnsi="Times New Roman" w:cs="Times New Roman"/>
          <w:sz w:val="28"/>
          <w:szCs w:val="28"/>
          <w:lang w:eastAsia="ru-RU"/>
        </w:rPr>
        <w:t xml:space="preserve"> поселени</w:t>
      </w:r>
      <w:r w:rsidR="00FA50F9" w:rsidRPr="0080671C">
        <w:rPr>
          <w:rFonts w:ascii="Times New Roman" w:eastAsia="Times New Roman" w:hAnsi="Times New Roman" w:cs="Times New Roman"/>
          <w:sz w:val="28"/>
          <w:szCs w:val="28"/>
          <w:lang w:eastAsia="ru-RU"/>
        </w:rPr>
        <w:t>и</w:t>
      </w:r>
      <w:r w:rsidR="00354081"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Курганинского района (далее - сельское поселение), устанавливают единые и обязательные к исполнению нормы и требования к надлежащему техническому и санитарному содержанию зданий (включая жилые дома), сооружений, земельных участков, на которых они расположены, к внешнему виду фасадов и ограждений соответствующих зданий и сооружений, определяют перечень работ по благоустройству и периодичность их выполнения, устанавливают порядок участия собственников зданий</w:t>
      </w:r>
      <w:r w:rsidR="00C72178" w:rsidRPr="0080671C">
        <w:rPr>
          <w:rFonts w:ascii="Times New Roman" w:eastAsia="Times New Roman" w:hAnsi="Times New Roman" w:cs="Times New Roman"/>
          <w:sz w:val="28"/>
          <w:szCs w:val="28"/>
          <w:lang w:eastAsia="ru-RU"/>
        </w:rPr>
        <w:t xml:space="preserve">, </w:t>
      </w:r>
      <w:r w:rsidRPr="0080671C">
        <w:rPr>
          <w:rFonts w:ascii="Times New Roman" w:eastAsia="Times New Roman" w:hAnsi="Times New Roman" w:cs="Times New Roman"/>
          <w:sz w:val="28"/>
          <w:szCs w:val="28"/>
          <w:lang w:eastAsia="ru-RU"/>
        </w:rPr>
        <w:t xml:space="preserve">помещений и сооружений в содержании и обеспечении чистоты и порядка на прилегающих территориях, устанавливают требования по </w:t>
      </w:r>
      <w:r w:rsidRPr="0080671C">
        <w:rPr>
          <w:rFonts w:ascii="Times New Roman" w:eastAsia="Times New Roman" w:hAnsi="Times New Roman" w:cs="Times New Roman"/>
          <w:sz w:val="28"/>
          <w:szCs w:val="28"/>
          <w:lang w:eastAsia="ru-RU"/>
        </w:rPr>
        <w:lastRenderedPageBreak/>
        <w:t>благоустройству территории сельского поселения (включая освещение улиц, озеленение территорий, установку указателей с наименованиями улиц и номерами домов, размещениеи содержание малых архитектурных форм) и обязательны для юридических лиц</w:t>
      </w:r>
      <w:r w:rsidR="0022300F" w:rsidRPr="0080671C">
        <w:rPr>
          <w:rFonts w:ascii="Times New Roman" w:eastAsia="Times New Roman" w:hAnsi="Times New Roman" w:cs="Times New Roman"/>
          <w:sz w:val="28"/>
          <w:szCs w:val="28"/>
          <w:lang w:eastAsia="ru-RU"/>
        </w:rPr>
        <w:t xml:space="preserve"> и </w:t>
      </w:r>
      <w:r w:rsidRPr="0080671C">
        <w:rPr>
          <w:rFonts w:ascii="Times New Roman" w:eastAsia="Times New Roman" w:hAnsi="Times New Roman" w:cs="Times New Roman"/>
          <w:sz w:val="28"/>
          <w:szCs w:val="28"/>
          <w:lang w:eastAsia="ru-RU"/>
        </w:rPr>
        <w:t xml:space="preserve">индивидуальных предпринимателей, осуществляющих свою деятельность на территории </w:t>
      </w:r>
      <w:r w:rsidR="00FA50F9"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независимо от организационно-правовых форм и форм собственности, а также граждан, проживающих на территории сельского поселения</w:t>
      </w:r>
    </w:p>
    <w:p w:rsidR="00FD5CFF" w:rsidRPr="0080671C" w:rsidRDefault="00FD5CFF"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настоящих </w:t>
      </w:r>
      <w:r w:rsidR="00EC4381" w:rsidRPr="0080671C">
        <w:rPr>
          <w:rFonts w:ascii="Times New Roman" w:eastAsia="Times New Roman" w:hAnsi="Times New Roman" w:cs="Times New Roman"/>
          <w:sz w:val="28"/>
          <w:szCs w:val="28"/>
          <w:lang w:eastAsia="ru-RU"/>
        </w:rPr>
        <w:t xml:space="preserve">Правилах </w:t>
      </w:r>
      <w:r w:rsidRPr="0080671C">
        <w:rPr>
          <w:rFonts w:ascii="Times New Roman" w:eastAsia="Times New Roman" w:hAnsi="Times New Roman" w:cs="Times New Roman"/>
          <w:sz w:val="28"/>
          <w:szCs w:val="28"/>
          <w:lang w:eastAsia="ru-RU"/>
        </w:rPr>
        <w:t>изложены основные принципы и подходы, в</w:t>
      </w:r>
      <w:r w:rsidR="00733FC5"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целях формирования комфортной, современной, безопасной и</w:t>
      </w:r>
      <w:r w:rsidR="00733FC5"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привлекательной городской среды, под которой понимается совокупность природных, архитектурно-планировочных, экологических, социально-культурных и других факторов, характеризующих среду обитания </w:t>
      </w:r>
      <w:r w:rsidR="00733FC5" w:rsidRPr="0080671C">
        <w:rPr>
          <w:rFonts w:ascii="Times New Roman" w:eastAsia="Times New Roman" w:hAnsi="Times New Roman" w:cs="Times New Roman"/>
          <w:sz w:val="28"/>
          <w:szCs w:val="28"/>
          <w:lang w:eastAsia="ru-RU"/>
        </w:rPr>
        <w:t xml:space="preserve">на территории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00964AE8"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 xml:space="preserve">и определяющих комфортность проживания на </w:t>
      </w:r>
      <w:r w:rsidR="00733FC5" w:rsidRPr="0080671C">
        <w:rPr>
          <w:rFonts w:ascii="Times New Roman" w:eastAsia="Times New Roman" w:hAnsi="Times New Roman" w:cs="Times New Roman"/>
          <w:sz w:val="28"/>
          <w:szCs w:val="28"/>
          <w:lang w:eastAsia="ru-RU"/>
        </w:rPr>
        <w:t>эт</w:t>
      </w:r>
      <w:r w:rsidRPr="0080671C">
        <w:rPr>
          <w:rFonts w:ascii="Times New Roman" w:eastAsia="Times New Roman" w:hAnsi="Times New Roman" w:cs="Times New Roman"/>
          <w:sz w:val="28"/>
          <w:szCs w:val="28"/>
          <w:lang w:eastAsia="ru-RU"/>
        </w:rPr>
        <w:t>ой территории.</w:t>
      </w:r>
    </w:p>
    <w:p w:rsidR="00FD5CFF" w:rsidRPr="0080671C" w:rsidRDefault="00940491"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Правила разработаны </w:t>
      </w:r>
      <w:r w:rsidR="001B43AE" w:rsidRPr="0080671C">
        <w:rPr>
          <w:rFonts w:ascii="Times New Roman" w:eastAsia="Times New Roman" w:hAnsi="Times New Roman" w:cs="Times New Roman"/>
          <w:sz w:val="28"/>
          <w:szCs w:val="28"/>
          <w:lang w:eastAsia="ru-RU"/>
        </w:rPr>
        <w:t xml:space="preserve">в целях реализации федерального проекта «Формирование комфортной городской среды» паспорт которого утвержден протоколом заседания проектного комитета по национальному проекту «Жилье и городская среда» от 21 декабря 2018 г. № 3, </w:t>
      </w:r>
      <w:r w:rsidRPr="0080671C">
        <w:rPr>
          <w:rFonts w:ascii="Times New Roman" w:eastAsia="Times New Roman" w:hAnsi="Times New Roman" w:cs="Times New Roman"/>
          <w:sz w:val="28"/>
          <w:szCs w:val="28"/>
          <w:lang w:eastAsia="ru-RU"/>
        </w:rPr>
        <w:t>в соответствии с федеральными законами</w:t>
      </w:r>
      <w:r w:rsidR="00FD5CFF" w:rsidRPr="0080671C">
        <w:rPr>
          <w:rFonts w:ascii="Times New Roman" w:eastAsia="Times New Roman" w:hAnsi="Times New Roman" w:cs="Times New Roman"/>
          <w:sz w:val="28"/>
          <w:szCs w:val="28"/>
          <w:lang w:eastAsia="ru-RU"/>
        </w:rPr>
        <w:t>от 6</w:t>
      </w:r>
      <w:r w:rsidR="00733FC5" w:rsidRPr="0080671C">
        <w:rPr>
          <w:rFonts w:ascii="Times New Roman" w:eastAsia="Times New Roman" w:hAnsi="Times New Roman" w:cs="Times New Roman"/>
          <w:sz w:val="28"/>
          <w:szCs w:val="28"/>
          <w:lang w:eastAsia="ru-RU"/>
        </w:rPr>
        <w:t> </w:t>
      </w:r>
      <w:r w:rsidR="00FD5CFF" w:rsidRPr="0080671C">
        <w:rPr>
          <w:rFonts w:ascii="Times New Roman" w:eastAsia="Times New Roman" w:hAnsi="Times New Roman" w:cs="Times New Roman"/>
          <w:sz w:val="28"/>
          <w:szCs w:val="28"/>
          <w:lang w:eastAsia="ru-RU"/>
        </w:rPr>
        <w:t xml:space="preserve">октября 2003 г. № 131-ФЗ </w:t>
      </w:r>
      <w:r w:rsidR="00606915" w:rsidRPr="0080671C">
        <w:rPr>
          <w:rFonts w:ascii="Times New Roman" w:eastAsia="Times New Roman" w:hAnsi="Times New Roman" w:cs="Times New Roman"/>
          <w:sz w:val="28"/>
          <w:szCs w:val="28"/>
          <w:lang w:eastAsia="ru-RU"/>
        </w:rPr>
        <w:t>«</w:t>
      </w:r>
      <w:r w:rsidR="00FD5CFF" w:rsidRPr="0080671C">
        <w:rPr>
          <w:rFonts w:ascii="Times New Roman" w:eastAsia="Times New Roman" w:hAnsi="Times New Roman" w:cs="Times New Roman"/>
          <w:sz w:val="28"/>
          <w:szCs w:val="28"/>
          <w:lang w:eastAsia="ru-RU"/>
        </w:rPr>
        <w:t xml:space="preserve">Об общих принципах организации местного </w:t>
      </w:r>
      <w:r w:rsidR="00FD5CFF" w:rsidRPr="0080671C">
        <w:rPr>
          <w:rFonts w:ascii="Times New Roman" w:eastAsia="Times New Roman" w:hAnsi="Times New Roman" w:cs="Times New Roman"/>
          <w:spacing w:val="4"/>
          <w:sz w:val="28"/>
          <w:szCs w:val="28"/>
          <w:lang w:eastAsia="ru-RU"/>
        </w:rPr>
        <w:t>самоуправления в Российской Федерации</w:t>
      </w:r>
      <w:r w:rsidR="00606915" w:rsidRPr="0080671C">
        <w:rPr>
          <w:rFonts w:ascii="Times New Roman" w:eastAsia="Times New Roman" w:hAnsi="Times New Roman" w:cs="Times New Roman"/>
          <w:spacing w:val="4"/>
          <w:sz w:val="28"/>
          <w:szCs w:val="28"/>
          <w:lang w:eastAsia="ru-RU"/>
        </w:rPr>
        <w:t>»</w:t>
      </w:r>
      <w:r w:rsidR="005E3D18" w:rsidRPr="0080671C">
        <w:rPr>
          <w:rFonts w:ascii="Times New Roman" w:eastAsia="Times New Roman" w:hAnsi="Times New Roman" w:cs="Times New Roman"/>
          <w:spacing w:val="4"/>
          <w:sz w:val="28"/>
          <w:szCs w:val="28"/>
          <w:lang w:eastAsia="ru-RU"/>
        </w:rPr>
        <w:t xml:space="preserve"> статьей 45.1,</w:t>
      </w:r>
      <w:r w:rsidR="00021EFC" w:rsidRPr="0080671C">
        <w:rPr>
          <w:rFonts w:ascii="Times New Roman" w:eastAsia="Times New Roman" w:hAnsi="Times New Roman" w:cs="Times New Roman"/>
          <w:spacing w:val="4"/>
          <w:sz w:val="28"/>
          <w:szCs w:val="28"/>
          <w:lang w:eastAsia="ru-RU"/>
        </w:rPr>
        <w:t>от 24 июня 1998 г</w:t>
      </w:r>
      <w:r w:rsidR="005E3D18" w:rsidRPr="0080671C">
        <w:rPr>
          <w:rFonts w:ascii="Times New Roman" w:eastAsia="Times New Roman" w:hAnsi="Times New Roman" w:cs="Times New Roman"/>
          <w:spacing w:val="4"/>
          <w:sz w:val="28"/>
          <w:szCs w:val="28"/>
          <w:lang w:eastAsia="ru-RU"/>
        </w:rPr>
        <w:t>.</w:t>
      </w:r>
      <w:r w:rsidR="00021EFC" w:rsidRPr="0080671C">
        <w:rPr>
          <w:rFonts w:ascii="Times New Roman" w:eastAsia="Times New Roman" w:hAnsi="Times New Roman" w:cs="Times New Roman"/>
          <w:spacing w:val="6"/>
          <w:sz w:val="28"/>
          <w:szCs w:val="28"/>
          <w:lang w:eastAsia="ru-RU"/>
        </w:rPr>
        <w:t>№</w:t>
      </w:r>
      <w:r w:rsidR="005E3D18" w:rsidRPr="0080671C">
        <w:rPr>
          <w:rFonts w:ascii="Times New Roman" w:eastAsia="Times New Roman" w:hAnsi="Times New Roman" w:cs="Times New Roman"/>
          <w:spacing w:val="6"/>
          <w:sz w:val="28"/>
          <w:szCs w:val="28"/>
          <w:lang w:eastAsia="ru-RU"/>
        </w:rPr>
        <w:t> </w:t>
      </w:r>
      <w:r w:rsidR="00021EFC" w:rsidRPr="0080671C">
        <w:rPr>
          <w:rFonts w:ascii="Times New Roman" w:eastAsia="Times New Roman" w:hAnsi="Times New Roman" w:cs="Times New Roman"/>
          <w:spacing w:val="6"/>
          <w:sz w:val="28"/>
          <w:szCs w:val="28"/>
          <w:lang w:eastAsia="ru-RU"/>
        </w:rPr>
        <w:t xml:space="preserve">89-ФЗ </w:t>
      </w:r>
      <w:r w:rsidR="00606915" w:rsidRPr="0080671C">
        <w:rPr>
          <w:rFonts w:ascii="Times New Roman" w:eastAsia="Times New Roman" w:hAnsi="Times New Roman" w:cs="Times New Roman"/>
          <w:spacing w:val="6"/>
          <w:sz w:val="28"/>
          <w:szCs w:val="28"/>
          <w:lang w:eastAsia="ru-RU"/>
        </w:rPr>
        <w:t>«</w:t>
      </w:r>
      <w:r w:rsidR="00021EFC" w:rsidRPr="0080671C">
        <w:rPr>
          <w:rFonts w:ascii="Times New Roman" w:eastAsia="Times New Roman" w:hAnsi="Times New Roman" w:cs="Times New Roman"/>
          <w:spacing w:val="6"/>
          <w:sz w:val="28"/>
          <w:szCs w:val="28"/>
          <w:lang w:eastAsia="ru-RU"/>
        </w:rPr>
        <w:t>Об отходах производства и потребления</w:t>
      </w:r>
      <w:r w:rsidR="00606915" w:rsidRPr="0080671C">
        <w:rPr>
          <w:rFonts w:ascii="Times New Roman" w:eastAsia="Times New Roman" w:hAnsi="Times New Roman" w:cs="Times New Roman"/>
          <w:spacing w:val="6"/>
          <w:sz w:val="28"/>
          <w:szCs w:val="28"/>
          <w:lang w:eastAsia="ru-RU"/>
        </w:rPr>
        <w:t>»</w:t>
      </w:r>
      <w:r w:rsidR="00021EFC" w:rsidRPr="0080671C">
        <w:rPr>
          <w:rFonts w:ascii="Times New Roman" w:eastAsia="Times New Roman" w:hAnsi="Times New Roman" w:cs="Times New Roman"/>
          <w:spacing w:val="6"/>
          <w:sz w:val="28"/>
          <w:szCs w:val="28"/>
          <w:lang w:eastAsia="ru-RU"/>
        </w:rPr>
        <w:t>, от 30 марта 1999 г</w:t>
      </w:r>
      <w:r w:rsidR="005E3D18" w:rsidRPr="0080671C">
        <w:rPr>
          <w:rFonts w:ascii="Times New Roman" w:eastAsia="Times New Roman" w:hAnsi="Times New Roman" w:cs="Times New Roman"/>
          <w:spacing w:val="6"/>
          <w:sz w:val="28"/>
          <w:szCs w:val="28"/>
          <w:lang w:eastAsia="ru-RU"/>
        </w:rPr>
        <w:t xml:space="preserve">. </w:t>
      </w:r>
      <w:r w:rsidR="00021EFC" w:rsidRPr="0080671C">
        <w:rPr>
          <w:rFonts w:ascii="Times New Roman" w:eastAsia="Times New Roman" w:hAnsi="Times New Roman" w:cs="Times New Roman"/>
          <w:spacing w:val="6"/>
          <w:sz w:val="28"/>
          <w:szCs w:val="28"/>
          <w:lang w:eastAsia="ru-RU"/>
        </w:rPr>
        <w:t>№</w:t>
      </w:r>
      <w:r w:rsidR="005E3D18" w:rsidRPr="0080671C">
        <w:rPr>
          <w:rFonts w:ascii="Times New Roman" w:eastAsia="Times New Roman" w:hAnsi="Times New Roman" w:cs="Times New Roman"/>
          <w:spacing w:val="6"/>
          <w:sz w:val="28"/>
          <w:szCs w:val="28"/>
          <w:lang w:eastAsia="ru-RU"/>
        </w:rPr>
        <w:t> </w:t>
      </w:r>
      <w:r w:rsidR="00021EFC" w:rsidRPr="0080671C">
        <w:rPr>
          <w:rFonts w:ascii="Times New Roman" w:eastAsia="Times New Roman" w:hAnsi="Times New Roman" w:cs="Times New Roman"/>
          <w:spacing w:val="6"/>
          <w:sz w:val="28"/>
          <w:szCs w:val="28"/>
          <w:lang w:eastAsia="ru-RU"/>
        </w:rPr>
        <w:t>52-ФЗ</w:t>
      </w:r>
      <w:r w:rsidR="00606915" w:rsidRPr="0080671C">
        <w:rPr>
          <w:rFonts w:ascii="Times New Roman" w:eastAsia="Times New Roman" w:hAnsi="Times New Roman" w:cs="Times New Roman"/>
          <w:spacing w:val="4"/>
          <w:sz w:val="28"/>
          <w:szCs w:val="28"/>
          <w:lang w:eastAsia="ru-RU"/>
        </w:rPr>
        <w:t>«</w:t>
      </w:r>
      <w:r w:rsidR="00021EFC" w:rsidRPr="0080671C">
        <w:rPr>
          <w:rFonts w:ascii="Times New Roman" w:eastAsia="Times New Roman" w:hAnsi="Times New Roman" w:cs="Times New Roman"/>
          <w:spacing w:val="4"/>
          <w:sz w:val="28"/>
          <w:szCs w:val="28"/>
          <w:lang w:eastAsia="ru-RU"/>
        </w:rPr>
        <w:t>О санитарно-эпидемиологическом благополучии населения</w:t>
      </w:r>
      <w:r w:rsidR="00606915" w:rsidRPr="0080671C">
        <w:rPr>
          <w:rFonts w:ascii="Times New Roman" w:eastAsia="Times New Roman" w:hAnsi="Times New Roman" w:cs="Times New Roman"/>
          <w:spacing w:val="4"/>
          <w:sz w:val="28"/>
          <w:szCs w:val="28"/>
          <w:lang w:eastAsia="ru-RU"/>
        </w:rPr>
        <w:t>»</w:t>
      </w:r>
      <w:r w:rsidR="00021EFC" w:rsidRPr="0080671C">
        <w:rPr>
          <w:rFonts w:ascii="Times New Roman" w:eastAsia="Times New Roman" w:hAnsi="Times New Roman" w:cs="Times New Roman"/>
          <w:spacing w:val="4"/>
          <w:sz w:val="28"/>
          <w:szCs w:val="28"/>
          <w:lang w:eastAsia="ru-RU"/>
        </w:rPr>
        <w:t>, законов</w:t>
      </w:r>
      <w:r w:rsidR="00021EFC" w:rsidRPr="0080671C">
        <w:rPr>
          <w:rFonts w:ascii="Times New Roman" w:eastAsia="Times New Roman" w:hAnsi="Times New Roman" w:cs="Times New Roman"/>
          <w:sz w:val="28"/>
          <w:szCs w:val="28"/>
          <w:lang w:eastAsia="ru-RU"/>
        </w:rPr>
        <w:t xml:space="preserve"> Краснодарского края</w:t>
      </w:r>
      <w:r w:rsidR="005E3D18"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 от 23 июля 2003 г</w:t>
      </w:r>
      <w:r w:rsidR="005E3D18"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 №</w:t>
      </w:r>
      <w:r w:rsidR="005E3D18" w:rsidRPr="0080671C">
        <w:rPr>
          <w:rFonts w:ascii="Times New Roman" w:hAnsi="Times New Roman" w:cs="Times New Roman"/>
          <w:sz w:val="28"/>
          <w:szCs w:val="28"/>
        </w:rPr>
        <w:t> </w:t>
      </w:r>
      <w:r w:rsidR="00021EFC" w:rsidRPr="0080671C">
        <w:rPr>
          <w:rFonts w:ascii="Times New Roman" w:eastAsia="Times New Roman" w:hAnsi="Times New Roman" w:cs="Times New Roman"/>
          <w:sz w:val="28"/>
          <w:szCs w:val="28"/>
          <w:lang w:eastAsia="ru-RU"/>
        </w:rPr>
        <w:t xml:space="preserve">608-КЗ </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Об</w:t>
      </w:r>
      <w:r w:rsidR="00733FC5" w:rsidRPr="0080671C">
        <w:rPr>
          <w:rFonts w:ascii="Times New Roman" w:eastAsia="Times New Roman" w:hAnsi="Times New Roman" w:cs="Times New Roman"/>
          <w:sz w:val="28"/>
          <w:szCs w:val="28"/>
          <w:lang w:eastAsia="ru-RU"/>
        </w:rPr>
        <w:t> </w:t>
      </w:r>
      <w:r w:rsidR="00021EFC" w:rsidRPr="0080671C">
        <w:rPr>
          <w:rFonts w:ascii="Times New Roman" w:eastAsia="Times New Roman" w:hAnsi="Times New Roman" w:cs="Times New Roman"/>
          <w:sz w:val="28"/>
          <w:szCs w:val="28"/>
          <w:lang w:eastAsia="ru-RU"/>
        </w:rPr>
        <w:t>административных правонарушениях</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от 23 апреля 2013 г</w:t>
      </w:r>
      <w:r w:rsidR="005E3D18"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 №</w:t>
      </w:r>
      <w:r w:rsidR="005E3D18" w:rsidRPr="0080671C">
        <w:rPr>
          <w:rFonts w:ascii="Times New Roman" w:eastAsia="Times New Roman" w:hAnsi="Times New Roman" w:cs="Times New Roman"/>
          <w:sz w:val="28"/>
          <w:szCs w:val="28"/>
          <w:lang w:eastAsia="ru-RU"/>
        </w:rPr>
        <w:t> </w:t>
      </w:r>
      <w:r w:rsidR="00021EFC" w:rsidRPr="0080671C">
        <w:rPr>
          <w:rFonts w:ascii="Times New Roman" w:eastAsia="Times New Roman" w:hAnsi="Times New Roman" w:cs="Times New Roman"/>
          <w:sz w:val="28"/>
          <w:szCs w:val="28"/>
          <w:lang w:eastAsia="ru-RU"/>
        </w:rPr>
        <w:t xml:space="preserve">2695-КЗ </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Об </w:t>
      </w:r>
      <w:r w:rsidR="00021EFC" w:rsidRPr="0080671C">
        <w:rPr>
          <w:rFonts w:ascii="Times New Roman" w:eastAsia="Times New Roman" w:hAnsi="Times New Roman" w:cs="Times New Roman"/>
          <w:spacing w:val="6"/>
          <w:sz w:val="28"/>
          <w:szCs w:val="28"/>
          <w:lang w:eastAsia="ru-RU"/>
        </w:rPr>
        <w:t>охране зеленых насаждений в Краснодарском крае</w:t>
      </w:r>
      <w:r w:rsidR="00606915" w:rsidRPr="0080671C">
        <w:rPr>
          <w:rFonts w:ascii="Times New Roman" w:eastAsia="Times New Roman" w:hAnsi="Times New Roman" w:cs="Times New Roman"/>
          <w:spacing w:val="6"/>
          <w:sz w:val="28"/>
          <w:szCs w:val="28"/>
          <w:lang w:eastAsia="ru-RU"/>
        </w:rPr>
        <w:t>»</w:t>
      </w:r>
      <w:r w:rsidR="00021EFC" w:rsidRPr="0080671C">
        <w:rPr>
          <w:rFonts w:ascii="Times New Roman" w:eastAsia="Times New Roman" w:hAnsi="Times New Roman" w:cs="Times New Roman"/>
          <w:spacing w:val="6"/>
          <w:sz w:val="28"/>
          <w:szCs w:val="28"/>
          <w:lang w:eastAsia="ru-RU"/>
        </w:rPr>
        <w:t>, от 2 декабря 2004 г</w:t>
      </w:r>
      <w:r w:rsidR="005E3D18" w:rsidRPr="0080671C">
        <w:rPr>
          <w:rFonts w:ascii="Times New Roman" w:eastAsia="Times New Roman" w:hAnsi="Times New Roman" w:cs="Times New Roman"/>
          <w:spacing w:val="6"/>
          <w:sz w:val="28"/>
          <w:szCs w:val="28"/>
          <w:lang w:eastAsia="ru-RU"/>
        </w:rPr>
        <w:t>.</w:t>
      </w:r>
      <w:r w:rsidR="00021EFC" w:rsidRPr="0080671C">
        <w:rPr>
          <w:rFonts w:ascii="Times New Roman" w:eastAsia="Times New Roman" w:hAnsi="Times New Roman" w:cs="Times New Roman"/>
          <w:spacing w:val="6"/>
          <w:sz w:val="28"/>
          <w:szCs w:val="28"/>
          <w:lang w:eastAsia="ru-RU"/>
        </w:rPr>
        <w:t>№ 800-</w:t>
      </w:r>
      <w:r w:rsidR="00021EFC" w:rsidRPr="0080671C">
        <w:rPr>
          <w:rFonts w:ascii="Times New Roman" w:eastAsia="Times New Roman" w:hAnsi="Times New Roman" w:cs="Times New Roman"/>
          <w:sz w:val="28"/>
          <w:szCs w:val="28"/>
          <w:lang w:eastAsia="ru-RU"/>
        </w:rPr>
        <w:t xml:space="preserve">КЗ </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О содержании и защите домашних животных в Краснодарском крае</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от 21 декабря 2018 г</w:t>
      </w:r>
      <w:r w:rsidR="005E3D18"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 № 3952-КЗ </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О порядке определения органами местного самоуправления в Краснодарском крае границ прилегающих территорий</w:t>
      </w:r>
      <w:r w:rsidR="00606915" w:rsidRPr="0080671C">
        <w:rPr>
          <w:rFonts w:ascii="Times New Roman" w:eastAsia="Times New Roman" w:hAnsi="Times New Roman" w:cs="Times New Roman"/>
          <w:sz w:val="28"/>
          <w:szCs w:val="28"/>
          <w:lang w:eastAsia="ru-RU"/>
        </w:rPr>
        <w:t>»</w:t>
      </w:r>
      <w:r w:rsidR="00021EFC" w:rsidRPr="0080671C">
        <w:rPr>
          <w:rFonts w:ascii="Times New Roman" w:eastAsia="Times New Roman" w:hAnsi="Times New Roman" w:cs="Times New Roman"/>
          <w:sz w:val="28"/>
          <w:szCs w:val="28"/>
          <w:lang w:eastAsia="ru-RU"/>
        </w:rPr>
        <w:t xml:space="preserve"> с</w:t>
      </w:r>
      <w:r w:rsidR="00733FC5" w:rsidRPr="0080671C">
        <w:rPr>
          <w:rFonts w:ascii="Times New Roman" w:eastAsia="Times New Roman" w:hAnsi="Times New Roman" w:cs="Times New Roman"/>
          <w:sz w:val="28"/>
          <w:szCs w:val="28"/>
          <w:lang w:eastAsia="ru-RU"/>
        </w:rPr>
        <w:t> </w:t>
      </w:r>
      <w:r w:rsidR="00021EFC" w:rsidRPr="0080671C">
        <w:rPr>
          <w:rFonts w:ascii="Times New Roman" w:eastAsia="Times New Roman" w:hAnsi="Times New Roman" w:cs="Times New Roman"/>
          <w:sz w:val="28"/>
          <w:szCs w:val="28"/>
          <w:lang w:eastAsia="ru-RU"/>
        </w:rPr>
        <w:t>целью создания безопасной, удобной, экологически благоприятной и</w:t>
      </w:r>
      <w:r w:rsidR="00733FC5" w:rsidRPr="0080671C">
        <w:rPr>
          <w:rFonts w:ascii="Times New Roman" w:eastAsia="Times New Roman" w:hAnsi="Times New Roman" w:cs="Times New Roman"/>
          <w:sz w:val="28"/>
          <w:szCs w:val="28"/>
          <w:lang w:eastAsia="ru-RU"/>
        </w:rPr>
        <w:t> </w:t>
      </w:r>
      <w:r w:rsidR="00021EFC" w:rsidRPr="0080671C">
        <w:rPr>
          <w:rFonts w:ascii="Times New Roman" w:eastAsia="Times New Roman" w:hAnsi="Times New Roman" w:cs="Times New Roman"/>
          <w:sz w:val="28"/>
          <w:szCs w:val="28"/>
          <w:lang w:eastAsia="ru-RU"/>
        </w:rPr>
        <w:t>привлекательной городской среды, способствующей комплексному и</w:t>
      </w:r>
      <w:r w:rsidR="00733FC5" w:rsidRPr="0080671C">
        <w:rPr>
          <w:rFonts w:ascii="Times New Roman" w:eastAsia="Times New Roman" w:hAnsi="Times New Roman" w:cs="Times New Roman"/>
          <w:sz w:val="28"/>
          <w:szCs w:val="28"/>
          <w:lang w:eastAsia="ru-RU"/>
        </w:rPr>
        <w:t> </w:t>
      </w:r>
      <w:r w:rsidR="00021EFC" w:rsidRPr="0080671C">
        <w:rPr>
          <w:rFonts w:ascii="Times New Roman" w:eastAsia="Times New Roman" w:hAnsi="Times New Roman" w:cs="Times New Roman"/>
          <w:sz w:val="28"/>
          <w:szCs w:val="28"/>
          <w:lang w:eastAsia="ru-RU"/>
        </w:rPr>
        <w:t xml:space="preserve">устойчивому развитию </w:t>
      </w:r>
      <w:r w:rsidR="00733FC5" w:rsidRPr="0080671C">
        <w:rPr>
          <w:rFonts w:ascii="Times New Roman" w:eastAsia="Times New Roman" w:hAnsi="Times New Roman" w:cs="Times New Roman"/>
          <w:sz w:val="28"/>
          <w:szCs w:val="28"/>
          <w:lang w:eastAsia="ru-RU"/>
        </w:rPr>
        <w:t>сель</w:t>
      </w:r>
      <w:r w:rsidR="00021EFC" w:rsidRPr="0080671C">
        <w:rPr>
          <w:rFonts w:ascii="Times New Roman" w:eastAsia="Times New Roman" w:hAnsi="Times New Roman" w:cs="Times New Roman"/>
          <w:sz w:val="28"/>
          <w:szCs w:val="28"/>
          <w:lang w:eastAsia="ru-RU"/>
        </w:rPr>
        <w:t>ского поселения.</w:t>
      </w:r>
    </w:p>
    <w:p w:rsidR="00FD5CFF" w:rsidRPr="0080671C" w:rsidRDefault="00FD5CFF"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соответствии с пунктом 3.12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СП 82.13330.2016. Свод</w:t>
      </w:r>
      <w:r w:rsidR="000579B3" w:rsidRPr="0080671C">
        <w:rPr>
          <w:rFonts w:ascii="Times New Roman" w:eastAsia="Times New Roman" w:hAnsi="Times New Roman" w:cs="Times New Roman"/>
          <w:sz w:val="28"/>
          <w:szCs w:val="28"/>
          <w:lang w:eastAsia="ru-RU"/>
        </w:rPr>
        <w:t>а</w:t>
      </w:r>
      <w:r w:rsidRPr="0080671C">
        <w:rPr>
          <w:rFonts w:ascii="Times New Roman" w:eastAsia="Times New Roman" w:hAnsi="Times New Roman" w:cs="Times New Roman"/>
          <w:sz w:val="28"/>
          <w:szCs w:val="28"/>
          <w:lang w:eastAsia="ru-RU"/>
        </w:rPr>
        <w:t xml:space="preserve"> правилБлагоустройство территорий. Актуализированная редакция СНиП III-10-75</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утвержденного приказом Министерства строительства и жилищно-коммунального хозяйства Российской Федерации от 16 декабря 2016 г. № 972/пр, к объектам благоустройства относятся территории различного функционального назначения, на которых осуществляется деятельность по благоустройству</w:t>
      </w:r>
      <w:r w:rsidR="006C5C3E"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районы, микрорайоны, кварталы и иные элементы планировочной структуры населенного пункта;</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w:t>
      </w:r>
      <w:r w:rsidR="0008115B"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дворовые территории);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детские игровые и детские спортивные площадки;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w:t>
      </w:r>
      <w:r w:rsidR="0008115B"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инклюзивные детские площадки);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w:t>
      </w:r>
      <w:r w:rsidR="0008115B"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спортивные площадки);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w:t>
      </w:r>
      <w:r w:rsidR="0008115B"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инклюзивные спортивные площадки);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велокоммуникации (в том числе велопешеходные и велосипедные дорожки, тропы, аллеи, полосы для движения велосипедного транспорта);</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пешеходные коммуникации (в том числе пешеходные тротуары, дорожки, тропы, аллеи, эспланады, мосты, пешеходные улицы и зоны);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места размещения нестационарных торговых объектов;</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улиц или дорог и с прилегающих территорий);</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кладбища и мемориальные зоны;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отстойно-разворотные,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площадки, предназначенные для хранения транспортных средств (в том числе плоскостные открытые стоянки автомобилей и других мототранспортных средств, коллективные автостоянки (далее </w:t>
      </w:r>
      <w:r w:rsidR="00846B58"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автостоянки), парковки (парковочные места), площадки (места) для хранения (стоянки) велосипедов (велопарковки и велосипедные стоянки);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зоны транспортных, инженерных коммуникаций;</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водоохранные зоны;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для выгула и дрессировки животных;</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контейнерные площадки и площадки для складирования отдельных групп коммунальных отходов;</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другие территории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соответствии с пунктом 38 статьи 1 Градостроительного кодекса Российской Федерации к элементам благоустройства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(далее </w:t>
      </w:r>
      <w:r w:rsidR="00C54999"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МАФ),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перилла, балконы, лоджии, входные группы, цоколи, террасы, веранды и иные элементы, иные внешние поверхности фасадов, крыш);</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сборные искусственные неровности, сборные шумовые полосы;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элементы сохранения и защиты корневой системы элементов озеленения (в том числе прикопы, приствольные лунки, приствольные решетки, защитные приствольные ограждения);</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ограждения, ограждающие устройства, ограждающие элементы, придорожные экраны;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въездные группы;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пруды и обводненные карьеры, искусственные сезонные водные объекты для массового отдыха, размещаемые на общественных территориях;</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водные устройства (в том числе питьевые фонтанчики, фонтаны, искусственные декоративные водопады);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плавучие домики для птиц, скворечники, кормушки, голубятни;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уличное коммунально-бытовое и техническое оборудование (в том числе урны, люки смотровых колодцев, подъемные платформы);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детское игровое, спортивно-развивающее и спортивное оборудование,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том числе инклюзивное спортивно-развивающее и инклюзивное спортивное оборудование;</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остановочные павильоны;</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сезонные (летние) кафе;</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городская мебель;</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рекламные конструкции;</w:t>
      </w:r>
    </w:p>
    <w:p w:rsidR="00FD5CFF" w:rsidRPr="0080671C" w:rsidRDefault="00FD5CFF" w:rsidP="0080671C">
      <w:pPr>
        <w:pStyle w:val="a6"/>
        <w:numPr>
          <w:ilvl w:val="0"/>
          <w:numId w:val="3"/>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праздничное оформление.</w:t>
      </w:r>
    </w:p>
    <w:p w:rsidR="00FD5CFF" w:rsidRPr="0080671C" w:rsidRDefault="00FD5CFF"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основным задачам правил благоустройства территори</w:t>
      </w:r>
      <w:r w:rsidR="005E7E9C" w:rsidRPr="0080671C">
        <w:rPr>
          <w:rFonts w:ascii="Times New Roman" w:eastAsia="Times New Roman" w:hAnsi="Times New Roman" w:cs="Times New Roman"/>
          <w:sz w:val="28"/>
          <w:szCs w:val="28"/>
          <w:lang w:eastAsia="ru-RU"/>
        </w:rPr>
        <w:t>и</w:t>
      </w:r>
      <w:r w:rsidRPr="0080671C">
        <w:rPr>
          <w:rFonts w:ascii="Times New Roman" w:eastAsia="Times New Roman" w:hAnsi="Times New Roman" w:cs="Times New Roman"/>
          <w:sz w:val="28"/>
          <w:szCs w:val="28"/>
          <w:lang w:eastAsia="ru-RU"/>
        </w:rPr>
        <w:t xml:space="preserve"> относ</w:t>
      </w:r>
      <w:r w:rsidR="002035AA" w:rsidRPr="0080671C">
        <w:rPr>
          <w:rFonts w:ascii="Times New Roman" w:eastAsia="Times New Roman" w:hAnsi="Times New Roman" w:cs="Times New Roman"/>
          <w:sz w:val="28"/>
          <w:szCs w:val="28"/>
          <w:lang w:eastAsia="ru-RU"/>
        </w:rPr>
        <w:t>я</w:t>
      </w:r>
      <w:r w:rsidRPr="0080671C">
        <w:rPr>
          <w:rFonts w:ascii="Times New Roman" w:eastAsia="Times New Roman" w:hAnsi="Times New Roman" w:cs="Times New Roman"/>
          <w:sz w:val="28"/>
          <w:szCs w:val="28"/>
          <w:lang w:eastAsia="ru-RU"/>
        </w:rPr>
        <w:t>т</w:t>
      </w:r>
      <w:r w:rsidR="005E7E9C"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формирование комфортной, современной городской среды</w:t>
      </w:r>
      <w:r w:rsidR="005E7E9C"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обеспечение и повышение комфортности условий проживания граждан;</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поддержание и улучшение санитарного и эстетического состояния территории;</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содержание территорий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обеспечение сохранности элементов благоустройства;</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формирование архитектурного облика в населенных пунктах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учетом особенностей пространственной организации, исторических традиций и природного ландшафта;</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установление требований к благоустройству и элементам благоустройства, установление перечня мероприятий по благоустройству территории, порядка и периодичности их проведения;</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обеспечение доступности территорий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 объектов социальной, инженерной и транспортной инфраструктур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предоставляемых услуг для инвалидов и иных лиц, испытывающих затруднения при самостоятельном передвижении (далее </w:t>
      </w:r>
      <w:r w:rsidR="00C94699"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МГН), получении ими услуг, необходимой информации или при ориентировании в пространстве;</w:t>
      </w:r>
    </w:p>
    <w:p w:rsidR="00FD5CFF" w:rsidRPr="0080671C" w:rsidRDefault="00FD5CFF" w:rsidP="0080671C">
      <w:pPr>
        <w:pStyle w:val="a6"/>
        <w:numPr>
          <w:ilvl w:val="0"/>
          <w:numId w:val="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создание условий для ведения здорового образа жизни граждан, включая активный досуг и отдых, физическое развитие.</w:t>
      </w:r>
    </w:p>
    <w:p w:rsidR="004C02B5" w:rsidRPr="0080671C" w:rsidRDefault="008C6F29" w:rsidP="0080671C">
      <w:pPr>
        <w:pStyle w:val="a6"/>
        <w:numPr>
          <w:ilvl w:val="1"/>
          <w:numId w:val="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К</w:t>
      </w:r>
      <w:r w:rsidR="00FD5CFF" w:rsidRPr="0080671C">
        <w:rPr>
          <w:rFonts w:ascii="Times New Roman" w:eastAsia="Times New Roman" w:hAnsi="Times New Roman" w:cs="Times New Roman"/>
          <w:sz w:val="28"/>
          <w:szCs w:val="28"/>
          <w:lang w:eastAsia="ru-RU"/>
        </w:rPr>
        <w:t xml:space="preserve"> мероприятиям по благоустройству территорий отнесены: мероприятия, реализуемые в рамках развития городской среды и</w:t>
      </w:r>
      <w:r w:rsidR="00F03BB2" w:rsidRPr="0080671C">
        <w:rPr>
          <w:rFonts w:ascii="Times New Roman" w:eastAsia="Times New Roman" w:hAnsi="Times New Roman" w:cs="Times New Roman"/>
          <w:sz w:val="28"/>
          <w:szCs w:val="28"/>
          <w:lang w:eastAsia="ru-RU"/>
        </w:rPr>
        <w:t> </w:t>
      </w:r>
      <w:r w:rsidR="00FD5CFF" w:rsidRPr="0080671C">
        <w:rPr>
          <w:rFonts w:ascii="Times New Roman" w:eastAsia="Times New Roman" w:hAnsi="Times New Roman" w:cs="Times New Roman"/>
          <w:sz w:val="28"/>
          <w:szCs w:val="28"/>
          <w:lang w:eastAsia="ru-RU"/>
        </w:rPr>
        <w:t>благоустройства территории,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 полив, объектов и</w:t>
      </w:r>
      <w:r w:rsidR="00F03BB2" w:rsidRPr="0080671C">
        <w:rPr>
          <w:rFonts w:ascii="Times New Roman" w:eastAsia="Times New Roman" w:hAnsi="Times New Roman" w:cs="Times New Roman"/>
          <w:sz w:val="28"/>
          <w:szCs w:val="28"/>
          <w:lang w:eastAsia="ru-RU"/>
        </w:rPr>
        <w:t> </w:t>
      </w:r>
      <w:r w:rsidR="00FD5CFF" w:rsidRPr="0080671C">
        <w:rPr>
          <w:rFonts w:ascii="Times New Roman" w:eastAsia="Times New Roman" w:hAnsi="Times New Roman" w:cs="Times New Roman"/>
          <w:sz w:val="28"/>
          <w:szCs w:val="28"/>
          <w:lang w:eastAsia="ru-RU"/>
        </w:rPr>
        <w:t xml:space="preserve">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00FD5CFF" w:rsidRPr="0080671C">
        <w:rPr>
          <w:rFonts w:ascii="Times New Roman" w:eastAsia="Times New Roman" w:hAnsi="Times New Roman" w:cs="Times New Roman"/>
          <w:sz w:val="28"/>
          <w:szCs w:val="28"/>
          <w:lang w:eastAsia="ru-RU"/>
        </w:rPr>
        <w:t>.</w:t>
      </w:r>
    </w:p>
    <w:p w:rsidR="00FD5CFF" w:rsidRPr="0080671C" w:rsidRDefault="00FD5CFF"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Общие принципы и подходы</w:t>
      </w:r>
    </w:p>
    <w:p w:rsidR="00FD5CFF" w:rsidRPr="0080671C" w:rsidRDefault="00F10523"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Настоящие Правила имеют цель </w:t>
      </w:r>
      <w:r w:rsidR="00EF1F7A"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создание безопасной, удобной, экологически благоприятной и привлекательной </w:t>
      </w:r>
      <w:r w:rsidR="00B35771" w:rsidRPr="0080671C">
        <w:rPr>
          <w:rFonts w:ascii="Times New Roman" w:eastAsia="Times New Roman" w:hAnsi="Times New Roman" w:cs="Times New Roman"/>
          <w:sz w:val="28"/>
          <w:szCs w:val="28"/>
          <w:lang w:eastAsia="ru-RU"/>
        </w:rPr>
        <w:t>город</w:t>
      </w:r>
      <w:r w:rsidRPr="0080671C">
        <w:rPr>
          <w:rFonts w:ascii="Times New Roman" w:eastAsia="Times New Roman" w:hAnsi="Times New Roman" w:cs="Times New Roman"/>
          <w:sz w:val="28"/>
          <w:szCs w:val="28"/>
          <w:lang w:eastAsia="ru-RU"/>
        </w:rPr>
        <w:t xml:space="preserve">ской среды, способствующей комплексному и устойчивому развитию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C46676" w:rsidRPr="0080671C">
        <w:rPr>
          <w:rFonts w:ascii="Times New Roman" w:eastAsia="Times New Roman" w:hAnsi="Times New Roman" w:cs="Times New Roman"/>
          <w:sz w:val="28"/>
          <w:szCs w:val="28"/>
          <w:lang w:eastAsia="ru-RU"/>
        </w:rPr>
        <w:t xml:space="preserve"> Курганинского района</w:t>
      </w:r>
      <w:r w:rsidRPr="0080671C">
        <w:rPr>
          <w:rFonts w:ascii="Times New Roman" w:eastAsia="Times New Roman" w:hAnsi="Times New Roman" w:cs="Times New Roman"/>
          <w:sz w:val="28"/>
          <w:szCs w:val="28"/>
          <w:lang w:eastAsia="ru-RU"/>
        </w:rPr>
        <w:t xml:space="preserve">. </w:t>
      </w:r>
      <w:r w:rsidR="00FD5CFF" w:rsidRPr="0080671C">
        <w:rPr>
          <w:rFonts w:ascii="Times New Roman" w:eastAsia="Times New Roman" w:hAnsi="Times New Roman" w:cs="Times New Roman"/>
          <w:sz w:val="28"/>
          <w:szCs w:val="28"/>
          <w:lang w:eastAsia="ru-RU"/>
        </w:rPr>
        <w:t xml:space="preserve">Развитие </w:t>
      </w:r>
      <w:r w:rsidR="00050946" w:rsidRPr="0080671C">
        <w:rPr>
          <w:rFonts w:ascii="Times New Roman" w:eastAsia="Times New Roman" w:hAnsi="Times New Roman" w:cs="Times New Roman"/>
          <w:sz w:val="28"/>
          <w:szCs w:val="28"/>
          <w:lang w:eastAsia="ru-RU"/>
        </w:rPr>
        <w:t>городс</w:t>
      </w:r>
      <w:r w:rsidR="00FD5CFF" w:rsidRPr="0080671C">
        <w:rPr>
          <w:rFonts w:ascii="Times New Roman" w:eastAsia="Times New Roman" w:hAnsi="Times New Roman" w:cs="Times New Roman"/>
          <w:sz w:val="28"/>
          <w:szCs w:val="28"/>
          <w:lang w:eastAsia="ru-RU"/>
        </w:rPr>
        <w:t xml:space="preserve">кой среды осуществлять путем улучшения, обновления, развития инфраструктуры </w:t>
      </w:r>
      <w:r w:rsidR="00222E3D" w:rsidRPr="0080671C">
        <w:rPr>
          <w:rFonts w:ascii="Times New Roman" w:eastAsia="Times New Roman" w:hAnsi="Times New Roman" w:cs="Times New Roman"/>
          <w:bCs/>
          <w:sz w:val="28"/>
          <w:szCs w:val="28"/>
          <w:lang w:eastAsia="ru-RU"/>
        </w:rPr>
        <w:t>сельского поселения</w:t>
      </w:r>
      <w:r w:rsidR="00FD5CFF" w:rsidRPr="0080671C">
        <w:rPr>
          <w:rFonts w:ascii="Times New Roman" w:eastAsia="Times New Roman" w:hAnsi="Times New Roman" w:cs="Times New Roman"/>
          <w:sz w:val="28"/>
          <w:szCs w:val="28"/>
          <w:lang w:eastAsia="ru-RU"/>
        </w:rPr>
        <w:t xml:space="preserve"> и</w:t>
      </w:r>
      <w:r w:rsidR="00FB41E8" w:rsidRPr="0080671C">
        <w:rPr>
          <w:rFonts w:ascii="Times New Roman" w:eastAsia="Times New Roman" w:hAnsi="Times New Roman" w:cs="Times New Roman"/>
          <w:sz w:val="28"/>
          <w:szCs w:val="28"/>
          <w:lang w:eastAsia="ru-RU"/>
        </w:rPr>
        <w:t> </w:t>
      </w:r>
      <w:r w:rsidR="00FD5CFF" w:rsidRPr="0080671C">
        <w:rPr>
          <w:rFonts w:ascii="Times New Roman" w:eastAsia="Times New Roman" w:hAnsi="Times New Roman" w:cs="Times New Roman"/>
          <w:sz w:val="28"/>
          <w:szCs w:val="28"/>
          <w:lang w:eastAsia="ru-RU"/>
        </w:rPr>
        <w:t xml:space="preserve">системы управления </w:t>
      </w:r>
      <w:r w:rsidR="007A30DE" w:rsidRPr="0080671C">
        <w:rPr>
          <w:rFonts w:ascii="Times New Roman" w:eastAsia="Times New Roman" w:hAnsi="Times New Roman" w:cs="Times New Roman"/>
          <w:sz w:val="28"/>
          <w:szCs w:val="28"/>
          <w:lang w:eastAsia="ru-RU"/>
        </w:rPr>
        <w:t>сель</w:t>
      </w:r>
      <w:r w:rsidR="00FD5CFF" w:rsidRPr="0080671C">
        <w:rPr>
          <w:rFonts w:ascii="Times New Roman" w:eastAsia="Times New Roman" w:hAnsi="Times New Roman" w:cs="Times New Roman"/>
          <w:sz w:val="28"/>
          <w:szCs w:val="28"/>
          <w:lang w:eastAsia="ru-RU"/>
        </w:rPr>
        <w:t>ским хозяйством, использования лучших практик, технологий и материалов, инновационных решений, внедрения цифровых технологий и</w:t>
      </w:r>
      <w:r w:rsidR="00F03BB2" w:rsidRPr="0080671C">
        <w:rPr>
          <w:rFonts w:ascii="Times New Roman" w:eastAsia="Times New Roman" w:hAnsi="Times New Roman" w:cs="Times New Roman"/>
          <w:sz w:val="28"/>
          <w:szCs w:val="28"/>
          <w:lang w:eastAsia="ru-RU"/>
        </w:rPr>
        <w:t> </w:t>
      </w:r>
      <w:r w:rsidR="00FD5CFF" w:rsidRPr="0080671C">
        <w:rPr>
          <w:rFonts w:ascii="Times New Roman" w:eastAsia="Times New Roman" w:hAnsi="Times New Roman" w:cs="Times New Roman"/>
          <w:sz w:val="28"/>
          <w:szCs w:val="28"/>
          <w:lang w:eastAsia="ru-RU"/>
        </w:rPr>
        <w:t xml:space="preserve">платформенных решений </w:t>
      </w:r>
      <w:r w:rsidR="00606915" w:rsidRPr="0080671C">
        <w:rPr>
          <w:rFonts w:ascii="Times New Roman" w:eastAsia="Times New Roman" w:hAnsi="Times New Roman" w:cs="Times New Roman"/>
          <w:sz w:val="28"/>
          <w:szCs w:val="28"/>
          <w:lang w:eastAsia="ru-RU"/>
        </w:rPr>
        <w:t>«</w:t>
      </w:r>
      <w:r w:rsidR="00FD5CFF" w:rsidRPr="0080671C">
        <w:rPr>
          <w:rFonts w:ascii="Times New Roman" w:eastAsia="Times New Roman" w:hAnsi="Times New Roman" w:cs="Times New Roman"/>
          <w:sz w:val="28"/>
          <w:szCs w:val="28"/>
          <w:lang w:eastAsia="ru-RU"/>
        </w:rPr>
        <w:t>умный город</w:t>
      </w:r>
      <w:r w:rsidR="00606915" w:rsidRPr="0080671C">
        <w:rPr>
          <w:rFonts w:ascii="Times New Roman" w:eastAsia="Times New Roman" w:hAnsi="Times New Roman" w:cs="Times New Roman"/>
          <w:sz w:val="28"/>
          <w:szCs w:val="28"/>
          <w:lang w:eastAsia="ru-RU"/>
        </w:rPr>
        <w:t>»</w:t>
      </w:r>
      <w:r w:rsidR="00FD5CFF" w:rsidRPr="0080671C">
        <w:rPr>
          <w:rFonts w:ascii="Times New Roman" w:eastAsia="Times New Roman" w:hAnsi="Times New Roman" w:cs="Times New Roman"/>
          <w:sz w:val="28"/>
          <w:szCs w:val="28"/>
          <w:lang w:eastAsia="ru-RU"/>
        </w:rPr>
        <w:t xml:space="preserve">, развития коммуникаций между жителями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A30DE" w:rsidRPr="0080671C">
        <w:rPr>
          <w:rFonts w:ascii="Times New Roman" w:eastAsia="Times New Roman" w:hAnsi="Times New Roman" w:cs="Times New Roman"/>
          <w:sz w:val="28"/>
          <w:szCs w:val="28"/>
          <w:lang w:eastAsia="ru-RU"/>
        </w:rPr>
        <w:t xml:space="preserve"> Курганинского района</w:t>
      </w:r>
      <w:r w:rsidR="00FD5CFF" w:rsidRPr="0080671C">
        <w:rPr>
          <w:rFonts w:ascii="Times New Roman" w:eastAsia="Times New Roman" w:hAnsi="Times New Roman" w:cs="Times New Roman"/>
          <w:sz w:val="28"/>
          <w:szCs w:val="28"/>
          <w:lang w:eastAsia="ru-RU"/>
        </w:rPr>
        <w:t xml:space="preserve">и их объединениями. </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деятельности по благоустройству территорий относит</w:t>
      </w:r>
      <w:r w:rsidR="008E0C68"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 xml:space="preserve"> разработк</w:t>
      </w:r>
      <w:r w:rsidR="008E0C68" w:rsidRPr="0080671C">
        <w:rPr>
          <w:rFonts w:ascii="Times New Roman" w:eastAsia="Times New Roman" w:hAnsi="Times New Roman" w:cs="Times New Roman"/>
          <w:sz w:val="28"/>
          <w:szCs w:val="28"/>
          <w:lang w:eastAsia="ru-RU"/>
        </w:rPr>
        <w:t>а</w:t>
      </w:r>
      <w:r w:rsidRPr="0080671C">
        <w:rPr>
          <w:rFonts w:ascii="Times New Roman" w:eastAsia="Times New Roman" w:hAnsi="Times New Roman" w:cs="Times New Roman"/>
          <w:sz w:val="28"/>
          <w:szCs w:val="28"/>
          <w:lang w:eastAsia="ru-RU"/>
        </w:rPr>
        <w:t xml:space="preserve"> документации, основанн</w:t>
      </w:r>
      <w:r w:rsidR="008E0C68" w:rsidRPr="0080671C">
        <w:rPr>
          <w:rFonts w:ascii="Times New Roman" w:eastAsia="Times New Roman" w:hAnsi="Times New Roman" w:cs="Times New Roman"/>
          <w:sz w:val="28"/>
          <w:szCs w:val="28"/>
          <w:lang w:eastAsia="ru-RU"/>
        </w:rPr>
        <w:t>ая</w:t>
      </w:r>
      <w:r w:rsidRPr="0080671C">
        <w:rPr>
          <w:rFonts w:ascii="Times New Roman" w:eastAsia="Times New Roman" w:hAnsi="Times New Roman" w:cs="Times New Roman"/>
          <w:sz w:val="28"/>
          <w:szCs w:val="28"/>
          <w:lang w:eastAsia="ru-RU"/>
        </w:rPr>
        <w:t xml:space="preserve"> на стратегии развития </w:t>
      </w:r>
      <w:r w:rsidR="00222E3D" w:rsidRPr="0080671C">
        <w:rPr>
          <w:rFonts w:ascii="Times New Roman" w:eastAsia="Times New Roman" w:hAnsi="Times New Roman" w:cs="Times New Roman"/>
          <w:bCs/>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и концепции, отражающей потребности жителей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содержащей материалы в текстовой и графической форме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определяющей проектные решения по благоустройству территории (далее - проект благоустройства территорий), выполнение мероприятий по</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благоустройству территорий и содержание объектов благоустройства.</w:t>
      </w:r>
    </w:p>
    <w:p w:rsidR="00F10523" w:rsidRPr="0080671C" w:rsidRDefault="00F10523"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Участниками деятельности по благоустройству являются, в том числе:</w:t>
      </w:r>
    </w:p>
    <w:p w:rsidR="00FD5CFF" w:rsidRPr="0080671C" w:rsidRDefault="00411EEC"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ж</w:t>
      </w:r>
      <w:r w:rsidR="00F10523" w:rsidRPr="0080671C">
        <w:rPr>
          <w:rFonts w:ascii="Times New Roman" w:eastAsia="Times New Roman" w:hAnsi="Times New Roman" w:cs="Times New Roman"/>
          <w:sz w:val="28"/>
          <w:szCs w:val="28"/>
          <w:lang w:eastAsia="ru-RU"/>
        </w:rPr>
        <w:t>ители, которые формируют запрос на благоустройство и</w:t>
      </w:r>
      <w:r w:rsidR="00FB41E8" w:rsidRPr="0080671C">
        <w:rPr>
          <w:rFonts w:ascii="Times New Roman" w:eastAsia="Times New Roman" w:hAnsi="Times New Roman" w:cs="Times New Roman"/>
          <w:sz w:val="28"/>
          <w:szCs w:val="28"/>
          <w:lang w:eastAsia="ru-RU"/>
        </w:rPr>
        <w:t> </w:t>
      </w:r>
      <w:r w:rsidR="00F10523" w:rsidRPr="0080671C">
        <w:rPr>
          <w:rFonts w:ascii="Times New Roman" w:eastAsia="Times New Roman" w:hAnsi="Times New Roman" w:cs="Times New Roman"/>
          <w:sz w:val="28"/>
          <w:szCs w:val="28"/>
          <w:lang w:eastAsia="ru-RU"/>
        </w:rPr>
        <w:t>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r w:rsidR="00FD5CFF"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представител</w:t>
      </w:r>
      <w:r w:rsidR="00F10523" w:rsidRPr="0080671C">
        <w:rPr>
          <w:rFonts w:ascii="Times New Roman" w:eastAsia="Times New Roman" w:hAnsi="Times New Roman" w:cs="Times New Roman"/>
          <w:sz w:val="28"/>
          <w:szCs w:val="28"/>
          <w:lang w:eastAsia="ru-RU"/>
        </w:rPr>
        <w:t>и</w:t>
      </w:r>
      <w:r w:rsidRPr="0080671C">
        <w:rPr>
          <w:rFonts w:ascii="Times New Roman" w:eastAsia="Times New Roman" w:hAnsi="Times New Roman" w:cs="Times New Roman"/>
          <w:sz w:val="28"/>
          <w:szCs w:val="28"/>
          <w:lang w:eastAsia="ru-RU"/>
        </w:rPr>
        <w:t xml:space="preserve">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FD5CFF" w:rsidRPr="0080671C" w:rsidRDefault="00FD5CFF"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хозяйствующи</w:t>
      </w:r>
      <w:r w:rsidR="00F10523" w:rsidRPr="0080671C">
        <w:rPr>
          <w:rFonts w:ascii="Times New Roman" w:eastAsia="Times New Roman" w:hAnsi="Times New Roman" w:cs="Times New Roman"/>
          <w:sz w:val="28"/>
          <w:szCs w:val="28"/>
          <w:lang w:eastAsia="ru-RU"/>
        </w:rPr>
        <w:t xml:space="preserve">е </w:t>
      </w:r>
      <w:r w:rsidRPr="0080671C">
        <w:rPr>
          <w:rFonts w:ascii="Times New Roman" w:eastAsia="Times New Roman" w:hAnsi="Times New Roman" w:cs="Times New Roman"/>
          <w:sz w:val="28"/>
          <w:szCs w:val="28"/>
          <w:lang w:eastAsia="ru-RU"/>
        </w:rPr>
        <w:t>субъект</w:t>
      </w:r>
      <w:r w:rsidR="00F10523" w:rsidRPr="0080671C">
        <w:rPr>
          <w:rFonts w:ascii="Times New Roman" w:eastAsia="Times New Roman" w:hAnsi="Times New Roman" w:cs="Times New Roman"/>
          <w:sz w:val="28"/>
          <w:szCs w:val="28"/>
          <w:lang w:eastAsia="ru-RU"/>
        </w:rPr>
        <w:t>ы</w:t>
      </w:r>
      <w:r w:rsidRPr="0080671C">
        <w:rPr>
          <w:rFonts w:ascii="Times New Roman" w:eastAsia="Times New Roman" w:hAnsi="Times New Roman" w:cs="Times New Roman"/>
          <w:sz w:val="28"/>
          <w:szCs w:val="28"/>
          <w:lang w:eastAsia="ru-RU"/>
        </w:rPr>
        <w:t xml:space="preserve">, осуществляющих деятельность на территории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 xml:space="preserve">, с целью формирования запроса на благоустройство, участия в финансировании мероприятий по благоустройству, удовлетворения потребностей жителей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w:t>
      </w:r>
      <w:r w:rsidR="00222E3D" w:rsidRPr="0080671C">
        <w:rPr>
          <w:rFonts w:ascii="Times New Roman" w:eastAsia="Times New Roman" w:hAnsi="Times New Roman" w:cs="Times New Roman"/>
          <w:sz w:val="28"/>
          <w:szCs w:val="28"/>
          <w:lang w:eastAsia="ru-RU"/>
        </w:rPr>
        <w:lastRenderedPageBreak/>
        <w:t>сельского поселения</w:t>
      </w:r>
      <w:r w:rsidRPr="0080671C">
        <w:rPr>
          <w:rFonts w:ascii="Times New Roman" w:eastAsia="Times New Roman" w:hAnsi="Times New Roman" w:cs="Times New Roman"/>
          <w:sz w:val="28"/>
          <w:szCs w:val="28"/>
          <w:lang w:eastAsia="ru-RU"/>
        </w:rPr>
        <w:t xml:space="preserve">, формирования позитивного имиджа </w:t>
      </w:r>
      <w:r w:rsidR="00222E3D" w:rsidRPr="0080671C">
        <w:rPr>
          <w:rFonts w:ascii="Times New Roman" w:eastAsia="Times New Roman" w:hAnsi="Times New Roman" w:cs="Times New Roman"/>
          <w:bCs/>
          <w:sz w:val="28"/>
          <w:szCs w:val="28"/>
          <w:lang w:eastAsia="ru-RU"/>
        </w:rPr>
        <w:t>сельского поселения</w:t>
      </w:r>
      <w:r w:rsidRPr="0080671C">
        <w:rPr>
          <w:rFonts w:ascii="Times New Roman" w:eastAsia="Times New Roman" w:hAnsi="Times New Roman" w:cs="Times New Roman"/>
          <w:sz w:val="28"/>
          <w:szCs w:val="28"/>
          <w:lang w:eastAsia="ru-RU"/>
        </w:rPr>
        <w:t>и его туристской и инвестиционной привлекательности;</w:t>
      </w:r>
    </w:p>
    <w:p w:rsidR="00FD5CFF" w:rsidRPr="0080671C" w:rsidRDefault="00FD5CFF"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представител</w:t>
      </w:r>
      <w:r w:rsidR="00F10523" w:rsidRPr="0080671C">
        <w:rPr>
          <w:rFonts w:ascii="Times New Roman" w:eastAsia="Times New Roman" w:hAnsi="Times New Roman" w:cs="Times New Roman"/>
          <w:sz w:val="28"/>
          <w:szCs w:val="28"/>
          <w:lang w:eastAsia="ru-RU"/>
        </w:rPr>
        <w:t>и</w:t>
      </w:r>
      <w:r w:rsidRPr="0080671C">
        <w:rPr>
          <w:rFonts w:ascii="Times New Roman" w:eastAsia="Times New Roman" w:hAnsi="Times New Roman" w:cs="Times New Roman"/>
          <w:sz w:val="28"/>
          <w:szCs w:val="28"/>
          <w:lang w:eastAsia="ru-RU"/>
        </w:rPr>
        <w:t xml:space="preserve"> профессионального сообщества, в том числе экспертов в сфере градостроительства, архитектуры, экономики города,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FD5CFF" w:rsidRPr="0080671C" w:rsidRDefault="00FD5CFF"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исполнител</w:t>
      </w:r>
      <w:r w:rsidR="00A25901" w:rsidRPr="0080671C">
        <w:rPr>
          <w:rFonts w:ascii="Times New Roman" w:eastAsia="Times New Roman" w:hAnsi="Times New Roman" w:cs="Times New Roman"/>
          <w:sz w:val="28"/>
          <w:szCs w:val="28"/>
          <w:lang w:eastAsia="ru-RU"/>
        </w:rPr>
        <w:t>и</w:t>
      </w:r>
      <w:r w:rsidRPr="0080671C">
        <w:rPr>
          <w:rFonts w:ascii="Times New Roman" w:eastAsia="Times New Roman" w:hAnsi="Times New Roman" w:cs="Times New Roman"/>
          <w:sz w:val="28"/>
          <w:szCs w:val="28"/>
          <w:lang w:eastAsia="ru-RU"/>
        </w:rPr>
        <w:t xml:space="preserve"> работ по разработке и реализации проектов благоустройства, специалистов по благоустройству и озеленению, в том числе возведению МАФ;</w:t>
      </w:r>
    </w:p>
    <w:p w:rsidR="00FD5CFF" w:rsidRPr="0080671C" w:rsidRDefault="00FD5CFF" w:rsidP="0080671C">
      <w:pPr>
        <w:pStyle w:val="a6"/>
        <w:numPr>
          <w:ilvl w:val="0"/>
          <w:numId w:val="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ины</w:t>
      </w:r>
      <w:r w:rsidR="002C79C1" w:rsidRPr="0080671C">
        <w:rPr>
          <w:rFonts w:ascii="Times New Roman" w:eastAsia="Times New Roman" w:hAnsi="Times New Roman" w:cs="Times New Roman"/>
          <w:sz w:val="28"/>
          <w:szCs w:val="28"/>
          <w:lang w:eastAsia="ru-RU"/>
        </w:rPr>
        <w:t>е</w:t>
      </w:r>
      <w:r w:rsidRPr="0080671C">
        <w:rPr>
          <w:rFonts w:ascii="Times New Roman" w:eastAsia="Times New Roman" w:hAnsi="Times New Roman" w:cs="Times New Roman"/>
          <w:sz w:val="28"/>
          <w:szCs w:val="28"/>
          <w:lang w:eastAsia="ru-RU"/>
        </w:rPr>
        <w:t xml:space="preserve"> лиц</w:t>
      </w:r>
      <w:r w:rsidR="002C79C1" w:rsidRPr="0080671C">
        <w:rPr>
          <w:rFonts w:ascii="Times New Roman" w:eastAsia="Times New Roman" w:hAnsi="Times New Roman" w:cs="Times New Roman"/>
          <w:sz w:val="28"/>
          <w:szCs w:val="28"/>
          <w:lang w:eastAsia="ru-RU"/>
        </w:rPr>
        <w:t>а</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 целью формирования комфортной городской среды </w:t>
      </w:r>
      <w:r w:rsidR="002C79C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планирование развития территорий </w:t>
      </w:r>
      <w:r w:rsidR="0035408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 подготовку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реализацию мероприятий по благоустройству общественных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дворовых территорий, а также содержание и обеспечение сохранности объектов благоустройства с привлечением жителей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иных участников деятельности по благоустройству территорий и иных потенциальных пользователей общественных и дворовых территорий </w:t>
      </w:r>
      <w:r w:rsidR="00222E3D" w:rsidRPr="0080671C">
        <w:rPr>
          <w:rFonts w:ascii="Times New Roman" w:eastAsia="Times New Roman" w:hAnsi="Times New Roman" w:cs="Times New Roman"/>
          <w:bCs/>
          <w:sz w:val="28"/>
          <w:szCs w:val="28"/>
          <w:lang w:eastAsia="ru-RU"/>
        </w:rPr>
        <w:t>сельского поселения</w:t>
      </w:r>
      <w:r w:rsidR="002C79C1"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 благоустройства территории на стадии разработки концепции для каждой территории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354081" w:rsidRPr="0080671C">
        <w:rPr>
          <w:rFonts w:ascii="Times New Roman" w:eastAsia="Times New Roman" w:hAnsi="Times New Roman" w:cs="Times New Roman"/>
          <w:b/>
          <w:sz w:val="28"/>
          <w:szCs w:val="28"/>
          <w:lang w:eastAsia="ru-RU"/>
        </w:rPr>
        <w:t xml:space="preserve"> </w:t>
      </w:r>
      <w:r w:rsidR="006E78D6"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создавать с учетом потребностей и запросов жителей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и других участников деятельности по благоустройству и</w:t>
      </w:r>
      <w:r w:rsidR="00FB41E8"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при их непосредственном участии, а также с учетом стратегических задач комплексного устойчивого развития городской среды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При этом обеспечивать синхронизацию мероприятий, реализуемых в рамках государственных программ (подпрограмм) субъектов Российской Федерации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муниципальных программ формирования современной городской среды,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мероприятиями иных национальных и федеральных проектов и программ.</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качестве приоритетных территорий для благоустройства выбирать активно посещаемые или имеющие потенциал для роста пешеходных потоков территории населенного пункта с учетом объективной потребности в развитии тех или иных общественных территорий, их социально-экономической значимости и планов развития</w:t>
      </w:r>
      <w:r w:rsidR="00354081" w:rsidRPr="0080671C">
        <w:rPr>
          <w:rFonts w:ascii="Times New Roman" w:eastAsia="Times New Roman" w:hAnsi="Times New Roman" w:cs="Times New Roman"/>
          <w:b/>
          <w:sz w:val="28"/>
          <w:szCs w:val="28"/>
          <w:lang w:eastAsia="ru-RU"/>
        </w:rPr>
        <w:t xml:space="preserve"> </w:t>
      </w:r>
      <w:r w:rsidR="00354081" w:rsidRPr="0080671C">
        <w:rPr>
          <w:rFonts w:ascii="Times New Roman" w:eastAsia="Times New Roman" w:hAnsi="Times New Roman" w:cs="Times New Roman"/>
          <w:sz w:val="28"/>
          <w:szCs w:val="28"/>
          <w:lang w:eastAsia="ru-RU"/>
        </w:rPr>
        <w:t>Новоалексеевского</w:t>
      </w:r>
      <w:r w:rsidRPr="0080671C">
        <w:rPr>
          <w:rFonts w:ascii="Times New Roman" w:eastAsia="Times New Roman" w:hAnsi="Times New Roman" w:cs="Times New Roman"/>
          <w:sz w:val="28"/>
          <w:szCs w:val="28"/>
          <w:lang w:eastAsia="ru-RU"/>
        </w:rPr>
        <w:t xml:space="preserve">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Перечень территорий, подлежащих благоустройству, очередность реализации проектов благоустройства, объемы и источники финансирования рекомендуется устанавливать в соответствующей муниципальной программе формирования современной городской среды.</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В рамках разработки муниципальных программ формирования современной городской среды провести инвентаризацию объектов благоустройства и разработать паспорта объектов благоустройства, в том числе в электронной форме.</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паспорте объекта благоустройства отобразить следующую информацию:</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наименование (вид) объекта благоустройства;</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адрес объекта благоустройства;</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площадь объекта благоустройства, в том числе площадь механизированной и ручной уборки;</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ситуационный план;</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информация о наличии зон с особыми условиями использования территории;</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информация о всех элементах благоустройства объекта благоустройства, включая количество, назначенный срок службы, основные технические характеристики;</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информация о лице, ответственном за содержание объекта благоустройства;</w:t>
      </w:r>
    </w:p>
    <w:p w:rsidR="00FD5CFF" w:rsidRPr="0080671C" w:rsidRDefault="00FD5CFF" w:rsidP="0080671C">
      <w:pPr>
        <w:pStyle w:val="a6"/>
        <w:numPr>
          <w:ilvl w:val="0"/>
          <w:numId w:val="7"/>
        </w:numPr>
        <w:tabs>
          <w:tab w:val="left" w:pos="709"/>
        </w:tabs>
        <w:spacing w:after="0" w:line="240" w:lineRule="auto"/>
        <w:ind w:left="0"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иная информация, характеризующая объект благоустройства.</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Предлагаемые решения в проекте благоустройства территории на стадии разработки проектной документации </w:t>
      </w:r>
      <w:r w:rsidR="00B30752"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готовить по материалам инженерных изысканий,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реализации проектов благоустройства территорий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354081" w:rsidRPr="0080671C">
        <w:rPr>
          <w:rFonts w:ascii="Times New Roman" w:eastAsia="Times New Roman" w:hAnsi="Times New Roman" w:cs="Times New Roman"/>
          <w:b/>
          <w:sz w:val="28"/>
          <w:szCs w:val="28"/>
          <w:lang w:eastAsia="ru-RU"/>
        </w:rPr>
        <w:t xml:space="preserve"> </w:t>
      </w:r>
      <w:r w:rsidR="00B3075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обеспечивать:</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функциональное разнообразие благоустраиваемой территории - насыщенность территории разнообразными социальными и коммерческими сервисами;</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взаимосвязь пространств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доступность объектов инфраструктуры для детей и МГН, в том числе за счет ликвидации необоснованных барьеров и препятствий;</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создание комфортных пешеходных и велосипедных коммуникаций среды, в том числе путем создания в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условий для безопасных и удобных пешеходных и велосипедных прогулок. </w:t>
      </w:r>
      <w:r w:rsidR="00B3075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обеспечить доступность пешеходных прогулок для различных категорий граждан, в том числе для МГН, при различных погодных условиях, обеспечив при этом транзитную, коммуникационную, рекреационную и потребительскую функции территории на протяжении пешеходного маршрута;</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возможность доступа к основным значимым объектам на территории </w:t>
      </w:r>
      <w:r w:rsidR="00222E3D" w:rsidRPr="0080671C">
        <w:rPr>
          <w:rFonts w:ascii="Times New Roman" w:eastAsia="Times New Roman" w:hAnsi="Times New Roman" w:cs="Times New Roman"/>
          <w:bCs/>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и за его пределами, где находятся наиболее </w:t>
      </w:r>
      <w:r w:rsidRPr="0080671C">
        <w:rPr>
          <w:rFonts w:ascii="Times New Roman" w:eastAsia="Times New Roman" w:hAnsi="Times New Roman" w:cs="Times New Roman"/>
          <w:sz w:val="28"/>
          <w:szCs w:val="28"/>
          <w:lang w:eastAsia="ru-RU"/>
        </w:rPr>
        <w:lastRenderedPageBreak/>
        <w:t xml:space="preserve">востребованные для жителей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и туристов объекты и сервисы (далее - центры притяжения), при помощи сопоставимых по скорости и уровню комфорта различных видов транспорта (различные виды общественного транспорта, личный автотранспорт, велосипед и другие);</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организацию комфортной среды для общения жителей, в том числе путем благоустройства как крупных, часто посещаемых общественных территорий, так и территорий, доступ на которые ограничен, предназначенных для уединенного общения и проведения времени, создание природных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природно-антропогенных объектов в зависимости от функционального назначения части территории;</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шаговую доступность к объектам детской игровой и спортивной инфраструктуры для детей и подростков, в том числе относящихся к МГН;</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защиту окружающей среды, общественных и дворовых территорий, пешеходных и велосипедных маршрутов населенного пункта, в том числе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помощью озеленения и использования эффективных архитектурно-планировочных приемов;</w:t>
      </w:r>
    </w:p>
    <w:p w:rsidR="00FD5CFF" w:rsidRPr="0080671C" w:rsidRDefault="00FD5CFF" w:rsidP="0080671C">
      <w:pPr>
        <w:pStyle w:val="a6"/>
        <w:numPr>
          <w:ilvl w:val="0"/>
          <w:numId w:val="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безопасность и порядок, в том числе путем организации системы освещения и видеонаблюдения.</w:t>
      </w:r>
    </w:p>
    <w:p w:rsidR="00FD5CFF" w:rsidRPr="0080671C" w:rsidRDefault="00FD5CFF" w:rsidP="0080671C">
      <w:pPr>
        <w:pStyle w:val="a6"/>
        <w:numPr>
          <w:ilvl w:val="1"/>
          <w:numId w:val="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Реализацию комплексных проектов благоустройства территорий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354081" w:rsidRPr="0080671C">
        <w:rPr>
          <w:rFonts w:ascii="Times New Roman" w:eastAsia="Times New Roman" w:hAnsi="Times New Roman" w:cs="Times New Roman"/>
          <w:b/>
          <w:sz w:val="28"/>
          <w:szCs w:val="28"/>
          <w:lang w:eastAsia="ru-RU"/>
        </w:rPr>
        <w:t xml:space="preserve"> </w:t>
      </w:r>
      <w:r w:rsidR="007A30DE"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с привлечением внебюджетных источников финансирования, в том числе с использованием механизмов государственно-частного партнерства.</w:t>
      </w:r>
    </w:p>
    <w:p w:rsidR="009B40DE" w:rsidRPr="0080671C" w:rsidRDefault="009B40DE" w:rsidP="0080671C">
      <w:pPr>
        <w:pStyle w:val="a6"/>
        <w:spacing w:after="0" w:line="240" w:lineRule="auto"/>
        <w:ind w:left="709"/>
        <w:jc w:val="both"/>
        <w:rPr>
          <w:rFonts w:ascii="Times New Roman" w:eastAsia="Times New Roman" w:hAnsi="Times New Roman" w:cs="Times New Roman"/>
          <w:sz w:val="28"/>
          <w:szCs w:val="28"/>
          <w:lang w:eastAsia="ru-RU"/>
        </w:rPr>
      </w:pPr>
    </w:p>
    <w:p w:rsidR="00751DC1" w:rsidRPr="0080671C" w:rsidRDefault="00751DC1"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sz w:val="28"/>
          <w:szCs w:val="28"/>
          <w:lang w:eastAsia="ru-RU"/>
        </w:rPr>
      </w:pPr>
      <w:r w:rsidRPr="0080671C">
        <w:rPr>
          <w:rFonts w:ascii="Times New Roman" w:eastAsia="Times New Roman" w:hAnsi="Times New Roman" w:cs="Times New Roman"/>
          <w:b/>
          <w:bCs/>
          <w:sz w:val="28"/>
          <w:szCs w:val="28"/>
          <w:lang w:eastAsia="ru-RU"/>
        </w:rPr>
        <w:t>Основные понятия</w:t>
      </w:r>
      <w:r w:rsidR="00905C19" w:rsidRPr="0080671C">
        <w:rPr>
          <w:rFonts w:ascii="Times New Roman" w:eastAsia="Times New Roman" w:hAnsi="Times New Roman" w:cs="Times New Roman"/>
          <w:b/>
          <w:bCs/>
          <w:sz w:val="28"/>
          <w:szCs w:val="28"/>
          <w:lang w:eastAsia="ru-RU"/>
        </w:rPr>
        <w:t xml:space="preserve"> используемые в Правилах</w:t>
      </w:r>
      <w:r w:rsidRPr="0080671C">
        <w:rPr>
          <w:rFonts w:ascii="Times New Roman" w:eastAsia="Times New Roman" w:hAnsi="Times New Roman" w:cs="Times New Roman"/>
          <w:sz w:val="28"/>
          <w:szCs w:val="28"/>
          <w:lang w:eastAsia="ru-RU"/>
        </w:rPr>
        <w:t>.</w:t>
      </w:r>
    </w:p>
    <w:p w:rsidR="0058062A" w:rsidRPr="0080671C" w:rsidRDefault="0058062A"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 xml:space="preserve">В настоящих Правилах благоустройства территории </w:t>
      </w:r>
      <w:r w:rsidR="00354081"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bCs/>
          <w:sz w:val="28"/>
          <w:szCs w:val="28"/>
        </w:rPr>
        <w:t>сельского</w:t>
      </w:r>
      <w:r w:rsidRPr="0080671C">
        <w:rPr>
          <w:rFonts w:ascii="Times New Roman" w:eastAsia="Times New Roman" w:hAnsi="Times New Roman" w:cs="Times New Roman"/>
          <w:sz w:val="28"/>
          <w:szCs w:val="28"/>
        </w:rPr>
        <w:t xml:space="preserve"> поселения Курганинского района применяются следующие термины с соответствующими определениями:</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б</w:t>
      </w:r>
      <w:r w:rsidR="0058062A" w:rsidRPr="0080671C">
        <w:rPr>
          <w:rFonts w:ascii="Times New Roman" w:eastAsia="Times New Roman" w:hAnsi="Times New Roman" w:cs="Times New Roman"/>
          <w:sz w:val="28"/>
          <w:szCs w:val="28"/>
        </w:rPr>
        <w:t>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г</w:t>
      </w:r>
      <w:r w:rsidR="0058062A" w:rsidRPr="0080671C">
        <w:rPr>
          <w:rFonts w:ascii="Times New Roman" w:eastAsia="Times New Roman" w:hAnsi="Times New Roman" w:cs="Times New Roman"/>
          <w:sz w:val="28"/>
          <w:szCs w:val="28"/>
        </w:rPr>
        <w:t>ородская среда -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w:t>
      </w:r>
      <w:r w:rsidRPr="0080671C">
        <w:rPr>
          <w:rFonts w:ascii="Times New Roman" w:eastAsia="Times New Roman" w:hAnsi="Times New Roman" w:cs="Times New Roman"/>
          <w:sz w:val="28"/>
          <w:szCs w:val="28"/>
        </w:rPr>
        <w:t>;</w:t>
      </w:r>
    </w:p>
    <w:p w:rsidR="00C654CC" w:rsidRPr="0080671C" w:rsidRDefault="00C654CC"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д</w:t>
      </w:r>
      <w:r w:rsidRPr="0080671C">
        <w:rPr>
          <w:rStyle w:val="hgkelc"/>
          <w:rFonts w:ascii="Times New Roman" w:hAnsi="Times New Roman" w:cs="Times New Roman"/>
          <w:sz w:val="28"/>
          <w:szCs w:val="28"/>
        </w:rPr>
        <w:t>ендроплан — это чертеж, который содержит отметки обо всех растениях, высаживаемых на садовом участке. Составление дендрологического плана позволяет своевременно учесть особенности участка, биологические свойства и экологические характеристики растений, а также другие немаловажные факторы;</w:t>
      </w:r>
    </w:p>
    <w:p w:rsidR="00D459D3" w:rsidRPr="0080671C" w:rsidRDefault="00D459D3" w:rsidP="0080671C">
      <w:pPr>
        <w:spacing w:after="0" w:line="240" w:lineRule="auto"/>
        <w:ind w:firstLine="709"/>
        <w:contextualSpacing/>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зеленые насаждения - совокупность древесных, кустарниковых и травянистых растений на определенной территории;</w:t>
      </w:r>
    </w:p>
    <w:p w:rsidR="00BC7738" w:rsidRPr="0080671C" w:rsidRDefault="00BC7738"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lastRenderedPageBreak/>
        <w:t>земляные работы – 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rsidR="00BC7738" w:rsidRPr="0080671C" w:rsidRDefault="00BC7738"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hAnsi="Times New Roman" w:cs="Times New Roman"/>
          <w:sz w:val="28"/>
          <w:szCs w:val="28"/>
        </w:rPr>
        <w:t>инклюзивная площадка — это игровое пространство, каждая зона которого подходит как для обычных детей, так и для инвалидов. Ее основная задача — объединение и коммуникации детей разной категории в игровой форме. Это особенно важно для детей с ограниченными возможностями, ведь им необходима социальная реабилитация, поддержка единомышленников и здоровых детей;</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к</w:t>
      </w:r>
      <w:r w:rsidR="0058062A" w:rsidRPr="0080671C">
        <w:rPr>
          <w:rFonts w:ascii="Times New Roman" w:eastAsia="Times New Roman" w:hAnsi="Times New Roman" w:cs="Times New Roman"/>
          <w:sz w:val="28"/>
          <w:szCs w:val="28"/>
        </w:rPr>
        <w:t>ачество городской среды - комплексная характеристика территории и ее частей, определяющая уровень комфорта повседневной жизни для различных слоев населения</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к</w:t>
      </w:r>
      <w:r w:rsidR="0058062A" w:rsidRPr="0080671C">
        <w:rPr>
          <w:rFonts w:ascii="Times New Roman" w:eastAsia="Times New Roman" w:hAnsi="Times New Roman" w:cs="Times New Roman"/>
          <w:sz w:val="28"/>
          <w:szCs w:val="28"/>
        </w:rPr>
        <w:t xml:space="preserve">омплексное развитие городской среды </w:t>
      </w:r>
      <w:r w:rsidR="00BC7738" w:rsidRPr="0080671C">
        <w:rPr>
          <w:rFonts w:ascii="Times New Roman" w:eastAsia="Times New Roman" w:hAnsi="Times New Roman" w:cs="Times New Roman"/>
          <w:sz w:val="28"/>
          <w:szCs w:val="28"/>
        </w:rPr>
        <w:t>–</w:t>
      </w:r>
      <w:r w:rsidR="0058062A" w:rsidRPr="0080671C">
        <w:rPr>
          <w:rFonts w:ascii="Times New Roman" w:eastAsia="Times New Roman" w:hAnsi="Times New Roman" w:cs="Times New Roman"/>
          <w:sz w:val="28"/>
          <w:szCs w:val="28"/>
        </w:rPr>
        <w:t xml:space="preserve">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r w:rsidRPr="0080671C">
        <w:rPr>
          <w:rFonts w:ascii="Times New Roman" w:eastAsia="Times New Roman" w:hAnsi="Times New Roman" w:cs="Times New Roman"/>
          <w:sz w:val="28"/>
          <w:szCs w:val="28"/>
        </w:rPr>
        <w:t>;</w:t>
      </w:r>
    </w:p>
    <w:p w:rsidR="0058062A" w:rsidRPr="0080671C" w:rsidRDefault="00D459D3"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r w:rsidR="00A55FB9" w:rsidRPr="0080671C">
        <w:rPr>
          <w:rFonts w:ascii="Times New Roman" w:eastAsia="Times New Roman" w:hAnsi="Times New Roman" w:cs="Times New Roman"/>
          <w:sz w:val="28"/>
          <w:szCs w:val="28"/>
        </w:rPr>
        <w:t>;</w:t>
      </w:r>
    </w:p>
    <w:p w:rsidR="00BC7738" w:rsidRPr="0080671C" w:rsidRDefault="00BC7738"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hAnsi="Times New Roman" w:cs="Times New Roman"/>
          <w:sz w:val="28"/>
          <w:szCs w:val="28"/>
        </w:rPr>
        <w:t>кювет – водосточная канава, расположенная по обе стороны дороги, служащая для отвода поверхностных вод с полотна и откосов выемки дороги;</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о</w:t>
      </w:r>
      <w:r w:rsidR="0058062A" w:rsidRPr="0080671C">
        <w:rPr>
          <w:rFonts w:ascii="Times New Roman" w:eastAsia="Times New Roman" w:hAnsi="Times New Roman" w:cs="Times New Roman"/>
          <w:sz w:val="28"/>
          <w:szCs w:val="28"/>
        </w:rPr>
        <w:t>бщественные пространства</w:t>
      </w:r>
      <w:r w:rsidR="00BC7738" w:rsidRPr="0080671C">
        <w:rPr>
          <w:rFonts w:ascii="Times New Roman" w:eastAsia="Times New Roman" w:hAnsi="Times New Roman" w:cs="Times New Roman"/>
          <w:sz w:val="28"/>
          <w:szCs w:val="28"/>
        </w:rPr>
        <w:t xml:space="preserve"> – </w:t>
      </w:r>
      <w:r w:rsidR="0058062A" w:rsidRPr="0080671C">
        <w:rPr>
          <w:rFonts w:ascii="Times New Roman" w:eastAsia="Times New Roman" w:hAnsi="Times New Roman" w:cs="Times New Roman"/>
          <w:sz w:val="28"/>
          <w:szCs w:val="28"/>
        </w:rPr>
        <w:t>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о</w:t>
      </w:r>
      <w:r w:rsidR="0058062A" w:rsidRPr="0080671C">
        <w:rPr>
          <w:rFonts w:ascii="Times New Roman" w:eastAsia="Times New Roman" w:hAnsi="Times New Roman" w:cs="Times New Roman"/>
          <w:sz w:val="28"/>
          <w:szCs w:val="28"/>
        </w:rPr>
        <w:t>бъекты благоустройства территории</w:t>
      </w:r>
      <w:r w:rsidR="00D54D4B" w:rsidRPr="0080671C">
        <w:rPr>
          <w:rFonts w:ascii="Times New Roman" w:hAnsi="Times New Roman" w:cs="Times New Roman"/>
          <w:sz w:val="28"/>
          <w:szCs w:val="28"/>
        </w:rPr>
        <w:t> </w:t>
      </w:r>
      <w:r w:rsidR="0058062A" w:rsidRPr="0080671C">
        <w:rPr>
          <w:rFonts w:ascii="Times New Roman" w:eastAsia="Times New Roman" w:hAnsi="Times New Roman" w:cs="Times New Roman"/>
          <w:sz w:val="28"/>
          <w:szCs w:val="28"/>
        </w:rPr>
        <w:t>-</w:t>
      </w:r>
      <w:r w:rsidR="00D54D4B" w:rsidRPr="0080671C">
        <w:rPr>
          <w:rFonts w:ascii="Times New Roman" w:hAnsi="Times New Roman" w:cs="Times New Roman"/>
          <w:sz w:val="28"/>
          <w:szCs w:val="28"/>
        </w:rPr>
        <w:t> </w:t>
      </w:r>
      <w:r w:rsidR="0058062A" w:rsidRPr="0080671C">
        <w:rPr>
          <w:rFonts w:ascii="Times New Roman" w:eastAsia="Times New Roman" w:hAnsi="Times New Roman" w:cs="Times New Roman"/>
          <w:sz w:val="28"/>
          <w:szCs w:val="28"/>
        </w:rPr>
        <w:t xml:space="preserve">территории муниципального образования,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w:t>
      </w:r>
      <w:r w:rsidR="0058062A" w:rsidRPr="0080671C">
        <w:rPr>
          <w:rFonts w:ascii="Times New Roman" w:eastAsia="Times New Roman" w:hAnsi="Times New Roman" w:cs="Times New Roman"/>
          <w:sz w:val="28"/>
          <w:szCs w:val="28"/>
        </w:rPr>
        <w:lastRenderedPageBreak/>
        <w:t>улица с 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образования</w:t>
      </w:r>
      <w:r w:rsidRPr="0080671C">
        <w:rPr>
          <w:rFonts w:ascii="Times New Roman" w:eastAsia="Times New Roman" w:hAnsi="Times New Roman" w:cs="Times New Roman"/>
          <w:sz w:val="28"/>
          <w:szCs w:val="28"/>
        </w:rPr>
        <w:t>;</w:t>
      </w:r>
    </w:p>
    <w:p w:rsidR="00BC7738" w:rsidRPr="0080671C" w:rsidRDefault="00BC7738"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пешеходные коммуникации – тротуары, аллеи, дорожки, тропинки, необходимые для связи объектов и площадок с остановками общественного транспорта, рекреационными и другими территориями;</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п</w:t>
      </w:r>
      <w:r w:rsidR="0058062A" w:rsidRPr="0080671C">
        <w:rPr>
          <w:rFonts w:ascii="Times New Roman" w:eastAsia="Times New Roman" w:hAnsi="Times New Roman" w:cs="Times New Roman"/>
          <w:sz w:val="28"/>
          <w:szCs w:val="28"/>
        </w:rPr>
        <w:t>роезд - дорога, примыкающая к проезжим частям жилых и магистральных улиц, разворотным площадкам</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п</w:t>
      </w:r>
      <w:r w:rsidR="0058062A" w:rsidRPr="0080671C">
        <w:rPr>
          <w:rFonts w:ascii="Times New Roman" w:eastAsia="Times New Roman" w:hAnsi="Times New Roman" w:cs="Times New Roman"/>
          <w:sz w:val="28"/>
          <w:szCs w:val="28"/>
        </w:rPr>
        <w:t>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r w:rsidRPr="0080671C">
        <w:rPr>
          <w:rFonts w:ascii="Times New Roman" w:eastAsia="Times New Roman" w:hAnsi="Times New Roman" w:cs="Times New Roman"/>
          <w:sz w:val="28"/>
          <w:szCs w:val="28"/>
        </w:rPr>
        <w:t>;</w:t>
      </w:r>
    </w:p>
    <w:p w:rsidR="00D459D3" w:rsidRPr="0080671C" w:rsidRDefault="00D459D3" w:rsidP="0080671C">
      <w:pPr>
        <w:spacing w:after="0" w:line="240" w:lineRule="auto"/>
        <w:ind w:firstLine="709"/>
        <w:contextualSpacing/>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прилегающая территория - </w:t>
      </w:r>
      <w:r w:rsidR="00EE561F" w:rsidRPr="0080671C">
        <w:rPr>
          <w:rFonts w:ascii="Times New Roman" w:eastAsia="Times New Roman" w:hAnsi="Times New Roman" w:cs="Times New Roman"/>
          <w:spacing w:val="2"/>
          <w:sz w:val="28"/>
          <w:szCs w:val="28"/>
          <w:lang w:eastAsia="ru-RU"/>
        </w:rPr>
        <w:t>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Краснодарского края от 21 декабря 2018 года № 3952-КЗ.</w:t>
      </w:r>
      <w:r w:rsidRPr="0080671C">
        <w:rPr>
          <w:rFonts w:ascii="Times New Roman" w:eastAsia="Times New Roman" w:hAnsi="Times New Roman" w:cs="Times New Roman"/>
          <w:sz w:val="28"/>
          <w:szCs w:val="28"/>
          <w:lang w:eastAsia="ru-RU"/>
        </w:rPr>
        <w:t>;</w:t>
      </w:r>
    </w:p>
    <w:p w:rsidR="00EE561F" w:rsidRPr="0080671C" w:rsidRDefault="002548C0"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bCs/>
          <w:spacing w:val="2"/>
          <w:sz w:val="28"/>
          <w:szCs w:val="28"/>
          <w:lang w:eastAsia="ru-RU"/>
        </w:rPr>
        <w:t>т</w:t>
      </w:r>
      <w:r w:rsidR="00EE561F" w:rsidRPr="0080671C">
        <w:rPr>
          <w:rFonts w:ascii="Times New Roman" w:eastAsia="Times New Roman" w:hAnsi="Times New Roman" w:cs="Times New Roman"/>
          <w:bCs/>
          <w:spacing w:val="2"/>
          <w:sz w:val="28"/>
          <w:szCs w:val="28"/>
          <w:lang w:eastAsia="ru-RU"/>
        </w:rPr>
        <w:t>ерритории общего пользования</w:t>
      </w:r>
      <w:r w:rsidR="00EE561F" w:rsidRPr="0080671C">
        <w:rPr>
          <w:rFonts w:ascii="Times New Roman" w:eastAsia="Times New Roman" w:hAnsi="Times New Roman" w:cs="Times New Roman"/>
          <w:spacing w:val="2"/>
          <w:sz w:val="28"/>
          <w:szCs w:val="28"/>
          <w:lang w:eastAsia="ru-RU"/>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р</w:t>
      </w:r>
      <w:r w:rsidR="0058062A" w:rsidRPr="0080671C">
        <w:rPr>
          <w:rFonts w:ascii="Times New Roman" w:eastAsia="Times New Roman" w:hAnsi="Times New Roman" w:cs="Times New Roman"/>
          <w:sz w:val="28"/>
          <w:szCs w:val="28"/>
        </w:rPr>
        <w:t>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r w:rsidRPr="0080671C">
        <w:rPr>
          <w:rFonts w:ascii="Times New Roman" w:eastAsia="Times New Roman" w:hAnsi="Times New Roman" w:cs="Times New Roman"/>
          <w:sz w:val="28"/>
          <w:szCs w:val="28"/>
        </w:rPr>
        <w:t>;</w:t>
      </w:r>
    </w:p>
    <w:p w:rsidR="00BC7738" w:rsidRPr="0080671C" w:rsidRDefault="00BC7738" w:rsidP="0080671C">
      <w:pPr>
        <w:spacing w:after="0" w:line="240" w:lineRule="auto"/>
        <w:ind w:firstLine="709"/>
        <w:contextualSpacing/>
        <w:jc w:val="both"/>
        <w:rPr>
          <w:rFonts w:ascii="Times New Roman" w:hAnsi="Times New Roman" w:cs="Times New Roman"/>
          <w:sz w:val="28"/>
          <w:szCs w:val="28"/>
        </w:rPr>
      </w:pPr>
      <w:r w:rsidRPr="0080671C">
        <w:rPr>
          <w:rFonts w:ascii="Times New Roman" w:hAnsi="Times New Roman" w:cs="Times New Roman"/>
          <w:sz w:val="28"/>
          <w:szCs w:val="28"/>
        </w:rPr>
        <w:t>разукомплектованное транспортное средство – транспортное средство, у которого отсутствуют одна или несколько кузовных деталей, предусмотренных конструкцией (капот, крышка багажника, дверь, замок двери кузова или кабины, запор горловин цистерн, пробки топливного бака), и (или) отсутствует одно или несколько стекол, внешних световых приборов, колес, шин, а также сгоревшее транспортное средство;</w:t>
      </w:r>
    </w:p>
    <w:p w:rsidR="00BC7738" w:rsidRPr="0080671C" w:rsidRDefault="00BC7738" w:rsidP="0080671C">
      <w:pPr>
        <w:spacing w:after="0" w:line="240" w:lineRule="auto"/>
        <w:ind w:firstLine="726"/>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рекреационные зоны (территории) – территории, занятые городскими лесами, скверами, парками, городскими садами, прудами, озерами, водохранилищами, используемые для отдыха граждан и туризма;</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с</w:t>
      </w:r>
      <w:r w:rsidR="0058062A" w:rsidRPr="0080671C">
        <w:rPr>
          <w:rFonts w:ascii="Times New Roman" w:eastAsia="Times New Roman" w:hAnsi="Times New Roman" w:cs="Times New Roman"/>
          <w:sz w:val="28"/>
          <w:szCs w:val="28"/>
        </w:rPr>
        <w:t>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с</w:t>
      </w:r>
      <w:r w:rsidR="0058062A" w:rsidRPr="0080671C">
        <w:rPr>
          <w:rFonts w:ascii="Times New Roman" w:eastAsia="Times New Roman" w:hAnsi="Times New Roman" w:cs="Times New Roman"/>
          <w:sz w:val="28"/>
          <w:szCs w:val="28"/>
        </w:rPr>
        <w:t>убъекты городской среды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left="720"/>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т</w:t>
      </w:r>
      <w:r w:rsidR="0058062A" w:rsidRPr="0080671C">
        <w:rPr>
          <w:rFonts w:ascii="Times New Roman" w:eastAsia="Times New Roman" w:hAnsi="Times New Roman" w:cs="Times New Roman"/>
          <w:sz w:val="28"/>
          <w:szCs w:val="28"/>
        </w:rPr>
        <w:t>вердое покрытие - дорожное покрытие в составе дорожных одежд</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lastRenderedPageBreak/>
        <w:t>у</w:t>
      </w:r>
      <w:r w:rsidR="0058062A" w:rsidRPr="0080671C">
        <w:rPr>
          <w:rFonts w:ascii="Times New Roman" w:eastAsia="Times New Roman" w:hAnsi="Times New Roman" w:cs="Times New Roman"/>
          <w:sz w:val="28"/>
          <w:szCs w:val="28"/>
        </w:rPr>
        <w:t>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у</w:t>
      </w:r>
      <w:r w:rsidR="0058062A" w:rsidRPr="0080671C">
        <w:rPr>
          <w:rFonts w:ascii="Times New Roman" w:eastAsia="Times New Roman" w:hAnsi="Times New Roman" w:cs="Times New Roman"/>
          <w:sz w:val="28"/>
          <w:szCs w:val="28"/>
        </w:rPr>
        <w:t>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r w:rsidRPr="0080671C">
        <w:rPr>
          <w:rFonts w:ascii="Times New Roman" w:eastAsia="Times New Roman" w:hAnsi="Times New Roman" w:cs="Times New Roman"/>
          <w:sz w:val="28"/>
          <w:szCs w:val="28"/>
        </w:rPr>
        <w:t>;</w:t>
      </w:r>
    </w:p>
    <w:p w:rsidR="0058062A"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rPr>
        <w:t>э</w:t>
      </w:r>
      <w:r w:rsidR="0058062A" w:rsidRPr="0080671C">
        <w:rPr>
          <w:rFonts w:ascii="Times New Roman" w:eastAsia="Times New Roman" w:hAnsi="Times New Roman" w:cs="Times New Roman"/>
          <w:sz w:val="28"/>
          <w:szCs w:val="28"/>
        </w:rPr>
        <w:t>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r w:rsidRPr="0080671C">
        <w:rPr>
          <w:rFonts w:ascii="Times New Roman" w:eastAsia="Times New Roman" w:hAnsi="Times New Roman" w:cs="Times New Roman"/>
          <w:sz w:val="28"/>
          <w:szCs w:val="28"/>
        </w:rPr>
        <w:t>;</w:t>
      </w:r>
    </w:p>
    <w:p w:rsidR="00913BE8" w:rsidRPr="0080671C" w:rsidRDefault="00A55FB9"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lang w:eastAsia="ru-RU"/>
        </w:rPr>
        <w:t>о</w:t>
      </w:r>
      <w:r w:rsidR="00913BE8" w:rsidRPr="0080671C">
        <w:rPr>
          <w:rFonts w:ascii="Times New Roman" w:eastAsia="Times New Roman" w:hAnsi="Times New Roman" w:cs="Times New Roman"/>
          <w:sz w:val="28"/>
          <w:szCs w:val="28"/>
          <w:lang w:eastAsia="ru-RU"/>
        </w:rPr>
        <w:t>бъявление - сообщение, извещение физических лиц или юридических лиц, не связанные с осуществлением предпринимательской деятельности</w:t>
      </w:r>
      <w:r w:rsidRPr="0080671C">
        <w:rPr>
          <w:rFonts w:ascii="Times New Roman" w:eastAsia="Times New Roman" w:hAnsi="Times New Roman" w:cs="Times New Roman"/>
          <w:sz w:val="28"/>
          <w:szCs w:val="28"/>
          <w:lang w:eastAsia="ru-RU"/>
        </w:rPr>
        <w:t>;</w:t>
      </w:r>
    </w:p>
    <w:p w:rsidR="00913BE8" w:rsidRPr="0080671C" w:rsidRDefault="0084347E"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lang w:eastAsia="ru-RU"/>
        </w:rPr>
        <w:t>в</w:t>
      </w:r>
      <w:r w:rsidR="00913BE8" w:rsidRPr="0080671C">
        <w:rPr>
          <w:rFonts w:ascii="Times New Roman" w:eastAsia="Times New Roman" w:hAnsi="Times New Roman" w:cs="Times New Roman"/>
          <w:sz w:val="28"/>
          <w:szCs w:val="28"/>
          <w:lang w:eastAsia="ru-RU"/>
        </w:rPr>
        <w:t>ывески и указатели, не содержащие сведений рекламного характера - информационное средство, нанесенное на стену здания, входную дверь, над входом в помещение, занимаемое предприятием потребительского рынка, и содержащее информацию об организационно-правовой форме, фирменном наименовании, местонахождении юридического лица (индивидуального предпринимателя), режиме его работы, профиле деятельности; имеет целью извещение неопределенного круга лиц о фактическом местонахождении владельца вывески и (или) обозначении места входа, и не призванное формировать или поддерживать интерес к изготовителю (исполнителю, продавцу), товарам, идеям и начинаниям, и не способствующее реализации товаров, идей и начинаний</w:t>
      </w:r>
      <w:r w:rsidRPr="0080671C">
        <w:rPr>
          <w:rFonts w:ascii="Times New Roman" w:eastAsia="Times New Roman" w:hAnsi="Times New Roman" w:cs="Times New Roman"/>
          <w:sz w:val="28"/>
          <w:szCs w:val="28"/>
          <w:lang w:eastAsia="ru-RU"/>
        </w:rPr>
        <w:t>;</w:t>
      </w:r>
    </w:p>
    <w:p w:rsidR="00913BE8" w:rsidRPr="0080671C" w:rsidRDefault="0084347E"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lang w:eastAsia="ru-RU"/>
        </w:rPr>
        <w:t>р</w:t>
      </w:r>
      <w:r w:rsidR="00913BE8" w:rsidRPr="0080671C">
        <w:rPr>
          <w:rFonts w:ascii="Times New Roman" w:eastAsia="Times New Roman" w:hAnsi="Times New Roman" w:cs="Times New Roman"/>
          <w:sz w:val="28"/>
          <w:szCs w:val="28"/>
          <w:lang w:eastAsia="ru-RU"/>
        </w:rPr>
        <w:t>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r w:rsidRPr="0080671C">
        <w:rPr>
          <w:rFonts w:ascii="Times New Roman" w:eastAsia="Times New Roman" w:hAnsi="Times New Roman" w:cs="Times New Roman"/>
          <w:sz w:val="28"/>
          <w:szCs w:val="28"/>
          <w:lang w:eastAsia="ru-RU"/>
        </w:rPr>
        <w:t>;</w:t>
      </w:r>
    </w:p>
    <w:p w:rsidR="00913BE8" w:rsidRPr="0080671C" w:rsidRDefault="0084347E" w:rsidP="0080671C">
      <w:pPr>
        <w:spacing w:after="0" w:line="240" w:lineRule="auto"/>
        <w:ind w:firstLine="709"/>
        <w:contextualSpacing/>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913BE8" w:rsidRPr="0080671C">
        <w:rPr>
          <w:rFonts w:ascii="Times New Roman" w:eastAsia="Times New Roman" w:hAnsi="Times New Roman" w:cs="Times New Roman"/>
          <w:sz w:val="28"/>
          <w:szCs w:val="28"/>
          <w:lang w:eastAsia="ru-RU"/>
        </w:rPr>
        <w:t>екапитальные нестационарные сооружения - это объекты некапитального характера, выполненные из легких конструкций, не предусматривающих устройство заглубленных фундаментов и подземных сооружений: объекты мелкорозничной торговли, включая палатки, ларьки, киоски, навесы для торговли, автомагазины (автолавки, автоприцепы), с которых ведется торговля, объекты попутного бытового обслуживания и питания (тележки, лотки), бахчевые развалы, летние кафе, объекты рекреационного и развлекательного характера, остановочные павильоны, наземные туалетные кабины, боксовые гаражи, контейнеры, ограждения, навесы</w:t>
      </w:r>
      <w:r w:rsidR="00C04ED6" w:rsidRPr="0080671C">
        <w:rPr>
          <w:rFonts w:ascii="Times New Roman" w:eastAsia="Times New Roman" w:hAnsi="Times New Roman" w:cs="Times New Roman"/>
          <w:sz w:val="28"/>
          <w:szCs w:val="28"/>
          <w:lang w:eastAsia="ru-RU"/>
        </w:rPr>
        <w:t>;</w:t>
      </w:r>
    </w:p>
    <w:p w:rsidR="00C04ED6" w:rsidRPr="0080671C" w:rsidRDefault="00C04ED6" w:rsidP="0080671C">
      <w:pPr>
        <w:spacing w:after="0" w:line="240" w:lineRule="auto"/>
        <w:ind w:firstLine="709"/>
        <w:contextualSpacing/>
        <w:jc w:val="both"/>
        <w:rPr>
          <w:rFonts w:ascii="Times New Roman" w:eastAsia="Times New Roman" w:hAnsi="Times New Roman" w:cs="Times New Roman"/>
          <w:sz w:val="28"/>
          <w:szCs w:val="28"/>
        </w:rPr>
      </w:pPr>
      <w:r w:rsidRPr="0080671C">
        <w:rPr>
          <w:rFonts w:ascii="Times New Roman" w:eastAsia="Times New Roman" w:hAnsi="Times New Roman" w:cs="Times New Roman"/>
          <w:sz w:val="28"/>
          <w:szCs w:val="28"/>
          <w:lang w:eastAsia="ru-RU"/>
        </w:rPr>
        <w:lastRenderedPageBreak/>
        <w:t xml:space="preserve">малые архитектурные формы (МАФ) – беседки, веранды, навесы, скульптуры, остановочные павильоны, приспособления для озеленения, скамьи, мостки, </w:t>
      </w:r>
      <w:r w:rsidR="001120A9" w:rsidRPr="0080671C">
        <w:rPr>
          <w:rFonts w:ascii="Times New Roman" w:eastAsia="Times New Roman" w:hAnsi="Times New Roman" w:cs="Times New Roman"/>
          <w:sz w:val="28"/>
          <w:szCs w:val="28"/>
          <w:lang w:eastAsia="ru-RU"/>
        </w:rPr>
        <w:t xml:space="preserve">вазоны, цветочницы, </w:t>
      </w:r>
      <w:r w:rsidRPr="0080671C">
        <w:rPr>
          <w:rFonts w:ascii="Times New Roman" w:eastAsia="Times New Roman" w:hAnsi="Times New Roman" w:cs="Times New Roman"/>
          <w:sz w:val="28"/>
          <w:szCs w:val="28"/>
          <w:lang w:eastAsia="ru-RU"/>
        </w:rPr>
        <w:t>фонтаны, питьевые фонтанчики, декоративные водоемы, не являющиеся объектами капитального строительства.</w:t>
      </w:r>
    </w:p>
    <w:p w:rsidR="00B93A4D" w:rsidRPr="0080671C" w:rsidRDefault="00B93A4D"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Б</w:t>
      </w:r>
      <w:r w:rsidR="00FD5CFF" w:rsidRPr="0080671C">
        <w:rPr>
          <w:rFonts w:ascii="Times New Roman" w:eastAsia="Times New Roman" w:hAnsi="Times New Roman" w:cs="Times New Roman"/>
          <w:b/>
          <w:bCs/>
          <w:sz w:val="28"/>
          <w:szCs w:val="28"/>
          <w:lang w:eastAsia="ru-RU"/>
        </w:rPr>
        <w:t>лагоустройств</w:t>
      </w:r>
      <w:r w:rsidR="006C5C3E"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общественных территорий</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 объектам благоустройства общественных территорий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0A391A" w:rsidRPr="0080671C">
        <w:rPr>
          <w:rFonts w:ascii="Times New Roman" w:eastAsia="Times New Roman" w:hAnsi="Times New Roman" w:cs="Times New Roman"/>
          <w:sz w:val="28"/>
          <w:szCs w:val="28"/>
          <w:lang w:eastAsia="ru-RU"/>
        </w:rPr>
        <w:t xml:space="preserve"> Курганинского района</w:t>
      </w:r>
      <w:r w:rsidRPr="0080671C">
        <w:rPr>
          <w:rFonts w:ascii="Times New Roman" w:eastAsia="Times New Roman" w:hAnsi="Times New Roman" w:cs="Times New Roman"/>
          <w:sz w:val="28"/>
          <w:szCs w:val="28"/>
          <w:lang w:eastAsia="ru-RU"/>
        </w:rPr>
        <w:t xml:space="preserve"> относ</w:t>
      </w:r>
      <w:r w:rsidR="00B93A4D" w:rsidRPr="0080671C">
        <w:rPr>
          <w:rFonts w:ascii="Times New Roman" w:eastAsia="Times New Roman" w:hAnsi="Times New Roman" w:cs="Times New Roman"/>
          <w:sz w:val="28"/>
          <w:szCs w:val="28"/>
          <w:lang w:eastAsia="ru-RU"/>
        </w:rPr>
        <w:t>я</w:t>
      </w:r>
      <w:r w:rsidRPr="0080671C">
        <w:rPr>
          <w:rFonts w:ascii="Times New Roman" w:eastAsia="Times New Roman" w:hAnsi="Times New Roman" w:cs="Times New Roman"/>
          <w:sz w:val="28"/>
          <w:szCs w:val="28"/>
          <w:lang w:eastAsia="ru-RU"/>
        </w:rPr>
        <w:t>т</w:t>
      </w:r>
      <w:r w:rsidR="00B93A4D"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 xml:space="preserve"> все разновидности общественных территорий населенного пункта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8E0C68" w:rsidRPr="0080671C" w:rsidRDefault="008E0C68" w:rsidP="0080671C">
      <w:pPr>
        <w:pStyle w:val="a6"/>
        <w:numPr>
          <w:ilvl w:val="1"/>
          <w:numId w:val="9"/>
        </w:numPr>
        <w:spacing w:after="0" w:line="240" w:lineRule="auto"/>
        <w:ind w:left="0" w:firstLine="709"/>
        <w:jc w:val="both"/>
        <w:rPr>
          <w:rFonts w:ascii="Times New Roman" w:hAnsi="Times New Roman" w:cs="Times New Roman"/>
          <w:bCs/>
          <w:sz w:val="28"/>
          <w:szCs w:val="28"/>
        </w:rPr>
      </w:pPr>
      <w:r w:rsidRPr="0080671C">
        <w:rPr>
          <w:rFonts w:ascii="Times New Roman" w:hAnsi="Times New Roman" w:cs="Times New Roman"/>
          <w:bCs/>
          <w:sz w:val="28"/>
          <w:szCs w:val="28"/>
        </w:rPr>
        <w:t xml:space="preserve"> Общественные пространства</w:t>
      </w:r>
    </w:p>
    <w:p w:rsidR="008E0C68"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.2.1. Общественные пространства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hAnsi="Times New Roman" w:cs="Times New Roman"/>
          <w:sz w:val="28"/>
          <w:szCs w:val="28"/>
        </w:rPr>
        <w:t>сельского поселения</w:t>
      </w:r>
      <w:r w:rsidR="008E0C68" w:rsidRPr="0080671C">
        <w:rPr>
          <w:rFonts w:ascii="Times New Roman" w:hAnsi="Times New Roman" w:cs="Times New Roman"/>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поселения, примагистральных и многофункциональных зон, центров</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и локального значения.</w:t>
      </w:r>
    </w:p>
    <w:p w:rsidR="008E0C68"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.2.2. Пешеходные коммуникации и пешеходные зоны обеспечивают пешеходные связи и передвижения по территории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поселения.</w:t>
      </w:r>
    </w:p>
    <w:p w:rsidR="008E0C68"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.2.3. Участки общественной застройки с активным режимом посещения - это учреждения торговли, культуры, искусства, образования объекты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значения; они могут быть организованы с выделением приобъектной территории, либо без нее, в этом случае границы участка устанавливаются совпадающими с внешним контуром подошвы застройки зданий и сооружений.</w:t>
      </w:r>
    </w:p>
    <w:p w:rsidR="000A391A"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.2.4. Участки озеленения на территории общественных пространств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поселения проектируются в виде цветников, газонов, одиночных, групповых, рядовых посадок, вертикальных, многоярусных, мобильных форм озеленения.</w:t>
      </w:r>
    </w:p>
    <w:p w:rsidR="008E0C68"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.2.5. Обязательный перечень конструктивных элементов внешнего благоустройства на территории общественных пространств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 xml:space="preserve">ского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ской  информации, элементы защиты участков озеленения (металлические ограждения, специальные виды покрытий). На территории общественных пространств размещаются произведения декоративно-прикладного искусства, декоративных водных устройств.</w:t>
      </w:r>
    </w:p>
    <w:p w:rsidR="008E0C68" w:rsidRPr="0080671C" w:rsidRDefault="002548C0" w:rsidP="0080671C">
      <w:pPr>
        <w:spacing w:after="0" w:line="240" w:lineRule="auto"/>
        <w:ind w:firstLine="567"/>
        <w:jc w:val="both"/>
        <w:rPr>
          <w:rFonts w:ascii="Times New Roman" w:hAnsi="Times New Roman" w:cs="Times New Roman"/>
          <w:sz w:val="28"/>
          <w:szCs w:val="28"/>
        </w:rPr>
      </w:pPr>
      <w:r w:rsidRPr="0080671C">
        <w:rPr>
          <w:rFonts w:ascii="Times New Roman" w:hAnsi="Times New Roman" w:cs="Times New Roman"/>
          <w:sz w:val="28"/>
          <w:szCs w:val="28"/>
        </w:rPr>
        <w:t>4</w:t>
      </w:r>
      <w:r w:rsidR="008E0C68" w:rsidRPr="0080671C">
        <w:rPr>
          <w:rFonts w:ascii="Times New Roman" w:hAnsi="Times New Roman" w:cs="Times New Roman"/>
          <w:sz w:val="28"/>
          <w:szCs w:val="28"/>
        </w:rPr>
        <w:t xml:space="preserve">.2.6. На территории участков общественной застройки (при наличии приобъектных территорий) допускается размещение ограждений. При размещении участков в составе исторической, сложившейся застройки, общественных центров </w:t>
      </w:r>
      <w:r w:rsidR="000A74D2" w:rsidRPr="0080671C">
        <w:rPr>
          <w:rFonts w:ascii="Times New Roman" w:hAnsi="Times New Roman" w:cs="Times New Roman"/>
          <w:sz w:val="28"/>
          <w:szCs w:val="28"/>
        </w:rPr>
        <w:t>сель</w:t>
      </w:r>
      <w:r w:rsidR="008E0C68" w:rsidRPr="0080671C">
        <w:rPr>
          <w:rFonts w:ascii="Times New Roman" w:hAnsi="Times New Roman" w:cs="Times New Roman"/>
          <w:sz w:val="28"/>
          <w:szCs w:val="28"/>
        </w:rPr>
        <w:t>ского поселения возможно отсутствие стационарного озеленения.</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При разработке архитектурно-планировочной концепции благоустройства общественных территорий </w:t>
      </w:r>
      <w:r w:rsidR="000A74D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Проекты благоустройства общественных территорий разрабатывать на основании материалов изысканий и предпроектных исследований, определяющих потребности жителей населенного пункта и возможные виды деятельности на данной территории.</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реализации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этом учитывать экологичность проектов благоустройства с точки зрения выбора общественной территории для благоустройства, архитектурных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планировочных решений, элементов озеленения, материалов и иных решений, влияющих на состояние окружающей среды и климат.</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разработке проектных мероприятий по благоустройству общественных территорий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и вывесок, размещаемых на внешних поверхностях зданий, строений, сооружений (далее - дизайн-код населенного пункта).</w:t>
      </w:r>
    </w:p>
    <w:p w:rsidR="00FD5CFF" w:rsidRPr="0080671C" w:rsidRDefault="00FD5CFF" w:rsidP="0080671C">
      <w:pPr>
        <w:pStyle w:val="a6"/>
        <w:numPr>
          <w:ilvl w:val="1"/>
          <w:numId w:val="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перечень конструктивных элементов внешнего благоустройства общественных территорий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включать твердые виды покрытия, элементы сопряжения поверхностей, озеленение, уличное детское и спортивное оборудование,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скамьи, урны и другие элементы.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общественных территориях населенного пункта </w:t>
      </w:r>
      <w:r w:rsidR="00780899" w:rsidRPr="0080671C">
        <w:rPr>
          <w:rFonts w:ascii="Times New Roman" w:eastAsia="Times New Roman" w:hAnsi="Times New Roman" w:cs="Times New Roman"/>
          <w:sz w:val="28"/>
          <w:szCs w:val="28"/>
          <w:lang w:eastAsia="ru-RU"/>
        </w:rPr>
        <w:t>возможно</w:t>
      </w:r>
      <w:r w:rsidRPr="0080671C">
        <w:rPr>
          <w:rFonts w:ascii="Times New Roman" w:eastAsia="Times New Roman" w:hAnsi="Times New Roman" w:cs="Times New Roman"/>
          <w:sz w:val="28"/>
          <w:szCs w:val="28"/>
          <w:lang w:eastAsia="ru-RU"/>
        </w:rPr>
        <w:t xml:space="preserve"> размещение памятников, произведений декоративно-прикладного искусства, декоративных водных устройств.</w:t>
      </w:r>
    </w:p>
    <w:p w:rsidR="00FD5CFF" w:rsidRPr="0080671C" w:rsidRDefault="00F4476B"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Б</w:t>
      </w:r>
      <w:r w:rsidR="00FD5CFF" w:rsidRPr="0080671C">
        <w:rPr>
          <w:rFonts w:ascii="Times New Roman" w:eastAsia="Times New Roman" w:hAnsi="Times New Roman" w:cs="Times New Roman"/>
          <w:b/>
          <w:bCs/>
          <w:sz w:val="28"/>
          <w:szCs w:val="28"/>
          <w:lang w:eastAsia="ru-RU"/>
        </w:rPr>
        <w:t>лагоустройств</w:t>
      </w:r>
      <w:r w:rsidR="00EF6544"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 xml:space="preserve"> территори</w:t>
      </w:r>
      <w:r w:rsidRPr="0080671C">
        <w:rPr>
          <w:rFonts w:ascii="Times New Roman" w:eastAsia="Times New Roman" w:hAnsi="Times New Roman" w:cs="Times New Roman"/>
          <w:b/>
          <w:bCs/>
          <w:sz w:val="28"/>
          <w:szCs w:val="28"/>
          <w:lang w:eastAsia="ru-RU"/>
        </w:rPr>
        <w:t>и</w:t>
      </w:r>
      <w:r w:rsidR="00FD5CFF" w:rsidRPr="0080671C">
        <w:rPr>
          <w:rFonts w:ascii="Times New Roman" w:eastAsia="Times New Roman" w:hAnsi="Times New Roman" w:cs="Times New Roman"/>
          <w:b/>
          <w:bCs/>
          <w:sz w:val="28"/>
          <w:szCs w:val="28"/>
          <w:lang w:eastAsia="ru-RU"/>
        </w:rPr>
        <w:t xml:space="preserve"> жилой застройки</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объектам благоустройства на территориях жилой застройки относ</w:t>
      </w:r>
      <w:r w:rsidR="0044212F" w:rsidRPr="0080671C">
        <w:rPr>
          <w:rFonts w:ascii="Times New Roman" w:eastAsia="Times New Roman" w:hAnsi="Times New Roman" w:cs="Times New Roman"/>
          <w:sz w:val="28"/>
          <w:szCs w:val="28"/>
          <w:lang w:eastAsia="ru-RU"/>
        </w:rPr>
        <w:t>я</w:t>
      </w:r>
      <w:r w:rsidRPr="0080671C">
        <w:rPr>
          <w:rFonts w:ascii="Times New Roman" w:eastAsia="Times New Roman" w:hAnsi="Times New Roman" w:cs="Times New Roman"/>
          <w:sz w:val="28"/>
          <w:szCs w:val="28"/>
          <w:lang w:eastAsia="ru-RU"/>
        </w:rPr>
        <w:t>т</w:t>
      </w:r>
      <w:r w:rsidR="0044212F"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 xml:space="preserve">: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w:t>
      </w:r>
      <w:r w:rsidRPr="0080671C">
        <w:rPr>
          <w:rFonts w:ascii="Times New Roman" w:eastAsia="Times New Roman" w:hAnsi="Times New Roman" w:cs="Times New Roman"/>
          <w:sz w:val="28"/>
          <w:szCs w:val="28"/>
          <w:lang w:eastAsia="ru-RU"/>
        </w:rPr>
        <w:lastRenderedPageBreak/>
        <w:t>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FD5CFF" w:rsidRPr="0080671C" w:rsidRDefault="00DD1968"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На территории участка жилой застройки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спортивные площадки, установки мусоросборников, гостевых автостоянок, при входных группах), озелененные территории.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r w:rsidR="00FD5CFF" w:rsidRPr="0080671C">
        <w:rPr>
          <w:rFonts w:ascii="Times New Roman" w:eastAsia="Times New Roman" w:hAnsi="Times New Roman" w:cs="Times New Roman"/>
          <w:sz w:val="28"/>
          <w:szCs w:val="28"/>
          <w:lang w:eastAsia="ru-RU"/>
        </w:rPr>
        <w:t>.</w:t>
      </w:r>
    </w:p>
    <w:p w:rsidR="00DD1968" w:rsidRPr="0080671C" w:rsidRDefault="00DD1968"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Озеленение жилого участка рекомендуется формировать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DD1968" w:rsidRPr="0080671C" w:rsidRDefault="00DD1968"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Установка ограждающих устройств на территории многоквартирного дома осуществляется по решению собственников помещений в многоквартирном доме. Ограждающим устройством не должны создаваться препятствия или ограничения проходу пешеходов и (или) проезду транспортных средств на территории общего пользования, определяемые в соответствии с законодательством Российской Федерации. Установка и содержание ограждающих устройств осуществляется за счет средств собственников помещений в многоквартирном доме. Собственники помещений в многоквартирном доме при установке и последующей эксплуатации ограждающих устройств на придомовых территориях обеспечивают круглосуточный и беспрепятственный проезд на придомовую территорию пожарной техники, транспортных средств правоохранительных органов, скорой медицинской помощи, служб Министерства Российской Федерации по делам гражданской обороны, чрезвычайным ситуациям и ликвидации последствий стихийных бедствий, организаций газового хозяйства и коммунальных служб. В случае нарушения вышеуказанных требований при установке ограждающих </w:t>
      </w:r>
      <w:r w:rsidRPr="0080671C">
        <w:rPr>
          <w:rFonts w:ascii="Times New Roman" w:eastAsia="Times New Roman" w:hAnsi="Times New Roman" w:cs="Times New Roman"/>
          <w:sz w:val="28"/>
          <w:szCs w:val="28"/>
          <w:lang w:eastAsia="ru-RU"/>
        </w:rPr>
        <w:lastRenderedPageBreak/>
        <w:t>устройств ограждающие устройства подлежат демонтажу за счет собственников многоквартирного дома, на территории которого расположено ограждающее устройство.</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Проектирование и размещение объектов благоустройства на</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территории жилой застройки </w:t>
      </w:r>
      <w:r w:rsidR="00755F4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невозможности одновременного размещения различных объектов благоустройства на территории жилой застройки объекты благоустройства раздел</w:t>
      </w:r>
      <w:r w:rsidR="00EF6544" w:rsidRPr="0080671C">
        <w:rPr>
          <w:rFonts w:ascii="Times New Roman" w:eastAsia="Times New Roman" w:hAnsi="Times New Roman" w:cs="Times New Roman"/>
          <w:sz w:val="28"/>
          <w:szCs w:val="28"/>
          <w:lang w:eastAsia="ru-RU"/>
        </w:rPr>
        <w:t>яются</w:t>
      </w:r>
      <w:r w:rsidRPr="0080671C">
        <w:rPr>
          <w:rFonts w:ascii="Times New Roman" w:eastAsia="Times New Roman" w:hAnsi="Times New Roman" w:cs="Times New Roman"/>
          <w:sz w:val="28"/>
          <w:szCs w:val="28"/>
          <w:lang w:eastAsia="ru-RU"/>
        </w:rPr>
        <w:t xml:space="preserve"> на функциональные зоны, учитывающие потребности и запросы жителей квартала, микрорайона, в том числе предусматривать размещение специальных инженерно-технических сооружений (подземных и надземных автостоянок и парковок) для стоянки и хранения автомототранспортных средств жителей.</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Безопасность объектов благоустройства на территории жилой застройки </w:t>
      </w:r>
      <w:r w:rsidR="0044212F"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обеспечивать их пр</w:t>
      </w:r>
      <w:r w:rsidR="00243BF0" w:rsidRPr="0080671C">
        <w:rPr>
          <w:rFonts w:ascii="Times New Roman" w:eastAsia="Times New Roman" w:hAnsi="Times New Roman" w:cs="Times New Roman"/>
          <w:sz w:val="28"/>
          <w:szCs w:val="28"/>
          <w:lang w:eastAsia="ru-RU"/>
        </w:rPr>
        <w:t>о</w:t>
      </w:r>
      <w:r w:rsidRPr="0080671C">
        <w:rPr>
          <w:rFonts w:ascii="Times New Roman" w:eastAsia="Times New Roman" w:hAnsi="Times New Roman" w:cs="Times New Roman"/>
          <w:sz w:val="28"/>
          <w:szCs w:val="28"/>
          <w:lang w:eastAsia="ru-RU"/>
        </w:rPr>
        <w:t>см</w:t>
      </w:r>
      <w:r w:rsidR="001F23E0" w:rsidRPr="0080671C">
        <w:rPr>
          <w:rFonts w:ascii="Times New Roman" w:eastAsia="Times New Roman" w:hAnsi="Times New Roman" w:cs="Times New Roman"/>
          <w:sz w:val="28"/>
          <w:szCs w:val="28"/>
          <w:lang w:eastAsia="ru-RU"/>
        </w:rPr>
        <w:t>а</w:t>
      </w:r>
      <w:r w:rsidRPr="0080671C">
        <w:rPr>
          <w:rFonts w:ascii="Times New Roman" w:eastAsia="Times New Roman" w:hAnsi="Times New Roman" w:cs="Times New Roman"/>
          <w:sz w:val="28"/>
          <w:szCs w:val="28"/>
          <w:lang w:eastAsia="ru-RU"/>
        </w:rPr>
        <w:t>триваемостью со стороны окон жилых домов, а также со стороны прилегающих общественных территорий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сочетании с организацией системы освещения и видеонаблюдения.</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земельных участках жилой застройки с расположенными на них многоквартирными домами предусматривать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p>
    <w:p w:rsidR="00FD5CFF" w:rsidRPr="0080671C" w:rsidRDefault="0044212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w:t>
      </w:r>
      <w:r w:rsidR="00FD5CFF" w:rsidRPr="0080671C">
        <w:rPr>
          <w:rFonts w:ascii="Times New Roman" w:eastAsia="Times New Roman" w:hAnsi="Times New Roman" w:cs="Times New Roman"/>
          <w:sz w:val="28"/>
          <w:szCs w:val="28"/>
          <w:lang w:eastAsia="ru-RU"/>
        </w:rPr>
        <w:t>азмещение также спортивных и детских спортивных площадок, игровых площадок для детей школьного возраста, площадок для выгула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Проектирование дворовых территорий при осуществлении жилищного строительства и (или) комплексного развития территории осуществлять, исключая проезд на дворовую территорию автотранспорта,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обеспечением возможности проезда специальной техники.</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размещении объектов жилой застройки вдоль магистральных улиц не допускать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инклюзивных спортивных, для отдыха взрослых, для выгула и дрессировки животных, установки мусоросборников).</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территории жилой застройки с расположенными на ней жилыми домами блокированной застройки, объектами индивидуального жилищного строительства, садовыми домами размещение спортивной зоны на территориях </w:t>
      </w:r>
      <w:r w:rsidRPr="0080671C">
        <w:rPr>
          <w:rFonts w:ascii="Times New Roman" w:eastAsia="Times New Roman" w:hAnsi="Times New Roman" w:cs="Times New Roman"/>
          <w:sz w:val="28"/>
          <w:szCs w:val="28"/>
          <w:lang w:eastAsia="ru-RU"/>
        </w:rPr>
        <w:lastRenderedPageBreak/>
        <w:t>общеобразовательных школ проектировать с учетом возможности использования спортивной зоны населением прилегающей жилой застройки.</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территориях жилой застройки использовать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озеленение, осветительное оборудование.</w:t>
      </w:r>
    </w:p>
    <w:p w:rsidR="00FD5CF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озеленении территорий детских садов и школ не использовать растения с ядовитыми плодами, а также с колючками и шипами.</w:t>
      </w:r>
    </w:p>
    <w:p w:rsidR="00807E8F" w:rsidRPr="0080671C" w:rsidRDefault="00C21370"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FD5CFF" w:rsidRPr="0080671C">
        <w:rPr>
          <w:rFonts w:ascii="Times New Roman" w:eastAsia="Times New Roman" w:hAnsi="Times New Roman" w:cs="Times New Roman"/>
          <w:sz w:val="28"/>
          <w:szCs w:val="28"/>
          <w:lang w:eastAsia="ru-RU"/>
        </w:rPr>
        <w:t>едопу</w:t>
      </w:r>
      <w:r w:rsidRPr="0080671C">
        <w:rPr>
          <w:rFonts w:ascii="Times New Roman" w:eastAsia="Times New Roman" w:hAnsi="Times New Roman" w:cs="Times New Roman"/>
          <w:sz w:val="28"/>
          <w:szCs w:val="28"/>
          <w:lang w:eastAsia="ru-RU"/>
        </w:rPr>
        <w:t>стимы</w:t>
      </w:r>
      <w:r w:rsidR="00FD5CFF" w:rsidRPr="0080671C">
        <w:rPr>
          <w:rFonts w:ascii="Times New Roman" w:eastAsia="Times New Roman" w:hAnsi="Times New Roman" w:cs="Times New Roman"/>
          <w:sz w:val="28"/>
          <w:szCs w:val="28"/>
          <w:lang w:eastAsia="ru-RU"/>
        </w:rPr>
        <w:t xml:space="preserve"> остановки, стоянки и хранения автомототранспортных средств на газонах, клумбах, иных участках с зелеными насаждениями.</w:t>
      </w:r>
    </w:p>
    <w:p w:rsidR="00807E8F" w:rsidRPr="0080671C" w:rsidRDefault="00FD5CF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перечень конструктивных элементов внешнего благоустройства автостоянок включать твердые виды покрытия, элементы сопряжения поверхностей, ограждения, урны или малые контейнеры для мусора, осветительное оборудование, средства размещения информации (указатели).</w:t>
      </w:r>
    </w:p>
    <w:p w:rsidR="00807E8F" w:rsidRPr="0080671C" w:rsidRDefault="00807E8F" w:rsidP="0080671C">
      <w:pPr>
        <w:pStyle w:val="a6"/>
        <w:numPr>
          <w:ilvl w:val="1"/>
          <w:numId w:val="1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color w:val="000000"/>
          <w:sz w:val="28"/>
          <w:szCs w:val="28"/>
          <w:lang w:eastAsia="ru-RU"/>
        </w:rPr>
        <w:t xml:space="preserve">Содержание территорий индивидуальных жилых домов и прилегающих к ним территорий несут собственники и (или) правообладатели индивидуальных жилых домов, которые: </w:t>
      </w:r>
    </w:p>
    <w:p w:rsidR="00807E8F" w:rsidRPr="0080671C" w:rsidRDefault="00807E8F" w:rsidP="0080671C">
      <w:pPr>
        <w:spacing w:after="0" w:line="240" w:lineRule="auto"/>
        <w:ind w:right="57"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производят текущий ремонт и окраску фасадов домов, ограждений, входных дверей, водосточных труб; </w:t>
      </w:r>
    </w:p>
    <w:p w:rsidR="00807E8F" w:rsidRPr="0080671C" w:rsidRDefault="00807E8F" w:rsidP="0080671C">
      <w:pPr>
        <w:pStyle w:val="a6"/>
        <w:numPr>
          <w:ilvl w:val="1"/>
          <w:numId w:val="10"/>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обеспечивают уборку территории индивидуальных жилых домов, прилегающих территорий. В летний период: подметание, сбор и вывоз мусора, опавших листьев, выкашивание газонов (скашиваются при высоте травостоя 10 - 15 см, высота оставляемого травостоя 3 - 5 см), своевременную обрезку кустарников, ветвей деревьев, нависающих на высоте менее 2 метров над тротуарами и пешеходными дорожками с грунтовым и твердым покрытием</w:t>
      </w:r>
      <w:r w:rsidR="00F66DD7" w:rsidRPr="0080671C">
        <w:rPr>
          <w:rFonts w:ascii="Times New Roman" w:eastAsia="Times New Roman" w:hAnsi="Times New Roman" w:cs="Times New Roman"/>
          <w:color w:val="000000"/>
          <w:sz w:val="28"/>
          <w:szCs w:val="28"/>
          <w:lang w:eastAsia="ru-RU"/>
        </w:rPr>
        <w:t xml:space="preserve">. </w:t>
      </w:r>
      <w:r w:rsidRPr="0080671C">
        <w:rPr>
          <w:rFonts w:ascii="Times New Roman" w:eastAsia="Times New Roman" w:hAnsi="Times New Roman" w:cs="Times New Roman"/>
          <w:color w:val="000000"/>
          <w:sz w:val="28"/>
          <w:szCs w:val="28"/>
          <w:lang w:eastAsia="ru-RU"/>
        </w:rPr>
        <w:t xml:space="preserve">В зимний период очистку от снега и наледи пешеходных коммуникаций; </w:t>
      </w:r>
    </w:p>
    <w:p w:rsidR="00807E8F" w:rsidRPr="0080671C" w:rsidRDefault="00807E8F" w:rsidP="0080671C">
      <w:pPr>
        <w:spacing w:after="0" w:line="240" w:lineRule="auto"/>
        <w:ind w:right="57"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очищают канавы, трубы для стока воды для обеспечения отвода талых и дождевых вод; </w:t>
      </w:r>
    </w:p>
    <w:p w:rsidR="00807E8F" w:rsidRPr="0080671C" w:rsidRDefault="00807E8F" w:rsidP="0080671C">
      <w:pPr>
        <w:spacing w:after="0" w:line="240" w:lineRule="auto"/>
        <w:ind w:right="57" w:firstLine="710"/>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обеспечивают вывоз твердых коммунальных отходов путем заключения договоров в соответствии с </w:t>
      </w:r>
      <w:hyperlink r:id="rId10">
        <w:r w:rsidRPr="0080671C">
          <w:rPr>
            <w:rFonts w:ascii="Times New Roman" w:eastAsia="Times New Roman" w:hAnsi="Times New Roman" w:cs="Times New Roman"/>
            <w:color w:val="000000"/>
            <w:sz w:val="28"/>
            <w:szCs w:val="28"/>
            <w:lang w:eastAsia="ru-RU"/>
          </w:rPr>
          <w:t>Федеральным законом</w:t>
        </w:r>
      </w:hyperlink>
      <w:r w:rsidR="00354081" w:rsidRPr="0080671C">
        <w:rPr>
          <w:rFonts w:ascii="Times New Roman" w:hAnsi="Times New Roman" w:cs="Times New Roman"/>
          <w:sz w:val="28"/>
          <w:szCs w:val="28"/>
        </w:rPr>
        <w:t xml:space="preserve"> </w:t>
      </w:r>
      <w:hyperlink r:id="rId11"/>
      <w:r w:rsidRPr="0080671C">
        <w:rPr>
          <w:rFonts w:ascii="Times New Roman" w:eastAsia="Times New Roman" w:hAnsi="Times New Roman" w:cs="Times New Roman"/>
          <w:color w:val="000000"/>
          <w:sz w:val="28"/>
          <w:szCs w:val="28"/>
          <w:lang w:eastAsia="ru-RU"/>
        </w:rPr>
        <w:t xml:space="preserve">от 24.06.1998 № 89-ФЗ «Об отходах производства и потребления»; </w:t>
      </w:r>
    </w:p>
    <w:p w:rsidR="00807E8F" w:rsidRPr="0080671C" w:rsidRDefault="00807E8F" w:rsidP="0080671C">
      <w:pPr>
        <w:spacing w:after="0" w:line="240" w:lineRule="auto"/>
        <w:ind w:right="57"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обустраивают выгреб для сбора жидких бытовых отходов в соответствии с санитарными правилами и нормами, принимают меры для предотвращения переполнения выгреба. </w:t>
      </w:r>
    </w:p>
    <w:p w:rsidR="00807E8F" w:rsidRPr="0080671C" w:rsidRDefault="00807E8F" w:rsidP="0080671C">
      <w:pPr>
        <w:spacing w:after="0" w:line="240" w:lineRule="auto"/>
        <w:ind w:left="-15" w:right="57" w:firstLine="710"/>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Собственники и (или) правообладатели индивидуальных жилых домов не допускают: </w:t>
      </w:r>
    </w:p>
    <w:p w:rsidR="00807E8F" w:rsidRPr="0080671C" w:rsidRDefault="00807E8F" w:rsidP="0080671C">
      <w:pPr>
        <w:spacing w:after="0" w:line="240" w:lineRule="auto"/>
        <w:ind w:right="57" w:firstLine="710"/>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изменение рельефа путем отсыпки площадей, засыпки водоотводных каналов, засыпки и засорения дождевой канализации, ливнестоков, дренажных стоков</w:t>
      </w:r>
      <w:r w:rsidR="00F66DD7" w:rsidRPr="0080671C">
        <w:rPr>
          <w:rFonts w:ascii="Times New Roman" w:eastAsia="Times New Roman" w:hAnsi="Times New Roman" w:cs="Times New Roman"/>
          <w:color w:val="000000"/>
          <w:sz w:val="28"/>
          <w:szCs w:val="28"/>
          <w:lang w:eastAsia="ru-RU"/>
        </w:rPr>
        <w:t>;</w:t>
      </w:r>
    </w:p>
    <w:p w:rsidR="00807E8F" w:rsidRPr="0080671C" w:rsidRDefault="00807E8F" w:rsidP="0080671C">
      <w:pPr>
        <w:spacing w:after="0" w:line="240" w:lineRule="auto"/>
        <w:ind w:right="57"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хранение строительных материалов за пределами земельных участков</w:t>
      </w:r>
      <w:r w:rsidR="00F66DD7" w:rsidRPr="0080671C">
        <w:rPr>
          <w:rFonts w:ascii="Times New Roman" w:eastAsia="Times New Roman" w:hAnsi="Times New Roman" w:cs="Times New Roman"/>
          <w:color w:val="000000"/>
          <w:sz w:val="28"/>
          <w:szCs w:val="28"/>
          <w:lang w:eastAsia="ru-RU"/>
        </w:rPr>
        <w:t>.</w:t>
      </w:r>
    </w:p>
    <w:p w:rsidR="00807E8F" w:rsidRPr="0080671C" w:rsidRDefault="00807E8F" w:rsidP="0080671C">
      <w:pPr>
        <w:spacing w:after="0" w:line="240" w:lineRule="auto"/>
        <w:ind w:firstLine="708"/>
        <w:jc w:val="both"/>
        <w:rPr>
          <w:rFonts w:ascii="Times New Roman" w:eastAsia="Times New Roman" w:hAnsi="Times New Roman" w:cs="Times New Roman"/>
          <w:sz w:val="28"/>
          <w:szCs w:val="28"/>
          <w:lang w:eastAsia="ru-RU"/>
        </w:rPr>
      </w:pPr>
    </w:p>
    <w:p w:rsidR="00FD5CFF" w:rsidRPr="0080671C" w:rsidRDefault="00C21370"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lastRenderedPageBreak/>
        <w:t>Б</w:t>
      </w:r>
      <w:r w:rsidR="00FD5CFF" w:rsidRPr="0080671C">
        <w:rPr>
          <w:rFonts w:ascii="Times New Roman" w:eastAsia="Times New Roman" w:hAnsi="Times New Roman" w:cs="Times New Roman"/>
          <w:b/>
          <w:bCs/>
          <w:sz w:val="28"/>
          <w:szCs w:val="28"/>
          <w:lang w:eastAsia="ru-RU"/>
        </w:rPr>
        <w:t>лагоустройств</w:t>
      </w:r>
      <w:r w:rsidR="00E35C85"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 xml:space="preserve"> общественных территорий рекреационного назначения</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объектам благоустройства на территориях рекреационного назначения относ</w:t>
      </w:r>
      <w:r w:rsidR="00C21370" w:rsidRPr="0080671C">
        <w:rPr>
          <w:rFonts w:ascii="Times New Roman" w:eastAsia="Times New Roman" w:hAnsi="Times New Roman" w:cs="Times New Roman"/>
          <w:sz w:val="28"/>
          <w:szCs w:val="28"/>
          <w:lang w:eastAsia="ru-RU"/>
        </w:rPr>
        <w:t>ятся</w:t>
      </w:r>
      <w:r w:rsidRPr="0080671C">
        <w:rPr>
          <w:rFonts w:ascii="Times New Roman" w:eastAsia="Times New Roman" w:hAnsi="Times New Roman" w:cs="Times New Roman"/>
          <w:sz w:val="28"/>
          <w:szCs w:val="28"/>
          <w:lang w:eastAsia="ru-RU"/>
        </w:rPr>
        <w:t xml:space="preserve">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и благоустройстве объектов рекреации </w:t>
      </w:r>
      <w:r w:rsidR="002C5CAA"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предусматривать:</w:t>
      </w:r>
    </w:p>
    <w:p w:rsidR="00FD5CFF" w:rsidRPr="0080671C" w:rsidRDefault="00FD5CFF" w:rsidP="0080671C">
      <w:pPr>
        <w:pStyle w:val="a6"/>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разрешенных мероприятий по благоустройству для различных зон лесопарка;</w:t>
      </w:r>
    </w:p>
    <w:p w:rsidR="00FD5CFF" w:rsidRPr="0080671C" w:rsidRDefault="00FD5CFF" w:rsidP="0080671C">
      <w:pPr>
        <w:pStyle w:val="a6"/>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FD5CFF" w:rsidRPr="0080671C" w:rsidRDefault="00FD5CFF" w:rsidP="0080671C">
      <w:pPr>
        <w:pStyle w:val="a6"/>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FD5CFF" w:rsidRPr="0080671C" w:rsidRDefault="00FD5CFF" w:rsidP="0080671C">
      <w:pPr>
        <w:pStyle w:val="a6"/>
        <w:numPr>
          <w:ilvl w:val="0"/>
          <w:numId w:val="2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экологии Российской Федерации.</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благоустройстве объектов рекреации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Объекты мелкорозничной торговли и питания, размещаемые на территории объектов рекреации, проектировать некапитальными и оборудовать туалетом, доступным для посетителей объекта, также установка передвижных </w:t>
      </w:r>
      <w:r w:rsidRPr="0080671C">
        <w:rPr>
          <w:rFonts w:ascii="Times New Roman" w:eastAsia="Times New Roman" w:hAnsi="Times New Roman" w:cs="Times New Roman"/>
          <w:sz w:val="28"/>
          <w:szCs w:val="28"/>
          <w:lang w:eastAsia="ru-RU"/>
        </w:rPr>
        <w:lastRenderedPageBreak/>
        <w:t>тележек для торговли напитками, мороженым и иными готовыми пищевыми продуктами.</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обеспечения безопасности нахождения посетителей объекта рекреации вблизи водных объектов в зависимости от ландшафтных условий и характера береговой линии </w:t>
      </w:r>
      <w:r w:rsidR="002C5CAA" w:rsidRPr="0080671C">
        <w:rPr>
          <w:rFonts w:ascii="Times New Roman" w:eastAsia="Times New Roman" w:hAnsi="Times New Roman" w:cs="Times New Roman"/>
          <w:sz w:val="28"/>
          <w:szCs w:val="28"/>
          <w:lang w:eastAsia="ru-RU"/>
        </w:rPr>
        <w:t>необходима</w:t>
      </w:r>
      <w:r w:rsidRPr="0080671C">
        <w:rPr>
          <w:rFonts w:ascii="Times New Roman" w:eastAsia="Times New Roman" w:hAnsi="Times New Roman" w:cs="Times New Roman"/>
          <w:sz w:val="28"/>
          <w:szCs w:val="28"/>
          <w:lang w:eastAsia="ru-RU"/>
        </w:rPr>
        <w:t xml:space="preserve"> установка просматриваемого ограждения водных объектов.</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озеленения на территории объектов рекреации </w:t>
      </w:r>
      <w:r w:rsidR="002C5CAA"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дать оценку существующей древесно-кустарниковой, цветочно-декоративной растительности и газонных трав, их жизнеспособности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устойчивости;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произвести почвенную диагностику условий питания растений;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обеспечивать сохранение травяного покрова, древесно-кустарниковой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прибрежной растительности не менее, чем на 80% общей площади зоны отдыха;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обеспечивать озеленение и формирование берегов водоема.</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парков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озеленения парков использование типов насаждений и видов растений, характерных для данной климатической зоны.</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благоустройстве парков, являющихся памятниками садово-паркового искусства, истории и архитектуры, </w:t>
      </w:r>
      <w:r w:rsidR="00E35C8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проектировать в соответствии с историко-культурным регламентом территории, на которой он расположен (при его наличии).</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территории </w:t>
      </w:r>
      <w:r w:rsidR="0035408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формировать следующие виды садов:</w:t>
      </w:r>
    </w:p>
    <w:p w:rsidR="00FD5CFF" w:rsidRPr="0080671C" w:rsidRDefault="00FD5CFF" w:rsidP="0080671C">
      <w:pPr>
        <w:pStyle w:val="a6"/>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сады отдыха, предназначенные для организации кратковременного отдыха населения и прогулок;</w:t>
      </w:r>
    </w:p>
    <w:p w:rsidR="00FD5CFF" w:rsidRPr="0080671C" w:rsidRDefault="00FD5CFF" w:rsidP="0080671C">
      <w:pPr>
        <w:pStyle w:val="a6"/>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сады при зданиях и сооружениях социально значимых объектов, учреждений культуры и спорта;</w:t>
      </w:r>
    </w:p>
    <w:p w:rsidR="00FD5CFF" w:rsidRPr="0080671C" w:rsidRDefault="00FD5CFF" w:rsidP="0080671C">
      <w:pPr>
        <w:pStyle w:val="a6"/>
        <w:numPr>
          <w:ilvl w:val="0"/>
          <w:numId w:val="2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сады-выставки, представляющие собой экспозиционную территорию, функционирующую как самостоятельный объект или как часть городского парка;</w:t>
      </w:r>
    </w:p>
    <w:p w:rsidR="00FD5CFF" w:rsidRPr="0080671C" w:rsidRDefault="00FD5CFF" w:rsidP="0080671C">
      <w:pPr>
        <w:pStyle w:val="a6"/>
        <w:numPr>
          <w:ilvl w:val="1"/>
          <w:numId w:val="1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w:t>
      </w:r>
      <w:r w:rsidR="00AF307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размещать: пункт</w:t>
      </w:r>
      <w:r w:rsidR="00AF3079" w:rsidRPr="0080671C">
        <w:rPr>
          <w:rFonts w:ascii="Times New Roman" w:eastAsia="Times New Roman" w:hAnsi="Times New Roman" w:cs="Times New Roman"/>
          <w:sz w:val="28"/>
          <w:szCs w:val="28"/>
          <w:lang w:eastAsia="ru-RU"/>
        </w:rPr>
        <w:t>ы</w:t>
      </w:r>
      <w:r w:rsidRPr="0080671C">
        <w:rPr>
          <w:rFonts w:ascii="Times New Roman" w:eastAsia="Times New Roman" w:hAnsi="Times New Roman" w:cs="Times New Roman"/>
          <w:sz w:val="28"/>
          <w:szCs w:val="28"/>
          <w:lang w:eastAsia="ru-RU"/>
        </w:rPr>
        <w:t xml:space="preserve">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 переодевания).</w:t>
      </w:r>
    </w:p>
    <w:p w:rsidR="00FD5CFF" w:rsidRPr="0080671C" w:rsidRDefault="002C5CAA"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бщественны</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территори</w:t>
      </w:r>
      <w:r w:rsidRPr="0080671C">
        <w:rPr>
          <w:rFonts w:ascii="Times New Roman" w:eastAsia="Times New Roman" w:hAnsi="Times New Roman" w:cs="Times New Roman"/>
          <w:b/>
          <w:bCs/>
          <w:sz w:val="28"/>
          <w:szCs w:val="28"/>
          <w:lang w:eastAsia="ru-RU"/>
        </w:rPr>
        <w:t>и</w:t>
      </w:r>
      <w:r w:rsidR="00FD5CFF" w:rsidRPr="0080671C">
        <w:rPr>
          <w:rFonts w:ascii="Times New Roman" w:eastAsia="Times New Roman" w:hAnsi="Times New Roman" w:cs="Times New Roman"/>
          <w:b/>
          <w:bCs/>
          <w:sz w:val="28"/>
          <w:szCs w:val="28"/>
          <w:lang w:eastAsia="ru-RU"/>
        </w:rPr>
        <w:t xml:space="preserve"> и поряд</w:t>
      </w: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к пользования такими территориями</w:t>
      </w:r>
    </w:p>
    <w:p w:rsidR="00CC46D0" w:rsidRPr="0080671C" w:rsidRDefault="000E333A"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w:t>
      </w:r>
      <w:r w:rsidR="00CC46D0" w:rsidRPr="0080671C">
        <w:rPr>
          <w:rFonts w:ascii="Times New Roman" w:eastAsia="Times New Roman" w:hAnsi="Times New Roman" w:cs="Times New Roman"/>
          <w:sz w:val="28"/>
          <w:szCs w:val="28"/>
          <w:lang w:eastAsia="ru-RU"/>
        </w:rPr>
        <w:t xml:space="preserve">одержание территории общего пользования осуществляет </w:t>
      </w:r>
      <w:r w:rsidR="00FE2ED0" w:rsidRPr="0080671C">
        <w:rPr>
          <w:rFonts w:ascii="Times New Roman" w:eastAsia="Times New Roman" w:hAnsi="Times New Roman" w:cs="Times New Roman"/>
          <w:sz w:val="28"/>
          <w:szCs w:val="28"/>
          <w:lang w:eastAsia="ru-RU"/>
        </w:rPr>
        <w:t>МУП</w:t>
      </w:r>
      <w:r w:rsidR="00CC46D0" w:rsidRPr="0080671C">
        <w:rPr>
          <w:rFonts w:ascii="Times New Roman" w:eastAsia="Times New Roman" w:hAnsi="Times New Roman" w:cs="Times New Roman"/>
          <w:sz w:val="28"/>
          <w:szCs w:val="28"/>
          <w:lang w:eastAsia="ru-RU"/>
        </w:rPr>
        <w:t xml:space="preserve">_____в соответствии с ежегодно утверждаемым муниципальным заданием, в пределах средств, выделенных наэти цели из сельского бюджета с учетом требований действующего законодательства. </w:t>
      </w:r>
    </w:p>
    <w:p w:rsidR="00CC46D0" w:rsidRPr="0080671C" w:rsidRDefault="00CC46D0"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Содержание территории общего пользования включает в себя работы по уборке, а также по ремонту расположенных на ней элементов благоустройства в соответствии и требованиями действующего законодательства.</w:t>
      </w:r>
    </w:p>
    <w:p w:rsidR="00770065" w:rsidRPr="0080671C" w:rsidRDefault="00770065" w:rsidP="0080671C">
      <w:pPr>
        <w:spacing w:after="0" w:line="240" w:lineRule="auto"/>
        <w:ind w:left="-15" w:right="8"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Содержание территорий общего пользования и порядок пользования такими территориями заключается в проведении мероприятий, обеспечивающих: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надлежащее санитарное состояние территорий, в том числе при проведении массовых мероприятий по уборке территории (субботников) и праздничных мероприятий, а в зимний период - надлежащее санитарное состояние территории с проведением работ по вывозу снега, скола льда, обработке объектов улично-дорожной сети противогололедными материалами и реагентами;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надлежащее состояние канав, лотков, ливневой канализации и других водоотводных сооружений;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предотвращение загрязнения территории общего пользования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содержание в исправном и чистом состоянии указателей наименований улиц, номеров домов;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проведение мероприятий по благоустройству улично-дорожной сети, инженерных сооружений и коммуникаций, мостов, дамб, путепроводов, тротуаров, пешеходных и велосипедных дорожек, объектов уличного освещения, малых архитектурных форм и других объектов и элементов благоустройства, предусмотренных настоящими Правилами; </w:t>
      </w:r>
    </w:p>
    <w:p w:rsidR="00770065" w:rsidRPr="0080671C" w:rsidRDefault="00770065" w:rsidP="0080671C">
      <w:pPr>
        <w:spacing w:after="0" w:line="240" w:lineRule="auto"/>
        <w:ind w:right="8"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проведение мероприятий по озеленению территорий и содержанию озелененных территорий, предусмотренных настоящими Правилами; </w:t>
      </w:r>
    </w:p>
    <w:p w:rsidR="00770065" w:rsidRPr="0080671C" w:rsidRDefault="00770065" w:rsidP="0080671C">
      <w:pPr>
        <w:pStyle w:val="a6"/>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Перечень мероприятий по содержанию территории определяется с учетом летнего (с 15 апреля по 14 октября) и зимнего (с 15 октября по 14 апреля) периодов.  </w:t>
      </w:r>
    </w:p>
    <w:p w:rsidR="00770065" w:rsidRPr="0080671C" w:rsidRDefault="00770065" w:rsidP="0080671C">
      <w:pPr>
        <w:spacing w:after="0" w:line="240" w:lineRule="auto"/>
        <w:ind w:firstLine="726"/>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lastRenderedPageBreak/>
        <w:t xml:space="preserve">Содержание автомобильных дорог общего пользования местного значения, искусственных дорожных сооружений, объектов благоустройства и озеленения общего пользования организуется с учетом эксплуатационных категорий и уровней содержания, требования к которым установлены настоящими Правилами. </w:t>
      </w:r>
    </w:p>
    <w:p w:rsidR="00770065" w:rsidRPr="0080671C" w:rsidRDefault="00770065" w:rsidP="0080671C">
      <w:pPr>
        <w:pStyle w:val="a6"/>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Работы по содержанию территории должны обеспечивать безопасное движение транспортных средств и пешеходов независимо от погодных условий, и сохранность зеленых насаждений. </w:t>
      </w:r>
    </w:p>
    <w:p w:rsidR="00770065" w:rsidRPr="0080671C" w:rsidRDefault="00770065" w:rsidP="0080671C">
      <w:pPr>
        <w:pStyle w:val="a6"/>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 </w:t>
      </w:r>
    </w:p>
    <w:p w:rsidR="00770065" w:rsidRPr="0080671C" w:rsidRDefault="00770065" w:rsidP="0080671C">
      <w:pPr>
        <w:pStyle w:val="a6"/>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Содержание мест размещения элементов благоустройства, иных объектов (за исключением линейных объектов, для размещения которых не требуется разрешение на строительство, а также выполнения работ для муниципальных, государственных нужд)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Правительством Российской Федерации, на земельных участках, находящихся в муниципальной собственности, земельных участках (землях), государственная собственность на которые не разграничена, осуществляется силами или за счет лиц, получивших в установленном порядке согласование о размещении элементов благоустройства.  </w:t>
      </w:r>
    </w:p>
    <w:p w:rsidR="001D785C" w:rsidRPr="0080671C" w:rsidRDefault="00770065" w:rsidP="0080671C">
      <w:pPr>
        <w:pStyle w:val="a6"/>
        <w:numPr>
          <w:ilvl w:val="1"/>
          <w:numId w:val="11"/>
        </w:numPr>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На территории общего пользования запрещается: </w:t>
      </w:r>
    </w:p>
    <w:p w:rsidR="001D785C"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производить засыпку недействующих шахтных колодцев бытовым мусором и использовать их как ямы складирования промышленных и коммунальных отходов;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засыпать осушительную сеть, кюветы и водотоки города для обустройства проездов, проходов к строениям, земельным участкам;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устраивать водопропускные трубы на осушительной сети, кюветах и водотоках города, осуществлять сброс ливневых и дренажных стоков в осушительную сеть, кюветы и водотоки города без согласования с </w:t>
      </w:r>
    </w:p>
    <w:p w:rsidR="001D785C" w:rsidRPr="0080671C" w:rsidRDefault="00770065" w:rsidP="0080671C">
      <w:pPr>
        <w:spacing w:after="0" w:line="240" w:lineRule="auto"/>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собственником (пользователем) объектов (сети);</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выгружать вывозимый со строительных площадок, из домовладений строительный мусор и грунт в неустановленные места, закапывать его в землю, кроме мест, специально отведенных для этой цели;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складировать строительные материалы и отходы, грунт, различные удобрения, твердое топливо на тротуарах и прилегающих к домам территориях общего пользования;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сливать в приемные дождевые колодцы нефтесодержащие продукты, кислоты, красители, воду, откачанную при производстве аварийных работ, плановых раскопок;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lastRenderedPageBreak/>
        <w:t xml:space="preserve">осуществлять сброс хозяйственно-бытовых стоков из неканализованных домов (зданий, сооружений);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сжигать промышленные и коммунальные отходы, в том числе мусор, листья, ветви деревьев и кустарников после обрезки, порубочные остатки, покрышки;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размещать на тротуарах рекламные щиты, тумбы, ограждения, цветочные вазоны</w:t>
      </w:r>
      <w:r w:rsidR="009B5527" w:rsidRPr="0080671C">
        <w:rPr>
          <w:rFonts w:ascii="Times New Roman" w:eastAsia="Times New Roman" w:hAnsi="Times New Roman" w:cs="Times New Roman"/>
          <w:color w:val="000000"/>
          <w:sz w:val="28"/>
          <w:szCs w:val="28"/>
          <w:lang w:eastAsia="ru-RU"/>
        </w:rPr>
        <w:t>;</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кататься на роликовых коньках, скейтбордах, лошадях, гужевом транспорте на пешеходных зонах площадей, территориях объектов культурного наследия, памятников архитектуры и искусства, мемориальных комплексов (за исключением мест, специально предназначенных для этих целей);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размещать транспортные средства, их части и агрегаты, автоприцепы на травяном покрове, газоне, дернине, территориях, занятых зелеными насаждениями, на детских игровых и спортивных площадках, площадках спортивно-игровых комплексов, площадках отдыха;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выполнять ремонт автотранспорта в не отведенных для этого местах – местах массового отдыха населения, зонах отдыха, на детских игровых и спортивных площадках;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остановка или стоянка транспортных средств, если это затрудняет подъезд спецавтомашин к мусоропроводам, мусоросборникам, газгольдерам, тепловым пунктам, канализационным насосным станциям, водопроводным насосным станциям;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хранить брошенные, разукомплектованные транспортные средства вне специально отведенных мест (гаражей, автостоянок, станций технического обслуживания); </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размещать уличные передвижные объекты сферы услуг в области досуга (аттракционы, надувные батуты и горки, детские электрические машинки, передвижные пункты проката технических средств, приводимых в движение животными) без разрешения администрации </w:t>
      </w:r>
      <w:r w:rsidR="00354081" w:rsidRPr="0080671C">
        <w:rPr>
          <w:rFonts w:ascii="Times New Roman" w:eastAsia="Times New Roman" w:hAnsi="Times New Roman" w:cs="Times New Roman"/>
          <w:sz w:val="28"/>
          <w:szCs w:val="28"/>
          <w:lang w:eastAsia="ru-RU"/>
        </w:rPr>
        <w:t xml:space="preserve">Новоалексеевского </w:t>
      </w:r>
      <w:r w:rsidR="001D785C" w:rsidRPr="0080671C">
        <w:rPr>
          <w:rFonts w:ascii="Times New Roman" w:eastAsia="Times New Roman" w:hAnsi="Times New Roman" w:cs="Times New Roman"/>
          <w:bCs/>
          <w:color w:val="000000"/>
          <w:sz w:val="28"/>
          <w:szCs w:val="28"/>
          <w:lang w:eastAsia="ru-RU"/>
        </w:rPr>
        <w:t>сельского поселения</w:t>
      </w:r>
      <w:r w:rsidR="001D785C" w:rsidRPr="0080671C">
        <w:rPr>
          <w:rFonts w:ascii="Times New Roman" w:eastAsia="Times New Roman" w:hAnsi="Times New Roman" w:cs="Times New Roman"/>
          <w:color w:val="000000"/>
          <w:sz w:val="28"/>
          <w:szCs w:val="28"/>
          <w:lang w:eastAsia="ru-RU"/>
        </w:rPr>
        <w:t>.</w:t>
      </w:r>
    </w:p>
    <w:p w:rsidR="00770065" w:rsidRPr="0080671C" w:rsidRDefault="00770065" w:rsidP="0080671C">
      <w:pPr>
        <w:pStyle w:val="a6"/>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возводить (устанавливать) без </w:t>
      </w:r>
      <w:r w:rsidR="001D785C" w:rsidRPr="0080671C">
        <w:rPr>
          <w:rFonts w:ascii="Times New Roman" w:eastAsia="Times New Roman" w:hAnsi="Times New Roman" w:cs="Times New Roman"/>
          <w:color w:val="000000"/>
          <w:sz w:val="28"/>
          <w:szCs w:val="28"/>
          <w:lang w:eastAsia="ru-RU"/>
        </w:rPr>
        <w:t xml:space="preserve">разрешения администрации </w:t>
      </w:r>
      <w:r w:rsidR="00354081" w:rsidRPr="0080671C">
        <w:rPr>
          <w:rFonts w:ascii="Times New Roman" w:eastAsia="Times New Roman" w:hAnsi="Times New Roman" w:cs="Times New Roman"/>
          <w:sz w:val="28"/>
          <w:szCs w:val="28"/>
          <w:lang w:eastAsia="ru-RU"/>
        </w:rPr>
        <w:t xml:space="preserve">Новоалексеевского </w:t>
      </w:r>
      <w:r w:rsidR="001D785C" w:rsidRPr="0080671C">
        <w:rPr>
          <w:rFonts w:ascii="Times New Roman" w:eastAsia="Times New Roman" w:hAnsi="Times New Roman" w:cs="Times New Roman"/>
          <w:bCs/>
          <w:color w:val="000000"/>
          <w:sz w:val="28"/>
          <w:szCs w:val="28"/>
          <w:lang w:eastAsia="ru-RU"/>
        </w:rPr>
        <w:t>сельского поселения</w:t>
      </w:r>
      <w:r w:rsidR="00354081" w:rsidRPr="0080671C">
        <w:rPr>
          <w:rFonts w:ascii="Times New Roman" w:eastAsia="Times New Roman" w:hAnsi="Times New Roman" w:cs="Times New Roman"/>
          <w:b/>
          <w:bCs/>
          <w:color w:val="000000"/>
          <w:sz w:val="28"/>
          <w:szCs w:val="28"/>
          <w:lang w:eastAsia="ru-RU"/>
        </w:rPr>
        <w:t xml:space="preserve"> </w:t>
      </w:r>
      <w:r w:rsidRPr="0080671C">
        <w:rPr>
          <w:rFonts w:ascii="Times New Roman" w:eastAsia="Times New Roman" w:hAnsi="Times New Roman" w:cs="Times New Roman"/>
          <w:color w:val="000000"/>
          <w:sz w:val="28"/>
          <w:szCs w:val="28"/>
          <w:lang w:eastAsia="ru-RU"/>
        </w:rPr>
        <w:t xml:space="preserve">некапитальные строения, сооружения, в том числе отдельно стоящие конструкции, навесы, металлические контейнеры (не предназначенные для сбора твердых коммунальных отходов), хозяйственные постройки (сараи, бани, теплицы, навесы, погреба, колодцы и другие сооружения и постройки (в том числе временные), гаражи, иные объекты вспомогательного использования, а также ограждающие устройства (блокираторы, ворота, калитки, шлагбаумы, декоративные ограждения (заборы) и конструкции); </w:t>
      </w:r>
    </w:p>
    <w:p w:rsidR="001D785C" w:rsidRPr="0080671C" w:rsidRDefault="001D785C" w:rsidP="0080671C">
      <w:pPr>
        <w:pStyle w:val="a6"/>
        <w:tabs>
          <w:tab w:val="left" w:pos="1843"/>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hAnsi="Times New Roman" w:cs="Times New Roman"/>
          <w:sz w:val="28"/>
          <w:szCs w:val="28"/>
        </w:rPr>
        <w:t xml:space="preserve">расклеивать различного рода объявления,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w:t>
      </w:r>
      <w:r w:rsidRPr="0080671C">
        <w:rPr>
          <w:rFonts w:ascii="Times New Roman" w:hAnsi="Times New Roman" w:cs="Times New Roman"/>
          <w:sz w:val="28"/>
          <w:szCs w:val="28"/>
        </w:rPr>
        <w:lastRenderedPageBreak/>
        <w:t>на опорах освещения, электропередачи, контактной сети электротранспорта, зеленых насаждениях;</w:t>
      </w:r>
    </w:p>
    <w:p w:rsidR="00770065" w:rsidRPr="0080671C" w:rsidRDefault="00986D56" w:rsidP="0080671C">
      <w:pPr>
        <w:pStyle w:val="a6"/>
        <w:tabs>
          <w:tab w:val="left" w:pos="1843"/>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hAnsi="Times New Roman" w:cs="Times New Roman"/>
          <w:sz w:val="28"/>
          <w:szCs w:val="28"/>
        </w:rPr>
        <w:t>допускать любые действия, которые могут привести к повреждению коры, ветвей и корней зеленых насаждений и прикорневого пространства, а также запрещается вбивать в стволы зеленых насаждений гвозди, крепить конструкции, которые могут помешать росту зеленых насаждений, размещать информационные таблички</w:t>
      </w:r>
      <w:r w:rsidR="00163EF0" w:rsidRPr="0080671C">
        <w:rPr>
          <w:rFonts w:ascii="Times New Roman" w:hAnsi="Times New Roman" w:cs="Times New Roman"/>
          <w:sz w:val="28"/>
          <w:szCs w:val="28"/>
        </w:rPr>
        <w:t>.</w:t>
      </w:r>
    </w:p>
    <w:p w:rsidR="00CC46D0" w:rsidRPr="0080671C" w:rsidRDefault="00CC46D0"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Содержание </w:t>
      </w:r>
      <w:bookmarkStart w:id="0" w:name="_Hlk105426449"/>
      <w:r w:rsidRPr="0080671C">
        <w:rPr>
          <w:rFonts w:ascii="Times New Roman" w:eastAsia="Times New Roman" w:hAnsi="Times New Roman" w:cs="Times New Roman"/>
          <w:sz w:val="28"/>
          <w:szCs w:val="28"/>
          <w:lang w:eastAsia="ru-RU"/>
        </w:rPr>
        <w:t>придомовых территорий</w:t>
      </w:r>
      <w:bookmarkEnd w:id="0"/>
      <w:r w:rsidRPr="0080671C">
        <w:rPr>
          <w:rFonts w:ascii="Times New Roman" w:eastAsia="Times New Roman" w:hAnsi="Times New Roman" w:cs="Times New Roman"/>
          <w:sz w:val="28"/>
          <w:szCs w:val="28"/>
          <w:lang w:eastAsia="ru-RU"/>
        </w:rPr>
        <w:t xml:space="preserve"> многоквартирных домов и прилегающих к ним территорий</w:t>
      </w:r>
      <w:r w:rsidR="005E0CF3" w:rsidRPr="0080671C">
        <w:rPr>
          <w:rFonts w:ascii="Times New Roman" w:eastAsia="Times New Roman" w:hAnsi="Times New Roman" w:cs="Times New Roman"/>
          <w:sz w:val="28"/>
          <w:szCs w:val="28"/>
          <w:lang w:eastAsia="ru-RU"/>
        </w:rPr>
        <w:t xml:space="preserve">. </w:t>
      </w:r>
    </w:p>
    <w:p w:rsidR="005E0CF3" w:rsidRPr="0080671C" w:rsidRDefault="005E0CF3"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Содержание придомовых территорий многоквартирных домов и прилегающих к ним территорий должно отвечать следующим требованиям:</w:t>
      </w:r>
    </w:p>
    <w:p w:rsidR="005E0CF3" w:rsidRPr="0080671C" w:rsidRDefault="005E0CF3"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работы по содержанию и уборке придомовых территорий многоквартирных домов, определенных кадастровыми паспортами (в случае их отсутствия - ситуационными планами) и прилегающих к ним территорий, проводятся в объеме не менее установленного минимальным перечнем </w:t>
      </w:r>
      <w:r w:rsidR="00FE2ED0" w:rsidRPr="0080671C">
        <w:rPr>
          <w:rFonts w:ascii="Times New Roman" w:eastAsia="Times New Roman" w:hAnsi="Times New Roman" w:cs="Times New Roman"/>
          <w:sz w:val="28"/>
          <w:szCs w:val="28"/>
          <w:lang w:eastAsia="ru-RU"/>
        </w:rPr>
        <w:t>услуг и работ, необходимых для обеспечения надлежащего содержания общего имущества в многоквартирном доме;</w:t>
      </w:r>
    </w:p>
    <w:p w:rsidR="00FE2ED0" w:rsidRPr="0080671C" w:rsidRDefault="00FE2ED0"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собственники помещений в многоквартирных домах и (или) обслуживающие (эксплуатирующие) организации:</w:t>
      </w:r>
    </w:p>
    <w:p w:rsidR="00FE2ED0" w:rsidRPr="0080671C" w:rsidRDefault="00FE2ED0"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обеспечивают содержания и уборку придомовых и прилегающих к ним территорий. В летний период: подметание, сбор и вывоз мусора, опавших листьев, выкашивание газонов, </w:t>
      </w:r>
      <w:r w:rsidR="00445B0A" w:rsidRPr="0080671C">
        <w:rPr>
          <w:rFonts w:ascii="Times New Roman" w:eastAsia="Times New Roman" w:hAnsi="Times New Roman" w:cs="Times New Roman"/>
          <w:sz w:val="28"/>
          <w:szCs w:val="28"/>
          <w:lang w:eastAsia="ru-RU"/>
        </w:rPr>
        <w:t>(скашиваются при высоте травостоя 10-15 см., высота оставляемого травостоя 3-5 см.), снос сухих и аварийных деревьев, своевременную обрезку кустарников, ветвей деревьев, нависающих на высоте менее 2 метров над тротуарами и пешеходными дорожками с грунтовым и твердым покрытием. В зимний период: очистку от снега и наледи, обработку технологическими материалами пешеходных коммуникаций, въездов (выездов) к этим объектам, удаление сосулек с крыш.</w:t>
      </w:r>
    </w:p>
    <w:p w:rsidR="00445B0A" w:rsidRPr="0080671C" w:rsidRDefault="00445B0A"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Принимают меры по организации мест накопления </w:t>
      </w:r>
      <w:r w:rsidR="00353D7B" w:rsidRPr="0080671C">
        <w:rPr>
          <w:rFonts w:ascii="Times New Roman" w:eastAsia="Times New Roman" w:hAnsi="Times New Roman" w:cs="Times New Roman"/>
          <w:sz w:val="28"/>
          <w:szCs w:val="28"/>
          <w:lang w:eastAsia="ru-RU"/>
        </w:rPr>
        <w:t>бытовых отходов.</w:t>
      </w:r>
    </w:p>
    <w:p w:rsidR="00353D7B" w:rsidRPr="0080671C" w:rsidRDefault="00353D7B"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Организуют и контролируют работу по вывозу отходов.</w:t>
      </w:r>
    </w:p>
    <w:p w:rsidR="00FD5CFF" w:rsidRPr="0080671C" w:rsidRDefault="0000660A"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Ответственность за надлежащее содержание придомовой территории многоквартирного дома несут собственники помещений в многоквартирном доме либо иные лица, определенные собственниками помещений в соответствии с заключенными договорами  (далее - обслуживающие (эксплуатирующие) организации) в соответствии с </w:t>
      </w:r>
      <w:hyperlink r:id="rId12">
        <w:r w:rsidRPr="0080671C">
          <w:rPr>
            <w:rFonts w:ascii="Times New Roman" w:hAnsi="Times New Roman" w:cs="Times New Roman"/>
            <w:sz w:val="28"/>
            <w:szCs w:val="28"/>
          </w:rPr>
          <w:t>постановлением</w:t>
        </w:r>
      </w:hyperlink>
      <w:r w:rsidR="005B7763" w:rsidRPr="0080671C">
        <w:rPr>
          <w:rFonts w:ascii="Times New Roman" w:hAnsi="Times New Roman" w:cs="Times New Roman"/>
          <w:sz w:val="28"/>
          <w:szCs w:val="28"/>
        </w:rPr>
        <w:t xml:space="preserve"> </w:t>
      </w:r>
      <w:hyperlink r:id="rId13"/>
      <w:r w:rsidRPr="0080671C">
        <w:rPr>
          <w:rFonts w:ascii="Times New Roman" w:hAnsi="Times New Roman" w:cs="Times New Roman"/>
          <w:sz w:val="28"/>
          <w:szCs w:val="28"/>
        </w:rPr>
        <w:t>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00FD5CFF" w:rsidRPr="0080671C">
        <w:rPr>
          <w:rFonts w:ascii="Times New Roman" w:eastAsia="Times New Roman" w:hAnsi="Times New Roman" w:cs="Times New Roman"/>
          <w:sz w:val="28"/>
          <w:szCs w:val="28"/>
          <w:lang w:eastAsia="ru-RU"/>
        </w:rPr>
        <w:t>.</w:t>
      </w:r>
    </w:p>
    <w:p w:rsidR="00986D56" w:rsidRPr="0080671C" w:rsidRDefault="00986D56"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На придомовой территории и прилегающей к многоквартирному дому территории общего пользования запрещается: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мыть транспортные средства;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парковать грузовые транспортные средства;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сжигать листву, отходы любого вида и мусор; </w:t>
      </w:r>
    </w:p>
    <w:p w:rsidR="00986D56" w:rsidRPr="0080671C" w:rsidRDefault="00986D56"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lastRenderedPageBreak/>
        <w:t xml:space="preserve">загромождать территорию, в том числе подъезды к контейнерным площадкам, металлическим ломом, строительным и бытовым мусором, домашней утварью, шлаком, золой, другими отходами; </w:t>
      </w:r>
    </w:p>
    <w:p w:rsidR="00986D56" w:rsidRPr="0080671C" w:rsidRDefault="00986D56"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устанавливать ограждения территорий без согласования в установленном порядке с уполномоченным органом администрации муниципального образования;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самовольно строить мелкие дворовые постройки;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выливать помои и выбрасывать отходы и мусор из окон домов;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складировать и хранить тару и иные отходы в неустановленных местах; </w:t>
      </w:r>
    </w:p>
    <w:p w:rsidR="00986D56" w:rsidRPr="0080671C" w:rsidRDefault="00986D56"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парковать транспортные средства, осуществлять проезд транспортных средств на детских игровых и спортивных площадках, в местах отдыха, на газонах, территориях, занятых зелеными насаждениями, вне зависимости от времени года; </w:t>
      </w:r>
    </w:p>
    <w:p w:rsidR="00986D56" w:rsidRPr="0080671C" w:rsidRDefault="00986D56"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создавать препятствия пешеходному движению, проезду автотранспорта и специальных машин (пожарных, машин скорой медицинской помощи, аварийных, уборочных) при размещении (парковке) автотранспорта;  </w:t>
      </w:r>
    </w:p>
    <w:p w:rsidR="00986D56" w:rsidRPr="0080671C" w:rsidRDefault="00986D56" w:rsidP="0080671C">
      <w:pPr>
        <w:spacing w:after="0" w:line="240" w:lineRule="auto"/>
        <w:ind w:left="709"/>
        <w:jc w:val="both"/>
        <w:rPr>
          <w:rFonts w:ascii="Times New Roman" w:hAnsi="Times New Roman" w:cs="Times New Roman"/>
          <w:sz w:val="28"/>
          <w:szCs w:val="28"/>
        </w:rPr>
      </w:pPr>
      <w:r w:rsidRPr="0080671C">
        <w:rPr>
          <w:rFonts w:ascii="Times New Roman" w:hAnsi="Times New Roman" w:cs="Times New Roman"/>
          <w:sz w:val="28"/>
          <w:szCs w:val="28"/>
        </w:rPr>
        <w:t xml:space="preserve">хранить брошенные, разукомплектованные транспортные средства; </w:t>
      </w:r>
    </w:p>
    <w:p w:rsidR="00986D56" w:rsidRPr="0080671C" w:rsidRDefault="00986D56"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самовольно перекрывать внутриквартальные проезды железобетонными блоками, плитами, столбами, ограждениями, шлагбаумами, цепями, сооружениями и другими устройствами; </w:t>
      </w:r>
    </w:p>
    <w:p w:rsidR="004E0705" w:rsidRPr="0080671C" w:rsidRDefault="004E0705"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местах массового отдыха (парках, скверах, пляжах) должны размещаться урны из расчета не менее 1 урны на 800 кв.м, туалетные кабины из расчета одна туалетная кабина на 5000 кв.м. </w:t>
      </w:r>
    </w:p>
    <w:p w:rsidR="004E0705" w:rsidRPr="0080671C" w:rsidRDefault="004E0705"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территории мест массового отдыха (парках, скверах, пляжах) должны производиться работы по поддержанию надлежащего санитарного состояния территории зоны отдыха, очистке фасадов туалетных кабин, чаш фонтанов, уборке и скашиванию травы в прибрежной зоне прудов, озер, иных водных объектов, расположенных в границах зоны отдыха.  </w:t>
      </w:r>
    </w:p>
    <w:p w:rsidR="004E0705" w:rsidRPr="0080671C" w:rsidRDefault="004E0705"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Уборка мусора из урн выполняется по мере накопления, в летний период – ежедневно, в зимний период – не реже чем 1 раз в 3 дня.  </w:t>
      </w:r>
    </w:p>
    <w:p w:rsidR="004E0705" w:rsidRPr="0080671C" w:rsidRDefault="004E0705"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Организации - владельцы подземных коммуникаций обязаны организовать надлежащее содержание крышек люков смотровых и других колодцев и камер, газовых коверов на проезжей части улиц и тротуарах, в том числе обеспечить горизонтальное положение крышек люков смотровых и других колодцев и камер, газовых коверов на одном уровне с асфальтобетонным покрытием. Для этого эксплуатационные организации должны проводить периодические осмотры их состояния. Регулировку положения люков колодцев и камер, крышек водопроводных коверов производит специализированная дорожная организация при техническом контроле организации, эксплуатирующей инженерные сети, за счет средств собственника инженерных сетей. При перепаде отметок более 1 (одного) см владельцам подземных коммуникаций необходимо принимать меры по исправлению дефектов. </w:t>
      </w:r>
    </w:p>
    <w:p w:rsidR="00986D56" w:rsidRPr="0080671C" w:rsidRDefault="004E0705" w:rsidP="0080671C">
      <w:pPr>
        <w:pStyle w:val="a6"/>
        <w:numPr>
          <w:ilvl w:val="1"/>
          <w:numId w:val="1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Текущий ремонт колодцев инженерных коммуникаций, включая восстановление дорожного покрытия (асфальтировку карты),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 </w:t>
      </w:r>
    </w:p>
    <w:p w:rsidR="00FD5CFF" w:rsidRPr="0080671C" w:rsidRDefault="005562BA"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В</w:t>
      </w:r>
      <w:r w:rsidR="00FD5CFF" w:rsidRPr="0080671C">
        <w:rPr>
          <w:rFonts w:ascii="Times New Roman" w:eastAsia="Times New Roman" w:hAnsi="Times New Roman" w:cs="Times New Roman"/>
          <w:b/>
          <w:bCs/>
          <w:sz w:val="28"/>
          <w:szCs w:val="28"/>
          <w:lang w:eastAsia="ru-RU"/>
        </w:rPr>
        <w:t>нешн</w:t>
      </w:r>
      <w:r w:rsidRPr="0080671C">
        <w:rPr>
          <w:rFonts w:ascii="Times New Roman" w:eastAsia="Times New Roman" w:hAnsi="Times New Roman" w:cs="Times New Roman"/>
          <w:b/>
          <w:bCs/>
          <w:sz w:val="28"/>
          <w:szCs w:val="28"/>
          <w:lang w:eastAsia="ru-RU"/>
        </w:rPr>
        <w:t>ий</w:t>
      </w:r>
      <w:r w:rsidR="00FD5CFF" w:rsidRPr="0080671C">
        <w:rPr>
          <w:rFonts w:ascii="Times New Roman" w:eastAsia="Times New Roman" w:hAnsi="Times New Roman" w:cs="Times New Roman"/>
          <w:b/>
          <w:bCs/>
          <w:sz w:val="28"/>
          <w:szCs w:val="28"/>
          <w:lang w:eastAsia="ru-RU"/>
        </w:rPr>
        <w:t xml:space="preserve"> вид фасадов и ограждающих конструкций зданий, строений, сооружений</w:t>
      </w:r>
    </w:p>
    <w:p w:rsidR="002F4B5C" w:rsidRPr="0080671C" w:rsidRDefault="002F4B5C"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Правообладатели зданий, строений, сооружений, а также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обеспечивают содержание зданий, строений, сооружений, их ограждающих конструкций и конструктивных элементов в исправном состоянии.</w:t>
      </w:r>
    </w:p>
    <w:p w:rsidR="002F4B5C" w:rsidRPr="0080671C" w:rsidRDefault="002F4B5C"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Правообладатели объектов капитального строительства (за исключением объектов культурного наследия, объектов индивидуального жилищного строительства, линейных объектов), организации, обслуживающие жилищный фонд, обязаны иметь </w:t>
      </w:r>
      <w:r w:rsidR="00DA293E" w:rsidRPr="0080671C">
        <w:rPr>
          <w:rFonts w:ascii="Times New Roman" w:hAnsi="Times New Roman" w:cs="Times New Roman"/>
          <w:sz w:val="28"/>
          <w:szCs w:val="28"/>
        </w:rPr>
        <w:t>эскизный проект</w:t>
      </w:r>
      <w:r w:rsidRPr="0080671C">
        <w:rPr>
          <w:rFonts w:ascii="Times New Roman" w:hAnsi="Times New Roman" w:cs="Times New Roman"/>
          <w:sz w:val="28"/>
          <w:szCs w:val="28"/>
        </w:rPr>
        <w:t xml:space="preserve"> фасада объекта капитального строительства (далее - </w:t>
      </w:r>
      <w:r w:rsidR="00DA293E" w:rsidRPr="0080671C">
        <w:rPr>
          <w:rFonts w:ascii="Times New Roman" w:hAnsi="Times New Roman" w:cs="Times New Roman"/>
          <w:sz w:val="28"/>
          <w:szCs w:val="28"/>
        </w:rPr>
        <w:t>эскизный проект</w:t>
      </w:r>
      <w:r w:rsidRPr="0080671C">
        <w:rPr>
          <w:rFonts w:ascii="Times New Roman" w:hAnsi="Times New Roman" w:cs="Times New Roman"/>
          <w:sz w:val="28"/>
          <w:szCs w:val="28"/>
        </w:rPr>
        <w:t xml:space="preserve">), согласованный главным архитектором администрации </w:t>
      </w:r>
      <w:bookmarkStart w:id="1" w:name="_Hlk106868716"/>
      <w:r w:rsidRPr="0080671C">
        <w:rPr>
          <w:rFonts w:ascii="Times New Roman" w:hAnsi="Times New Roman" w:cs="Times New Roman"/>
          <w:sz w:val="28"/>
          <w:szCs w:val="28"/>
        </w:rPr>
        <w:t>муниципального образования Курганинский район</w:t>
      </w:r>
      <w:bookmarkEnd w:id="1"/>
      <w:r w:rsidR="00DA293E" w:rsidRPr="0080671C">
        <w:rPr>
          <w:rFonts w:ascii="Times New Roman" w:hAnsi="Times New Roman" w:cs="Times New Roman"/>
          <w:sz w:val="28"/>
          <w:szCs w:val="28"/>
        </w:rPr>
        <w:t xml:space="preserve"> и главой поселения</w:t>
      </w:r>
      <w:r w:rsidRPr="0080671C">
        <w:rPr>
          <w:rFonts w:ascii="Times New Roman" w:hAnsi="Times New Roman" w:cs="Times New Roman"/>
          <w:sz w:val="28"/>
          <w:szCs w:val="28"/>
        </w:rPr>
        <w:t xml:space="preserve">, отражающий композиционные приемы и фасадные решения объекта, включая колористическое решение, архитектурно-художественную подсветку, размещение информации, материалы и виды отделки. Типовая форма </w:t>
      </w:r>
      <w:r w:rsidR="00DA293E" w:rsidRPr="0080671C">
        <w:rPr>
          <w:rFonts w:ascii="Times New Roman" w:hAnsi="Times New Roman" w:cs="Times New Roman"/>
          <w:sz w:val="28"/>
          <w:szCs w:val="28"/>
        </w:rPr>
        <w:t>эскизного проекта</w:t>
      </w:r>
      <w:r w:rsidRPr="0080671C">
        <w:rPr>
          <w:rFonts w:ascii="Times New Roman" w:hAnsi="Times New Roman" w:cs="Times New Roman"/>
          <w:sz w:val="28"/>
          <w:szCs w:val="28"/>
        </w:rPr>
        <w:t>, порядок его согласования и внесения в него изменений устанавливаются правовым актом администрациимуниципального образования Курганинский район.</w:t>
      </w:r>
    </w:p>
    <w:p w:rsidR="00377042" w:rsidRPr="0080671C" w:rsidRDefault="00377042"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Поддержание и сохранение внешнего облика, ремонт, реконструкция зданий, строений, сооружений должны осуществляться в соответствии с проектной документацией строительства, реконструкции, капитального ремонта объекта капитального строительства, </w:t>
      </w:r>
      <w:r w:rsidR="00DA293E" w:rsidRPr="0080671C">
        <w:rPr>
          <w:rFonts w:ascii="Times New Roman" w:hAnsi="Times New Roman" w:cs="Times New Roman"/>
          <w:sz w:val="28"/>
          <w:szCs w:val="28"/>
        </w:rPr>
        <w:t>эскизного проекта</w:t>
      </w:r>
      <w:r w:rsidRPr="0080671C">
        <w:rPr>
          <w:rFonts w:ascii="Times New Roman" w:hAnsi="Times New Roman" w:cs="Times New Roman"/>
          <w:sz w:val="28"/>
          <w:szCs w:val="28"/>
        </w:rPr>
        <w:t>.</w:t>
      </w:r>
    </w:p>
    <w:p w:rsidR="00377042" w:rsidRPr="0080671C" w:rsidRDefault="00377042"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Содержание фасадов зданий, строений и сооружений включает:</w:t>
      </w:r>
    </w:p>
    <w:p w:rsidR="00377042" w:rsidRPr="0080671C" w:rsidRDefault="00377042"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377042" w:rsidRPr="0080671C" w:rsidRDefault="00377042" w:rsidP="0080671C">
      <w:pPr>
        <w:spacing w:after="0" w:line="240" w:lineRule="auto"/>
        <w:ind w:left="709" w:right="8"/>
        <w:jc w:val="both"/>
        <w:rPr>
          <w:rFonts w:ascii="Times New Roman" w:hAnsi="Times New Roman" w:cs="Times New Roman"/>
          <w:sz w:val="28"/>
          <w:szCs w:val="28"/>
        </w:rPr>
      </w:pPr>
      <w:r w:rsidRPr="0080671C">
        <w:rPr>
          <w:rFonts w:ascii="Times New Roman" w:hAnsi="Times New Roman" w:cs="Times New Roman"/>
          <w:sz w:val="28"/>
          <w:szCs w:val="28"/>
        </w:rPr>
        <w:t xml:space="preserve">обеспечение наличия и содержания в исправном состоянии водостоков, водосточных труб и сливов; </w:t>
      </w:r>
    </w:p>
    <w:p w:rsidR="00377042" w:rsidRPr="0080671C" w:rsidRDefault="00377042" w:rsidP="0080671C">
      <w:pPr>
        <w:spacing w:after="0" w:line="240" w:lineRule="auto"/>
        <w:ind w:left="360" w:right="8" w:firstLine="349"/>
        <w:jc w:val="both"/>
        <w:rPr>
          <w:rFonts w:ascii="Times New Roman" w:hAnsi="Times New Roman" w:cs="Times New Roman"/>
          <w:sz w:val="28"/>
          <w:szCs w:val="28"/>
        </w:rPr>
      </w:pPr>
      <w:r w:rsidRPr="0080671C">
        <w:rPr>
          <w:rFonts w:ascii="Times New Roman" w:hAnsi="Times New Roman" w:cs="Times New Roman"/>
          <w:sz w:val="28"/>
          <w:szCs w:val="28"/>
        </w:rPr>
        <w:t xml:space="preserve">герметизацию, заделку и расшивку швов, трещин и выбоин; </w:t>
      </w:r>
    </w:p>
    <w:p w:rsidR="00377042" w:rsidRPr="0080671C" w:rsidRDefault="00377042"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восстановление, ремонт и своевременную очистку отмосток, приямков цокольных окон и входов в подвалы; </w:t>
      </w:r>
    </w:p>
    <w:p w:rsidR="00377042" w:rsidRPr="0080671C" w:rsidRDefault="00377042"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поддержание в исправном состоянии размещенных на фасаде объектов (средств) наружного освещения; </w:t>
      </w:r>
    </w:p>
    <w:p w:rsidR="00377042" w:rsidRPr="0080671C" w:rsidRDefault="00377042"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lastRenderedPageBreak/>
        <w:t xml:space="preserve">очистку и промывку поверхностей фасадов в зависимости от их состояния и условий эксплуатации; </w:t>
      </w:r>
    </w:p>
    <w:p w:rsidR="00377042" w:rsidRPr="0080671C" w:rsidRDefault="00377042" w:rsidP="0080671C">
      <w:pPr>
        <w:spacing w:after="0" w:line="240" w:lineRule="auto"/>
        <w:ind w:left="360" w:right="8" w:firstLine="349"/>
        <w:jc w:val="both"/>
        <w:rPr>
          <w:rFonts w:ascii="Times New Roman" w:hAnsi="Times New Roman" w:cs="Times New Roman"/>
          <w:sz w:val="28"/>
          <w:szCs w:val="28"/>
        </w:rPr>
      </w:pPr>
      <w:r w:rsidRPr="0080671C">
        <w:rPr>
          <w:rFonts w:ascii="Times New Roman" w:hAnsi="Times New Roman" w:cs="Times New Roman"/>
          <w:sz w:val="28"/>
          <w:szCs w:val="28"/>
        </w:rPr>
        <w:t xml:space="preserve">мытье окон, витрин, вывесок и указателей; </w:t>
      </w:r>
    </w:p>
    <w:p w:rsidR="00377042" w:rsidRPr="0080671C" w:rsidRDefault="00377042" w:rsidP="0080671C">
      <w:pPr>
        <w:spacing w:after="0" w:line="240" w:lineRule="auto"/>
        <w:ind w:left="709" w:right="8"/>
        <w:jc w:val="both"/>
        <w:rPr>
          <w:rFonts w:ascii="Times New Roman" w:hAnsi="Times New Roman" w:cs="Times New Roman"/>
          <w:sz w:val="28"/>
          <w:szCs w:val="28"/>
        </w:rPr>
      </w:pPr>
      <w:r w:rsidRPr="0080671C">
        <w:rPr>
          <w:rFonts w:ascii="Times New Roman" w:hAnsi="Times New Roman" w:cs="Times New Roman"/>
          <w:sz w:val="28"/>
          <w:szCs w:val="28"/>
        </w:rPr>
        <w:t xml:space="preserve">очистку от снега и льда крыш и козырьков, удаление наледи, снега и сосулек с карнизов, балконов и лоджий; </w:t>
      </w:r>
    </w:p>
    <w:p w:rsidR="00377042" w:rsidRPr="0080671C" w:rsidRDefault="00377042"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выполнение иных требований, предусмотренных правилами и нормами технической эксплуатации зданий, строений и сооружений; - очистку от граффити. </w:t>
      </w:r>
    </w:p>
    <w:p w:rsidR="00DA293E" w:rsidRPr="0080671C" w:rsidRDefault="00DA293E"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плесени, грибка.</w:t>
      </w:r>
    </w:p>
    <w:p w:rsidR="00DA293E" w:rsidRPr="0080671C" w:rsidRDefault="00FD1BC7"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Правообладатели зданий, строений, сооружений,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обязаны не допускать:</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изменения архитектурного облика зданий, предусмотренного эскизным проектом, при проведении их перепланировки и капитального ремонта; </w:t>
      </w:r>
    </w:p>
    <w:p w:rsidR="00FD1BC7" w:rsidRPr="0080671C" w:rsidRDefault="00FD1BC7" w:rsidP="0080671C">
      <w:pPr>
        <w:spacing w:after="0" w:line="240" w:lineRule="auto"/>
        <w:ind w:right="8"/>
        <w:jc w:val="both"/>
        <w:rPr>
          <w:rFonts w:ascii="Times New Roman" w:hAnsi="Times New Roman" w:cs="Times New Roman"/>
          <w:sz w:val="28"/>
          <w:szCs w:val="28"/>
        </w:rPr>
      </w:pPr>
      <w:r w:rsidRPr="0080671C">
        <w:rPr>
          <w:rFonts w:ascii="Times New Roman" w:hAnsi="Times New Roman" w:cs="Times New Roman"/>
          <w:sz w:val="28"/>
          <w:szCs w:val="28"/>
        </w:rPr>
        <w:t xml:space="preserve">повреждения фасадов и ограждающих конструкций зданий, строений, сооружений, в том числе при производстве работ, устройстве (размещении) элементов благоустройства фасадов зданий, строений, сооружений, устройстве козырьков, навесов, размещении дополнительного оборудования на фасаде, элементов организованного наружного водостока, памятных досок, флагодержателей;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закладки и устройства новых оконных и дверных проемов, не предусмотренных проектной документацией строительства, реконструкции, капитального ремонта объекта капитального строительства, эскизным проектом;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устройства (размещения) элементов благоустройства на фасадах и ограждающих конструкциях зданий, строений, сооружений, не предусмотренных проектной документацией строительства, реконструкции, капитального ремонта объекта капитального строительства, эскизным проектом;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проведения работ по капитальному ремонту фасадов и ограждающих конструкций объектов капитального строительства с нарушением требований проектной документации и эскизного проекта;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фрагментарной окраски, облицовки архитектурных деталей и конструктивных элементов фасадов, за исключением окраски в случае очистки фасадов зданий от надписей и рисунков на фасадах зданий, а также балконах, лоджиях, дверях, водосточных трубах; </w:t>
      </w:r>
    </w:p>
    <w:p w:rsidR="00FD1BC7" w:rsidRPr="0080671C" w:rsidRDefault="00FD1BC7"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нанесения граффити и (или) иных надписей, изображений на фасады зданий, строений и их ограждающих конструкций. Очистку от нанесенных граффити производить в течение трех суток с момента выявления.</w:t>
      </w:r>
    </w:p>
    <w:p w:rsidR="00FD1BC7" w:rsidRPr="0080671C" w:rsidRDefault="00FD1BC7"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lastRenderedPageBreak/>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FD1BC7" w:rsidRPr="0080671C" w:rsidRDefault="00FD1BC7" w:rsidP="0080671C">
      <w:p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выполнять работы в соответствии с эскизным проектом, согласованным в установленном порядке; </w:t>
      </w:r>
    </w:p>
    <w:p w:rsidR="00FD1BC7" w:rsidRPr="0080671C" w:rsidRDefault="00FD1BC7" w:rsidP="0080671C">
      <w:p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 случае отсутствия эскизного проекта разработать и согласовать в установленном порядке до начала проведения работ; </w:t>
      </w:r>
    </w:p>
    <w:p w:rsidR="00FD1BC7" w:rsidRPr="0080671C" w:rsidRDefault="00FD1BC7" w:rsidP="0080671C">
      <w:p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в случае необходимости внесения изменений в действующий </w:t>
      </w:r>
      <w:r w:rsidR="00403238" w:rsidRPr="0080671C">
        <w:rPr>
          <w:rFonts w:ascii="Times New Roman" w:hAnsi="Times New Roman" w:cs="Times New Roman"/>
          <w:sz w:val="28"/>
          <w:szCs w:val="28"/>
        </w:rPr>
        <w:t>эскизный проект</w:t>
      </w:r>
      <w:r w:rsidRPr="0080671C">
        <w:rPr>
          <w:rFonts w:ascii="Times New Roman" w:hAnsi="Times New Roman" w:cs="Times New Roman"/>
          <w:sz w:val="28"/>
          <w:szCs w:val="28"/>
        </w:rPr>
        <w:t xml:space="preserve"> согласовать изменения в установленном порядке до начала проведения работ; </w:t>
      </w:r>
    </w:p>
    <w:p w:rsidR="00FD1BC7" w:rsidRPr="0080671C" w:rsidRDefault="00FD1BC7" w:rsidP="0080671C">
      <w:p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перспективного вида фасада;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при установке строительных лесов обеспечивать безопасность пешеходного движения; </w:t>
      </w:r>
    </w:p>
    <w:p w:rsidR="00FD1BC7" w:rsidRPr="0080671C" w:rsidRDefault="00FD1BC7" w:rsidP="0080671C">
      <w:pPr>
        <w:spacing w:after="0" w:line="240" w:lineRule="auto"/>
        <w:ind w:right="8"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обеспечивать сохранность объектов благоустройства и озеленения;  - в случае повреждения благоустройства и озеленения провести работы по его восстановлению; </w:t>
      </w:r>
    </w:p>
    <w:p w:rsidR="00403238" w:rsidRPr="0080671C" w:rsidRDefault="00FD1BC7" w:rsidP="0080671C">
      <w:pPr>
        <w:spacing w:after="0" w:line="240" w:lineRule="auto"/>
        <w:ind w:firstLine="709"/>
        <w:jc w:val="both"/>
        <w:rPr>
          <w:rFonts w:ascii="Times New Roman" w:hAnsi="Times New Roman" w:cs="Times New Roman"/>
          <w:sz w:val="28"/>
          <w:szCs w:val="28"/>
        </w:rPr>
      </w:pPr>
      <w:r w:rsidRPr="0080671C">
        <w:rPr>
          <w:rFonts w:ascii="Times New Roman" w:hAnsi="Times New Roman" w:cs="Times New Roman"/>
          <w:sz w:val="28"/>
          <w:szCs w:val="28"/>
        </w:rPr>
        <w:t>обеспечивать сохранность элементов декора фасадов (лепнины, фактуры отделки, барельефов), при невозможности сохранения восстановить в точности</w:t>
      </w:r>
      <w:r w:rsidR="00403238" w:rsidRPr="0080671C">
        <w:rPr>
          <w:rFonts w:ascii="Times New Roman" w:hAnsi="Times New Roman" w:cs="Times New Roman"/>
          <w:sz w:val="28"/>
          <w:szCs w:val="28"/>
        </w:rPr>
        <w:t>.</w:t>
      </w:r>
    </w:p>
    <w:p w:rsidR="00403238" w:rsidRPr="0080671C" w:rsidRDefault="00403238"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Входные группы и их элементы должны отвечать следующим требованиям:</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входов и входных групп в помещения подвального и цокольного этажей разрешается с учетом входов и входных групп первого этажа, обеспечения ширины свободного прохода не менее 1,5 м при отсутствии препятствия движению пешеходов и транспорта, нарушения фасадных решений и композиционных приемов здания, строения, сооружения;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входов и входных групп, расположенных выше первого этажа, разрешается только на дворовых фасадах в случаях, предусмотренных требованиями противопожарной безопасности;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не допускается предусматривать окраску, облицовку откосов и наличников, фрагментарную окраску поверхности фасада, облицовку участка фасада вокруг входа и входной группы, не соответствующую колеру и отделке фасада, указанным в эскизном проекте;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перепаде уровней высоты ступеней более 0,4 м размещение ограждения является обязательным;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ступени, лестницы, облицовка поверхностей крылец и приямков выполняются в едином стиле (в том числе по цвету и фактуре) с материалами отделки цоколя фасада;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обязательным элементом приямка является его ограждение с устройством бордюра, а также устройство организованного водостока с крыши приямка;  </w:t>
      </w:r>
    </w:p>
    <w:p w:rsidR="0040323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поверхность ступеней входов, входных групп проектируется шероховатой, не допускающей скольжения в любое время года. Использование </w:t>
      </w:r>
      <w:r w:rsidRPr="0080671C">
        <w:rPr>
          <w:rFonts w:ascii="Times New Roman" w:eastAsia="Times New Roman" w:hAnsi="Times New Roman" w:cs="Times New Roman"/>
          <w:sz w:val="28"/>
          <w:szCs w:val="28"/>
          <w:lang w:eastAsia="ru-RU"/>
        </w:rPr>
        <w:lastRenderedPageBreak/>
        <w:t xml:space="preserve">материалов и конструкций, представляющих опасность для людей, включая облицовку глазурованной плиткой, полированным камнем, не допускается;  </w:t>
      </w:r>
    </w:p>
    <w:p w:rsidR="00E13078" w:rsidRPr="0080671C" w:rsidRDefault="00403238" w:rsidP="0080671C">
      <w:pPr>
        <w:pStyle w:val="a6"/>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устройстве освещения входных групп учитывается имеющаяся система архитектурно-художественной подсветки фасада. При наличии утвержденного </w:t>
      </w:r>
      <w:r w:rsidR="00E13078" w:rsidRPr="0080671C">
        <w:rPr>
          <w:rFonts w:ascii="Times New Roman" w:eastAsia="Times New Roman" w:hAnsi="Times New Roman" w:cs="Times New Roman"/>
          <w:sz w:val="28"/>
          <w:szCs w:val="28"/>
          <w:lang w:eastAsia="ru-RU"/>
        </w:rPr>
        <w:t>эскизного проекта</w:t>
      </w:r>
      <w:r w:rsidRPr="0080671C">
        <w:rPr>
          <w:rFonts w:ascii="Times New Roman" w:eastAsia="Times New Roman" w:hAnsi="Times New Roman" w:cs="Times New Roman"/>
          <w:sz w:val="28"/>
          <w:szCs w:val="28"/>
          <w:lang w:eastAsia="ru-RU"/>
        </w:rPr>
        <w:t xml:space="preserve"> входные группы объектов капитального строительства выполняются в соответствии с ним</w:t>
      </w:r>
      <w:r w:rsidR="00E13078" w:rsidRPr="0080671C">
        <w:rPr>
          <w:rFonts w:ascii="Times New Roman" w:eastAsia="Times New Roman" w:hAnsi="Times New Roman" w:cs="Times New Roman"/>
          <w:sz w:val="28"/>
          <w:szCs w:val="28"/>
          <w:lang w:eastAsia="ru-RU"/>
        </w:rPr>
        <w:t>.</w:t>
      </w:r>
    </w:p>
    <w:p w:rsidR="00E13078" w:rsidRPr="0080671C" w:rsidRDefault="00E13078"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Входы, витрины, информационные элементы магазинов и торговых центров, предприятий бытового обслуживания, производственных предприятий, образовательных учреждений, учреждений культуры и других объектов следует содержать в чистоте и исправном состоянии. В вечернее время суток должно быть обеспечено их освещение (в соответствии с графиком работы уличного освещения). Окна торговых, административных, общественных, производственных зданий должны быть остеклены и вымыты. Устройство новых и реконструкция существующих оконных и дверных проемов, выходящих на главный фасад, цветовое решение оконных и витринных конструкций нежилого помещения, в том числе использование непрозрачного, тонированного, зеркального, цветового остекления, должно производиться в соответствии с проектной документацией объекта капитального строительства или эскизным проектом.</w:t>
      </w:r>
    </w:p>
    <w:p w:rsidR="00E13078" w:rsidRPr="0080671C" w:rsidRDefault="00E13078"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На наружном фасаде каждого здания (включая жилые дома) должны быть установлены указатели установленного образца с наименованиями улиц и номерами домов.</w:t>
      </w:r>
    </w:p>
    <w:p w:rsidR="00E13078" w:rsidRPr="0080671C" w:rsidRDefault="00E13078"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Дополнительно на фасадах зданий могут размещаться памятная доска, флагодержатель, а также указатели пожарного гидранта, геодезических знаков, места прохождения инженерных коммуникаций.</w:t>
      </w:r>
    </w:p>
    <w:p w:rsidR="00145B3D" w:rsidRPr="0080671C" w:rsidRDefault="00145B3D"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обеспечения поверхностного водоотвода от зданий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сооружений по их периметру необходимо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0,8 - 1,2м, в сложных геологических условиях (грунты с карстами) - 1,5 - 3м. В случае примыкания здания к пешеходным коммуникациям роль отмостки обычно выполняет тротуар с твердым видом покрытия.</w:t>
      </w:r>
    </w:p>
    <w:p w:rsidR="00145B3D" w:rsidRPr="0080671C" w:rsidRDefault="00145B3D"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организации стока воды со скатных крыш через водосточные трубы </w:t>
      </w:r>
      <w:r w:rsidR="00EB1831" w:rsidRPr="0080671C">
        <w:rPr>
          <w:rFonts w:ascii="Times New Roman" w:eastAsia="Times New Roman" w:hAnsi="Times New Roman" w:cs="Times New Roman"/>
          <w:sz w:val="28"/>
          <w:szCs w:val="28"/>
          <w:lang w:eastAsia="ru-RU"/>
        </w:rPr>
        <w:t>н</w:t>
      </w:r>
      <w:r w:rsidR="00254467" w:rsidRPr="0080671C">
        <w:rPr>
          <w:rFonts w:ascii="Times New Roman" w:eastAsia="Times New Roman" w:hAnsi="Times New Roman" w:cs="Times New Roman"/>
          <w:sz w:val="28"/>
          <w:szCs w:val="28"/>
          <w:lang w:eastAsia="ru-RU"/>
        </w:rPr>
        <w:t>у</w:t>
      </w:r>
      <w:r w:rsidR="00EB1831" w:rsidRPr="0080671C">
        <w:rPr>
          <w:rFonts w:ascii="Times New Roman" w:eastAsia="Times New Roman" w:hAnsi="Times New Roman" w:cs="Times New Roman"/>
          <w:sz w:val="28"/>
          <w:szCs w:val="28"/>
          <w:lang w:eastAsia="ru-RU"/>
        </w:rPr>
        <w:t>жно</w:t>
      </w:r>
      <w:r w:rsidRPr="0080671C">
        <w:rPr>
          <w:rFonts w:ascii="Times New Roman" w:eastAsia="Times New Roman" w:hAnsi="Times New Roman" w:cs="Times New Roman"/>
          <w:sz w:val="28"/>
          <w:szCs w:val="28"/>
          <w:lang w:eastAsia="ru-RU"/>
        </w:rPr>
        <w:t>:</w:t>
      </w:r>
    </w:p>
    <w:p w:rsidR="00145B3D" w:rsidRPr="0080671C" w:rsidRDefault="00145B3D" w:rsidP="0080671C">
      <w:pPr>
        <w:pStyle w:val="a6"/>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145B3D" w:rsidRPr="0080671C" w:rsidRDefault="00145B3D" w:rsidP="0080671C">
      <w:pPr>
        <w:pStyle w:val="a6"/>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допускать высоты свободного падения воды из выходного отверстия трубы более 200мм;</w:t>
      </w:r>
    </w:p>
    <w:p w:rsidR="00145B3D" w:rsidRPr="0080671C" w:rsidRDefault="00145B3D" w:rsidP="0080671C">
      <w:pPr>
        <w:pStyle w:val="a6"/>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предусматривать в местах стока воды из трубы на основные пешеходные коммуникации наличие твердого покрытия с уклоном не менее 5</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промилле в направлении водоотводных лотков, либо - устройство лотков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покрытии; при обустройстве решеток, перекрывающих водоотводящие лотки </w:t>
      </w:r>
      <w:r w:rsidRPr="0080671C">
        <w:rPr>
          <w:rFonts w:ascii="Times New Roman" w:eastAsia="Times New Roman" w:hAnsi="Times New Roman" w:cs="Times New Roman"/>
          <w:sz w:val="28"/>
          <w:szCs w:val="28"/>
          <w:lang w:eastAsia="ru-RU"/>
        </w:rPr>
        <w:lastRenderedPageBreak/>
        <w:t>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15мм.;</w:t>
      </w:r>
    </w:p>
    <w:p w:rsidR="00145B3D" w:rsidRPr="0080671C" w:rsidRDefault="00145B3D" w:rsidP="0080671C">
      <w:pPr>
        <w:pStyle w:val="a6"/>
        <w:numPr>
          <w:ilvl w:val="0"/>
          <w:numId w:val="2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предусматривать устройство дренажа в местах стока воды из трубы на газон или иные мягкие виды покрытия территории общего пользования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смежные земельные участки.</w:t>
      </w:r>
    </w:p>
    <w:p w:rsidR="00145B3D" w:rsidRPr="0080671C" w:rsidRDefault="00145B3D"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Входные (участки входов в здания) группы зданий жилого </w:t>
      </w:r>
      <w:r w:rsidRPr="0080671C">
        <w:rPr>
          <w:rFonts w:ascii="Times New Roman" w:hAnsi="Times New Roman" w:cs="Times New Roman"/>
          <w:sz w:val="28"/>
          <w:szCs w:val="28"/>
        </w:rPr>
        <w:t>и</w:t>
      </w:r>
      <w:r w:rsidR="00F03BB2" w:rsidRPr="0080671C">
        <w:rPr>
          <w:rFonts w:ascii="Times New Roman" w:hAnsi="Times New Roman" w:cs="Times New Roman"/>
          <w:sz w:val="28"/>
          <w:szCs w:val="28"/>
        </w:rPr>
        <w:t> </w:t>
      </w:r>
      <w:r w:rsidRPr="0080671C">
        <w:rPr>
          <w:rFonts w:ascii="Times New Roman" w:hAnsi="Times New Roman" w:cs="Times New Roman"/>
          <w:sz w:val="28"/>
          <w:szCs w:val="28"/>
        </w:rPr>
        <w:t>общественного</w:t>
      </w:r>
      <w:r w:rsidRPr="0080671C">
        <w:rPr>
          <w:rFonts w:ascii="Times New Roman" w:eastAsia="Times New Roman" w:hAnsi="Times New Roman" w:cs="Times New Roman"/>
          <w:sz w:val="28"/>
          <w:szCs w:val="28"/>
          <w:lang w:eastAsia="ru-RU"/>
        </w:rPr>
        <w:t xml:space="preserve">назначения </w:t>
      </w:r>
      <w:r w:rsidR="00DE754B"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оборудовать осветительным оборудованием, навесом (козырьком), элементами сопряжения поверхностей (ступени), устройствами и приспособлениями для перемещения инвалидов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маломобильных групп населения (пандусы, перила). </w:t>
      </w:r>
      <w:r w:rsidR="00CF2CE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при входных группах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населенного пункта. Допускается использование части площадки при входных группах для временного паркирования легкового транспорта, если при этом обеспечивается ширина прохода, необходимая для пропуска пешеходного потока. В этом случае следует предусматривать наличие разделяющих элементов (стационарного или переносного ограждения), контейнерного озеленения. В случае размещения входных групп в зоне тротуаров улично</w:t>
      </w:r>
      <w:r w:rsidR="00AA31AE"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дорожной сети с минимальной нормативной шириной тротуара элементы входной группы (ступени, пандусы, крыльцо, озеленение) выносить на прилегающий тротуар не более чем на 0,5м.</w:t>
      </w:r>
    </w:p>
    <w:p w:rsidR="00145B3D" w:rsidRPr="0080671C" w:rsidRDefault="00145B3D" w:rsidP="0080671C">
      <w:pPr>
        <w:pStyle w:val="a6"/>
        <w:numPr>
          <w:ilvl w:val="1"/>
          <w:numId w:val="1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защиты пешеходов и выступающих стеклянных витрин от падения снежного настила и сосулек с края крыши при проектировании рекомендуется предусматривать установление специальных защитных сеток на уровне второго этажа. Для предотвращения образования сосулек </w:t>
      </w:r>
      <w:r w:rsidR="00227A5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применение электрического контура по внешнему периметру крыши.</w:t>
      </w:r>
    </w:p>
    <w:p w:rsidR="00A2044C" w:rsidRPr="0080671C" w:rsidRDefault="00A2044C" w:rsidP="0080671C">
      <w:pPr>
        <w:pStyle w:val="a6"/>
        <w:keepNext/>
        <w:keepLines/>
        <w:numPr>
          <w:ilvl w:val="0"/>
          <w:numId w:val="1"/>
        </w:numPr>
        <w:suppressAutoHyphens/>
        <w:spacing w:after="0" w:line="240" w:lineRule="auto"/>
        <w:ind w:left="851" w:right="849" w:firstLine="0"/>
        <w:contextualSpacing w:val="0"/>
        <w:jc w:val="center"/>
        <w:outlineLvl w:val="1"/>
        <w:rPr>
          <w:rFonts w:ascii="Times New Roman" w:eastAsia="Times New Roman" w:hAnsi="Times New Roman" w:cs="Times New Roman"/>
          <w:b/>
          <w:sz w:val="28"/>
          <w:szCs w:val="28"/>
          <w:lang w:eastAsia="ru-RU"/>
        </w:rPr>
      </w:pPr>
      <w:r w:rsidRPr="0080671C">
        <w:rPr>
          <w:rFonts w:ascii="Times New Roman" w:eastAsia="Times New Roman" w:hAnsi="Times New Roman" w:cs="Times New Roman"/>
          <w:b/>
          <w:bCs/>
          <w:sz w:val="28"/>
          <w:szCs w:val="28"/>
          <w:lang w:eastAsia="ru-RU"/>
        </w:rPr>
        <w:t>Некапитальные</w:t>
      </w:r>
      <w:r w:rsidRPr="0080671C">
        <w:rPr>
          <w:rFonts w:ascii="Times New Roman" w:eastAsia="Times New Roman" w:hAnsi="Times New Roman" w:cs="Times New Roman"/>
          <w:b/>
          <w:sz w:val="28"/>
          <w:szCs w:val="28"/>
          <w:lang w:eastAsia="ru-RU"/>
        </w:rPr>
        <w:t xml:space="preserve"> нестационарные сооружения</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Некапитальными нестационарными являются сооружения, выполненные из легких конструкций, не предусматривающих устройство заглубленных фундаментов и подземных сооружений. К ним относятся объекты мелкорозничной торговли, попутного бытового обслуживания и питания, остановочные павильоны, наземные туалетные кабины, другие объекты некапитального характера. Демонтаж незаконно размещенного некапитального объекта осуществляется в установленном порядке по освобождению земельных участков от незаконно размещенных на них объектов, не являющихся объектами капитального строительства.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городского дизайнаи освещения, характеру сложившейся среды населенного пункта и условиям долговременной эксплуатации. При остеклении витрин </w:t>
      </w:r>
      <w:r w:rsidR="00CF2CE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применять безосколочные, </w:t>
      </w:r>
      <w:r w:rsidRPr="0080671C">
        <w:rPr>
          <w:rFonts w:ascii="Times New Roman" w:eastAsia="Times New Roman" w:hAnsi="Times New Roman" w:cs="Times New Roman"/>
          <w:sz w:val="28"/>
          <w:szCs w:val="28"/>
          <w:lang w:eastAsia="ru-RU"/>
        </w:rPr>
        <w:lastRenderedPageBreak/>
        <w:t xml:space="preserve">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w:t>
      </w:r>
      <w:r w:rsidR="00CF2CE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применение быстровозводимых модульных комплексов, выполняемых из легких конструкций. Размещение некапитальных нестационарных сооружений на территории </w:t>
      </w:r>
      <w:r w:rsidR="00CF2CE1"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не должно мешать пешеходному движению, нарушать противопожарные требования, условия инсоляции территории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помещений, рядом с которыми они расположены, ухудшать визуальное восприятие среды населенного пункта и благоустройство территории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застройки. Не допускается размещение некапитальных нестационарных сооружений, за исключением предприятий мелкорозничной торговли, бытового обслуживания и питания, на тротуарах, в арках зданий, на газонах, площадках (детских, отдыха, спортивных, транспортных стоянок), остановочных пунктах,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охранной зоне водопроводных и канализационных сетей, трубопроводов, а</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 xml:space="preserve">также ближе 10м от остановочных пунктов, 25м - от вентиляционных шахт, 20м - от окон жилых помещений, перед витринами организаций торговли. Размещение сооружений предприятий мелкорозничной торговли, бытового обслуживания и питания допускается на территориях пешеходных зон, в парках, скверах </w:t>
      </w:r>
      <w:r w:rsidR="00CF2CE1"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Сооружения должны быть установлены на твердые виды покрытия, оборудованы осветительным оборудованием, урнами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малыми контейнерами для мусора.</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Требования к обустройству сезонных объектов общественного питания, объектов торговли и объектов сферы услуг:</w:t>
      </w:r>
    </w:p>
    <w:p w:rsidR="00A2044C" w:rsidRPr="0080671C" w:rsidRDefault="00A2044C" w:rsidP="0080671C">
      <w:pPr>
        <w:pStyle w:val="a6"/>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обустройстве сезонных объектов могут использоваться как элементы оборудования, так и сборно-разборные (легковозводимые) конструкции;</w:t>
      </w:r>
    </w:p>
    <w:p w:rsidR="00A2044C" w:rsidRPr="0080671C" w:rsidRDefault="00A2044C" w:rsidP="0080671C">
      <w:pPr>
        <w:pStyle w:val="a6"/>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обустройстве сезонных объектов необходимо учитывать существующую архитектурную застройку;</w:t>
      </w:r>
    </w:p>
    <w:p w:rsidR="00A2044C" w:rsidRPr="0080671C" w:rsidRDefault="00A2044C" w:rsidP="0080671C">
      <w:pPr>
        <w:pStyle w:val="a6"/>
        <w:numPr>
          <w:ilvl w:val="0"/>
          <w:numId w:val="2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эксплуатации сезонных объектов собственниками или иными законными владельцами указанных объектов необходимо обеспечивать наличие урн или емкостей для сбора мусора со съемными вкладышами.</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использование оборудования, эксплуатация которого связана с выделением острых и едких запахов в случае размещения сезонного объекта в помещениях жилых зданий. Не допускается использование осветительных приборов вблизи окон жилых помещений в случае прямого попадания на окна световых лучей. Элементами оборудования сезонных объектов являются: зонты, мебель, маркизы, декоративные ограждения, осветительные и обогревательные приборы, элементы озеленения, торгово-технологическое оборудование.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Обустройство сезонных объектов сборно-разборными (легко- возводимыми) конструкциями не допускается в следующих случаях:</w:t>
      </w:r>
    </w:p>
    <w:p w:rsidR="00A2044C" w:rsidRPr="0080671C" w:rsidRDefault="00A2044C"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w:t>
      </w:r>
      <w:r w:rsidR="00F03BB2" w:rsidRPr="0080671C">
        <w:rPr>
          <w:rFonts w:ascii="Times New Roman" w:hAnsi="Times New Roman" w:cs="Times New Roman"/>
          <w:sz w:val="28"/>
          <w:szCs w:val="28"/>
        </w:rPr>
        <w:t> </w:t>
      </w:r>
      <w:r w:rsidRPr="0080671C">
        <w:rPr>
          <w:rFonts w:ascii="Times New Roman" w:eastAsia="Times New Roman" w:hAnsi="Times New Roman" w:cs="Times New Roman"/>
          <w:sz w:val="28"/>
          <w:szCs w:val="28"/>
          <w:lang w:eastAsia="ru-RU"/>
        </w:rPr>
        <w:t>(или) дверным проемам здания, строения, сооружения, элементы и способ крепления разрушают архитектурные элементы здания, строения, сооружения;</w:t>
      </w:r>
    </w:p>
    <w:p w:rsidR="00A2044C" w:rsidRPr="0080671C" w:rsidRDefault="00A2044C"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A2044C" w:rsidRPr="0080671C" w:rsidRDefault="00A2044C"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3) нарушается существующая система водоотведения (водослива) здания.</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Опорные конструкции маркиз на фасаде здания, строения не должны размещаться за пределами помещения, занимаемого стационарным объектом общественного питания, объектом торговли или объектом сферы услуг. Высота зонтов не должна превышать высоту первого этажа здания, строения, занимаемого стационарным объектом общественного питания, объектом торговли или объектом сферы услуг. Декоративное ограждение не должно превышать в высоту 90см и не должно быть стационарным на период использования (должно легко демонтироваться). Декоративные панели не должны превышать в высоту 90см от нулевой отметки пола (настила).</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оборудовании сезонных объектов не допускается:</w:t>
      </w:r>
    </w:p>
    <w:p w:rsidR="00A2044C" w:rsidRPr="0080671C" w:rsidRDefault="00A2044C" w:rsidP="0080671C">
      <w:pPr>
        <w:pStyle w:val="a6"/>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использование кирпича, строительных блоков и плит;</w:t>
      </w:r>
    </w:p>
    <w:p w:rsidR="00A2044C" w:rsidRPr="0080671C" w:rsidRDefault="00A2044C" w:rsidP="0080671C">
      <w:pPr>
        <w:pStyle w:val="a6"/>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заглубление конструкций, оборудования и ограждения;</w:t>
      </w:r>
    </w:p>
    <w:p w:rsidR="00A2044C" w:rsidRPr="0080671C" w:rsidRDefault="00A2044C" w:rsidP="0080671C">
      <w:pPr>
        <w:pStyle w:val="a6"/>
        <w:numPr>
          <w:ilvl w:val="0"/>
          <w:numId w:val="2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прокладка подземных инженерных коммуникаций и проведение строительно-монтажных работ капитального характера.</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Организация работ по удалению самовольно размещаемых рекламных и иных объявлений, надписей и изображений со всех объектов (фасадов зданий и сооружений, магазинов, опор контактной сети и наружного освещения) возлагается на собственников, пользователей, владельцев указанных объектов.</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остановочных пунктов предусматривается в местах остановок наземного пассажирского транспорта. Для установки остановочного пункта рекомендуется предусматривать площадку с твердыми видами покрытия размером 2,0 x 5,0м и более. Расстояние от края проезжей части до ближайшей конструкции остановочного пункта рекомендуется устанавливать не менее 3,0м, расстояние от боковых конструкций остановочного пункта до ствола деревьев - не менее 2,0м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СНиП.</w:t>
      </w:r>
    </w:p>
    <w:p w:rsidR="00A2044C" w:rsidRPr="0080671C" w:rsidRDefault="00A2044C"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туалетных кабин предусматривается на активно посещаемых территориях </w:t>
      </w:r>
      <w:r w:rsidR="007A30DE"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скогопоселения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w:t>
      </w:r>
      <w:r w:rsidR="007A30DE" w:rsidRPr="0080671C">
        <w:rPr>
          <w:rFonts w:ascii="Times New Roman" w:eastAsia="Times New Roman" w:hAnsi="Times New Roman" w:cs="Times New Roman"/>
          <w:sz w:val="28"/>
          <w:szCs w:val="28"/>
          <w:lang w:eastAsia="ru-RU"/>
        </w:rPr>
        <w:lastRenderedPageBreak/>
        <w:t>сель</w:t>
      </w:r>
      <w:r w:rsidRPr="0080671C">
        <w:rPr>
          <w:rFonts w:ascii="Times New Roman" w:eastAsia="Times New Roman" w:hAnsi="Times New Roman" w:cs="Times New Roman"/>
          <w:sz w:val="28"/>
          <w:szCs w:val="28"/>
          <w:lang w:eastAsia="ru-RU"/>
        </w:rPr>
        <w:t>скихАЗС, на автостоянках, а также - при некапитальных нестационарных сооружениях питания.</w:t>
      </w:r>
    </w:p>
    <w:p w:rsidR="00CA3613" w:rsidRPr="0080671C" w:rsidRDefault="007A30DE" w:rsidP="0080671C">
      <w:pPr>
        <w:pStyle w:val="a6"/>
        <w:keepNext/>
        <w:keepLines/>
        <w:numPr>
          <w:ilvl w:val="0"/>
          <w:numId w:val="63"/>
        </w:numPr>
        <w:suppressAutoHyphens/>
        <w:spacing w:after="0" w:line="240" w:lineRule="auto"/>
        <w:ind w:left="851" w:right="849" w:hanging="142"/>
        <w:contextualSpacing w:val="0"/>
        <w:jc w:val="center"/>
        <w:outlineLvl w:val="1"/>
        <w:rPr>
          <w:rFonts w:ascii="Times New Roman" w:eastAsia="Times New Roman" w:hAnsi="Times New Roman" w:cs="Times New Roman"/>
          <w:b/>
          <w:sz w:val="28"/>
          <w:szCs w:val="28"/>
          <w:lang w:eastAsia="ru-RU"/>
        </w:rPr>
      </w:pPr>
      <w:r w:rsidRPr="0080671C">
        <w:rPr>
          <w:rFonts w:ascii="Times New Roman" w:eastAsia="Times New Roman" w:hAnsi="Times New Roman" w:cs="Times New Roman"/>
          <w:b/>
          <w:bCs/>
          <w:sz w:val="28"/>
          <w:szCs w:val="28"/>
          <w:lang w:eastAsia="ru-RU"/>
        </w:rPr>
        <w:t>Сель</w:t>
      </w:r>
      <w:r w:rsidR="00CA3613" w:rsidRPr="0080671C">
        <w:rPr>
          <w:rFonts w:ascii="Times New Roman" w:eastAsia="Times New Roman" w:hAnsi="Times New Roman" w:cs="Times New Roman"/>
          <w:b/>
          <w:bCs/>
          <w:sz w:val="28"/>
          <w:szCs w:val="28"/>
          <w:lang w:eastAsia="ru-RU"/>
        </w:rPr>
        <w:t>ское</w:t>
      </w:r>
      <w:r w:rsidR="00CA3613" w:rsidRPr="0080671C">
        <w:rPr>
          <w:rFonts w:ascii="Times New Roman" w:eastAsia="Times New Roman" w:hAnsi="Times New Roman" w:cs="Times New Roman"/>
          <w:b/>
          <w:sz w:val="28"/>
          <w:szCs w:val="28"/>
          <w:lang w:eastAsia="ru-RU"/>
        </w:rPr>
        <w:t xml:space="preserve"> оформление и информация</w:t>
      </w: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наружной информации (объектов для размещения информации) на территории поселения без согласования с администрацией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Курганинского района не допускается.</w:t>
      </w:r>
    </w:p>
    <w:p w:rsidR="00CA3613" w:rsidRPr="0080671C" w:rsidRDefault="00CA3613" w:rsidP="0080671C">
      <w:pPr>
        <w:spacing w:after="0" w:line="240" w:lineRule="auto"/>
        <w:ind w:firstLine="567"/>
        <w:jc w:val="both"/>
        <w:rPr>
          <w:rFonts w:ascii="Times New Roman" w:eastAsia="Times New Roman" w:hAnsi="Times New Roman" w:cs="Times New Roman"/>
          <w:sz w:val="28"/>
          <w:szCs w:val="28"/>
          <w:lang w:eastAsia="ru-RU"/>
        </w:rPr>
      </w:pPr>
      <w:bookmarkStart w:id="2" w:name="sub_10193"/>
      <w:r w:rsidRPr="0080671C">
        <w:rPr>
          <w:rFonts w:ascii="Times New Roman" w:eastAsia="Times New Roman" w:hAnsi="Times New Roman" w:cs="Times New Roman"/>
          <w:sz w:val="28"/>
          <w:szCs w:val="28"/>
          <w:lang w:eastAsia="ru-RU"/>
        </w:rPr>
        <w:t>Запрещается размещать наружную информацию (объекты для размещения информации) на тротуарах, пешеходных дорожках, парковках автотранспорта и иных территориях общего пользования поселения, а также на конструктивных элементах входных групп выносные конструкции (в том числе штендеры), содержащие рекламную и (или) иную информацию либо указывающие на местонахождение объекта.</w:t>
      </w:r>
    </w:p>
    <w:bookmarkEnd w:id="2"/>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Общие требования к размещению вывесок, указателей.</w:t>
      </w:r>
    </w:p>
    <w:p w:rsidR="00CA3613" w:rsidRPr="0080671C" w:rsidRDefault="00CA3613" w:rsidP="0080671C">
      <w:pPr>
        <w:pStyle w:val="a6"/>
        <w:numPr>
          <w:ilvl w:val="2"/>
          <w:numId w:val="63"/>
        </w:numPr>
        <w:tabs>
          <w:tab w:val="left" w:pos="1418"/>
        </w:tabs>
        <w:spacing w:after="0" w:line="240" w:lineRule="auto"/>
        <w:ind w:left="1701" w:hanging="992"/>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Основные виды вывесок:</w:t>
      </w:r>
    </w:p>
    <w:p w:rsidR="00CA3613" w:rsidRPr="0080671C" w:rsidRDefault="00CA3613" w:rsidP="0080671C">
      <w:pPr>
        <w:pStyle w:val="a6"/>
        <w:numPr>
          <w:ilvl w:val="0"/>
          <w:numId w:val="28"/>
        </w:numPr>
        <w:spacing w:after="0" w:line="240" w:lineRule="auto"/>
        <w:ind w:hanging="57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Несветовые вывески.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несветовым вывескам относятся вывески, не имеющие собственной подсветки. Обычно такая вывеска представляет собой изображение или надпись на подложке (чаще всего из металла, сотового поликарбоната или вспененного ПВХ). Изображение может быть отпечатано на виниловой плёнке и наклеено на подложку, либо нанесено методом прямой УФ - печати. К не световым вывескам относят также таблички.</w:t>
      </w:r>
    </w:p>
    <w:p w:rsidR="00CA3613" w:rsidRPr="0080671C" w:rsidRDefault="00CA3613" w:rsidP="0080671C">
      <w:pPr>
        <w:pStyle w:val="a6"/>
        <w:numPr>
          <w:ilvl w:val="0"/>
          <w:numId w:val="28"/>
        </w:numPr>
        <w:spacing w:after="0" w:line="240" w:lineRule="auto"/>
        <w:ind w:hanging="57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Световой короб (лайтбокс).</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Наиболее популярный тип вывески. Представляет собой рамную, чаще всего прямоугольную (но, отнюдь не всегда) конструкцию, лицевая часть которой является носителем. Изнутри световой короб подсвечивается в темное время суток, чаще всего, посредством люминесцентных ламп. Бюджетные световые короба изготавливаются из оцинкованной стали, лицевая часть выполняется из сотового поликарбоната с накатанной плёнкой с изображением. В качестве подсветки используют люминесцентные лампы. Световые короба среднего класса изготавливают из алюминиевого профиля (корпус), в качестве лицевой части поверхности используют акриловое стекло (оргстекло)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накатанной плёнкой с изображением. В качестве подсветки используют люминесцентные лампы.</w:t>
      </w:r>
    </w:p>
    <w:p w:rsidR="00CA3613" w:rsidRPr="0080671C" w:rsidRDefault="00CA3613" w:rsidP="0080671C">
      <w:pPr>
        <w:pStyle w:val="a6"/>
        <w:numPr>
          <w:ilvl w:val="0"/>
          <w:numId w:val="28"/>
        </w:numPr>
        <w:spacing w:after="0" w:line="240" w:lineRule="auto"/>
        <w:ind w:hanging="57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Световые объемные буквы.</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Представляет собой фигурные объёмные буквы с различными видами подсветки.</w:t>
      </w:r>
    </w:p>
    <w:p w:rsidR="00CA3613" w:rsidRPr="0080671C" w:rsidRDefault="00CA3613" w:rsidP="0080671C">
      <w:pPr>
        <w:pStyle w:val="a6"/>
        <w:numPr>
          <w:ilvl w:val="0"/>
          <w:numId w:val="28"/>
        </w:numPr>
        <w:spacing w:after="0" w:line="240" w:lineRule="auto"/>
        <w:ind w:hanging="57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Неоновые вывески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Неоновые вывески –вывески, в которых отсутствуют внутренняя и внешняя подсветки. Здесь применяются неоновые трубки, представляющие собой полости, наполненные газом – неоном или аргоном. Под напряжением газ начинает светиться, излучая необычайно яркое, ровное свечение определенного цвета.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Вывески размещаются при соблюдении следующих условий: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тип вывесок, их масштаб должен быть единым для всего здания (с подложкой, без подложки), цветовое и стилевое решение должно быть подобрано в соответствии с архитектурным обликом здания;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недопустимы перекрывание частей фасада здания фальшфасадами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декоративными панелями, уменьшение площади оконных и дверных проемов. Указанные приемы могут быть применены для здания в целом, а не частично;</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вывески и логотипы не должны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недопустимо закрывать баннерами и оклеивать поверхности оконных и</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дверных проемов с целью размещения рекламы и информации (изображения, текст);</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фасаде торгового центра должна быть выделена общая поверхность для перечисления всех магазинов, выполненная в соразмерном масштабе и едином стилевом решении;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вывески не должны быть напечатаны на баннерной ткани;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размещение рекламных конструкций, баннеров на фасадах жилых домов;</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размещение надписей на тротуарах;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фасад, вывеска, стекла витрин и прилегающий к зданию тротуар должны быть ухожены;</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установка маркизов допускается в пределах дверных, оконных и витринных проёмов.</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Указатели размещаются: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параллельно фасаду здания, сооружения в границах занимаемого заинтересованным лицом помещения (далее - настенные указатели);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перпендикулярно фасаду здания, сооружения в пределах фасада здания, сооружения, в котором расположено помещение, занимаемое заинтересованным лицом (далее - консольные указатели).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размещения вывесок, указателей на фасадах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границах жилых помещений, а также в уровне выше второго этажа в случае, если помещение, принадлежащее заинтересованному лицу, расположено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многоквартирном доме.</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вывесок, указателей разрешается в уровне не выше второго этажа, на боковых фасадах и брандмауэрах многоквартирных домов в</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случае, если помещение, принадлежащее заинтересованному лицу, выходит на указанные фасады и брандмауэры.</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Не допускается размещения вывесок, указателей: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 выступом за боковые пределы фасада здания, сооружения, за исключением консольных вывесок;</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 креплением на архитектурных деталях и элементах декора фасадов зданий, сооружений;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козырьках;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композиции исторических порталов, если это не предусмотрено архитектурным решением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над арочными проемами;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поле оконных и дверных проемов с изменением их конфигурации;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воротах, оградах, в том числе с креплением на ограждения витрин, приямков и на защитные решетки окон;</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крышах некапитальных объектов, в том числе нестационарных торговых объектов, за исключением случаев, когда на указанных объектах имеется выделенное архитектурное поле;</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расстоянии более 0,3м. от стены;</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фасадах многоквартирных домов в уровне выше второго этажа;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расстоянии ближе чем 2м. от мемориальных досок;</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опорах стационарного электрического освещения, опорах контактной сети.</w:t>
      </w: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Общие требования к внешнему виду вывесок, указателей.</w:t>
      </w:r>
    </w:p>
    <w:p w:rsidR="00CA3613" w:rsidRPr="0080671C" w:rsidRDefault="00CA3613"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Внешний вид вывесок, указателей состоит из следующих характеристик:</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объемно-пространственное решение: количество элементов, их габариты;</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композиционно-графическое решение, в том числе: цветовое решение, стилистическое решение, шрифтовая композиция;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конструктивное решение: несущая конструкция, информационное поле, способ крепления к фасаду, устройство подсветки и электрооборудования.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Внешний вид вывесок, указателей должен соответствовать:</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архитектурно-градостроительному облику здания, сооружения;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иным элементам благоустройства, размещенным на фасаде здания, сооружения.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Внешний вид вывесок, указателей должен формироваться с</w:t>
      </w:r>
      <w:r w:rsidR="00F03BB2"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использованием:</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пропорционального соотношения площади информации (изображения) по отношению к площади информационного поля;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средств гармонизации формы (принципы симметрии, ритм) и средств художественной выразительности (контраст, динамика, масштабность).</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Габариты (высота, ширина, толщина) вывесок, указателей определяются по крайним точкам всех элементов, входящих в состав вывески, указателя.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Композиционно-графическое решение вывесок, указателей должно соответствовать требованиям лаконичности, обобщенности, унификации.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Цветовое решение вывесок, указателей включает в себя: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цветовое решение информационного поля вывесок, указателей (в том числе шрифтовой композиции, фона их информационного поля, декорации композиции, торгового знака или знака обслуживания);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цветовое решение конструкции и электрооборудования;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светоцветовое решение подсветки.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Стилистическое решение вывесок, указателей и выбор гарнитуры шрифта выполняются с учетом фасадных решений и композиционных приемов здания, сооружения.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Построение шрифтовой композиции вывесок указателей, выполняется с учетом соблюдения технологии кернинга - межбуквенного интервала, характерного для каждого шрифта.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использования вертикального порядка расположения букв в информационном поле вывесок, указателей.</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Andale Sans UI"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пропорциональное изменение: увеличение, уменьшение силуэта буквенных знаков. Иные изменения силуэта буквенных знаков не допускаются.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выполнение конструктивного решения вывесок, указателей, которое обеспечивает:</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прочность, устойчивость к механическому воздействию;</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минимальный контакт с фасадом здания, сооружения;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удобство монтажа и демонтажа.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Материалы и технологии, применяемые для изготовления вывесок, указателей, должны обеспечивать ровную окраску, равномерные зазоры конструкции, отсутствие внешнего технологического крепежа.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использование следующих типов конструктивных решений для настенной вывески, отнесенной вывески, настенного указателя: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отдельные буквы без фоновой основы (световые, несветовые);</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отдельные буквы на контурной основе, в том числе бе</w:t>
      </w:r>
      <w:r w:rsidR="002C0335" w:rsidRPr="0080671C">
        <w:rPr>
          <w:rFonts w:ascii="Times New Roman" w:eastAsia="Times New Roman" w:hAnsi="Times New Roman" w:cs="Times New Roman"/>
          <w:sz w:val="28"/>
          <w:szCs w:val="28"/>
          <w:lang w:eastAsia="ru-RU"/>
        </w:rPr>
        <w:t>с</w:t>
      </w:r>
      <w:r w:rsidRPr="0080671C">
        <w:rPr>
          <w:rFonts w:ascii="Times New Roman" w:eastAsia="Times New Roman" w:hAnsi="Times New Roman" w:cs="Times New Roman"/>
          <w:sz w:val="28"/>
          <w:szCs w:val="28"/>
          <w:lang w:eastAsia="ru-RU"/>
        </w:rPr>
        <w:t xml:space="preserve">фоновой; отдельные буквы на основе типа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планшет</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в том числе бесфоновой;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фигурный световой короб;</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световой короб типа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планшет</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7930F8"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Крепление вывесок, указателей к фасаду должно быть скрытого типа.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Крепление вывесок, имеющих конструктивное решение в виде отдельных букв, осуществляется путем крепления каждого элемента на единую монтажную раму, которая затем крепится к фасаду.</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Подсветка вывесок, указателей должна быть равномерной, обеспечивать видимость в вечернее время, излучать немерцающий, приглушенный, рассеянный свет.</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применение внутренней подсветки вывесок, указателей: лицевой, боковой внутренней подсветки, внутренней подсветки в сторону фасада.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Не допускается использования: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внешней подсветки посредством выносного освещения;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подсветки со свето-динамическим, мерцающим эффектом.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фасадах зданий, сооружений, имеющих сложную и протяженную линию, допускается размещение:</w:t>
      </w:r>
    </w:p>
    <w:p w:rsidR="00BA15F5" w:rsidRPr="0080671C" w:rsidRDefault="000E4B79"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CA3613" w:rsidRPr="0080671C">
        <w:rPr>
          <w:rFonts w:ascii="Times New Roman" w:eastAsia="Times New Roman" w:hAnsi="Times New Roman" w:cs="Times New Roman"/>
          <w:sz w:val="28"/>
          <w:szCs w:val="28"/>
          <w:lang w:eastAsia="ru-RU"/>
        </w:rPr>
        <w:t xml:space="preserve">ескольких вывесок, идентичных по содержанию, композиционному и техническому исполнению и принадлежащих заинтересованному лицу, в нескольких местах в пределах занимаемых заинтересованным лицом помещений. Расстояние между настенными вывесками, должно </w:t>
      </w:r>
      <w:r w:rsidR="00F578F2" w:rsidRPr="0080671C">
        <w:rPr>
          <w:rFonts w:ascii="Times New Roman" w:eastAsia="Times New Roman" w:hAnsi="Times New Roman" w:cs="Times New Roman"/>
          <w:sz w:val="28"/>
          <w:szCs w:val="28"/>
          <w:lang w:eastAsia="ru-RU"/>
        </w:rPr>
        <w:t>быть одинаковым</w:t>
      </w:r>
      <w:r w:rsidR="00CA3613" w:rsidRPr="0080671C">
        <w:rPr>
          <w:rFonts w:ascii="Times New Roman" w:eastAsia="Times New Roman" w:hAnsi="Times New Roman" w:cs="Times New Roman"/>
          <w:sz w:val="28"/>
          <w:szCs w:val="28"/>
          <w:lang w:eastAsia="ru-RU"/>
        </w:rPr>
        <w:t xml:space="preserve"> в одной горизонтальной оси</w:t>
      </w:r>
      <w:r w:rsidRPr="0080671C">
        <w:rPr>
          <w:rFonts w:ascii="Times New Roman" w:eastAsia="Times New Roman" w:hAnsi="Times New Roman" w:cs="Times New Roman"/>
          <w:sz w:val="28"/>
          <w:szCs w:val="28"/>
          <w:lang w:eastAsia="ru-RU"/>
        </w:rPr>
        <w:t xml:space="preserve">. </w:t>
      </w:r>
    </w:p>
    <w:p w:rsidR="00CA3613" w:rsidRPr="0080671C" w:rsidRDefault="000E4B79"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CA3613" w:rsidRPr="0080671C">
        <w:rPr>
          <w:rFonts w:ascii="Times New Roman" w:eastAsia="Times New Roman" w:hAnsi="Times New Roman" w:cs="Times New Roman"/>
          <w:sz w:val="28"/>
          <w:szCs w:val="28"/>
          <w:lang w:eastAsia="ru-RU"/>
        </w:rPr>
        <w:t>астенных вывесок, размещаемых на фасаде здания, сооружения в пределах занимаемым заинтересованным лицом помещений и состоящих из нескольких элементов (слов, знаков, символов), отличающихся по содержанию, но объединенных в единое композиционное решение, которое обозначает наименование заинтересованного лица и профиль его деятельности</w:t>
      </w:r>
      <w:r w:rsidRPr="0080671C">
        <w:rPr>
          <w:rFonts w:ascii="Times New Roman" w:eastAsia="Times New Roman" w:hAnsi="Times New Roman" w:cs="Times New Roman"/>
          <w:sz w:val="28"/>
          <w:szCs w:val="28"/>
          <w:lang w:eastAsia="ru-RU"/>
        </w:rPr>
        <w:t>;</w:t>
      </w:r>
    </w:p>
    <w:p w:rsidR="00CA3613" w:rsidRPr="0080671C" w:rsidRDefault="00BA15F5"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w:t>
      </w:r>
      <w:r w:rsidR="00CA3613" w:rsidRPr="0080671C">
        <w:rPr>
          <w:rFonts w:ascii="Times New Roman" w:eastAsia="Times New Roman" w:hAnsi="Times New Roman" w:cs="Times New Roman"/>
          <w:sz w:val="28"/>
          <w:szCs w:val="28"/>
          <w:lang w:eastAsia="ru-RU"/>
        </w:rPr>
        <w:t xml:space="preserve"> случае, если занимаемое помещение располагается в подвальных или цокольных этажах здания, сооружения и отсутствует возможность размещения настенной вывески в соответствии с требованиями Правил благоустройства территории поселения, настоящего приложения настенная вывеска может быть размещена над окнами подвального или цокольного этажа, но не ниже 0,6м. от уровня земли до нижнего края настенной вывески.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случае, если один вход в здание обеспечивает проход к нескольким организациям (более одной), то есть является общим для нескольких организаций (более одной), размещение настенных вывесок над общим входом не допускается.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зависимости от фасадных решений и композиционных приемов допускается высота настенной вывески в виде отдельных букв 250-</w:t>
      </w:r>
      <w:smartTag w:uri="urn:schemas-microsoft-com:office:smarttags" w:element="metricconverter">
        <w:smartTagPr>
          <w:attr w:name="ProductID" w:val="400 мм"/>
        </w:smartTagPr>
        <w:r w:rsidRPr="0080671C">
          <w:rPr>
            <w:rFonts w:ascii="Times New Roman" w:eastAsia="Times New Roman" w:hAnsi="Times New Roman" w:cs="Times New Roman"/>
            <w:sz w:val="28"/>
            <w:szCs w:val="28"/>
            <w:lang w:eastAsia="ru-RU"/>
          </w:rPr>
          <w:t>400 мм</w:t>
        </w:r>
      </w:smartTag>
      <w:r w:rsidRPr="0080671C">
        <w:rPr>
          <w:rFonts w:ascii="Times New Roman" w:eastAsia="Times New Roman" w:hAnsi="Times New Roman" w:cs="Times New Roman"/>
          <w:sz w:val="28"/>
          <w:szCs w:val="28"/>
          <w:lang w:eastAsia="ru-RU"/>
        </w:rPr>
        <w:t xml:space="preserve"> для строчных знаков.</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Максимальная высота настенной вывески в виде отдельных букв - не более 550мм. </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Максимальная высота настенной вывески иного конструктивного решения - не более 620мм. </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Методом композиционно-графического решения настенных вывесок является размещение композиции (букв, знаков, символов) в одну строку.</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случае невозможности размещения композиции в одну строку допускается размещение такой информации в количестве не более двух строк.</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Размещение в составе настенных вывесок элементов, не содержащих сведений информационного характера и предназначенных для обозначения на фасаде границ помещений, занимаемых заинтересованным лицом, не допускается.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использование цветового решения фона информационного поля настенных вывесок, цветового решения конструкции и электрооборудования соответствующих цвету фасада здания, сооружения.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Светоцветовое решение подсветки настенных вывесок определяется в соответствии с цветовым решением фасада здания, сооружения.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фасадах зданий с большим количеством арендаторов или собственников размещение настенных вывесок, консольных вывесок, настенных и консольных указателей, иных видов элементов наружной информации должно осуществляться упорядоченно на основе проекта благоустройства элементов благоустройства.</w:t>
      </w: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Специальные требования к размещению и внешнему виду вывесок в витринах:</w:t>
      </w:r>
    </w:p>
    <w:p w:rsidR="00CA3613" w:rsidRPr="0080671C" w:rsidRDefault="00CA3613" w:rsidP="0080671C">
      <w:pPr>
        <w:pStyle w:val="a6"/>
        <w:numPr>
          <w:ilvl w:val="2"/>
          <w:numId w:val="63"/>
        </w:numPr>
        <w:tabs>
          <w:tab w:val="left" w:pos="1560"/>
        </w:tabs>
        <w:spacing w:after="0" w:line="240" w:lineRule="auto"/>
        <w:ind w:hanging="142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составе витрины допускается размещение вывески в витрине: </w:t>
      </w:r>
    </w:p>
    <w:p w:rsidR="00CA3613" w:rsidRPr="0080671C" w:rsidRDefault="00CA3613" w:rsidP="0080671C">
      <w:pPr>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виде отдельных букв, установленных непосредственно на остеклении витрины с внешней или внутренней стороны остекления;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устройство внутренней подсветки в составе вывесок в витрине.</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Габариты вывесок в витринах, устанавливаемых на остеклении витрины в виде отдельных букв:</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высоту до 0,3м, в длину - длина остекления витрины;</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толщина букв - не более 50мм;</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максимальный размер высоты букв - 0,15м.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композиционно-графическом решении вывесок.</w:t>
      </w:r>
    </w:p>
    <w:p w:rsidR="00090BD3" w:rsidRPr="0080671C" w:rsidRDefault="00090BD3" w:rsidP="0080671C">
      <w:pPr>
        <w:tabs>
          <w:tab w:val="left" w:pos="1560"/>
        </w:tabs>
        <w:spacing w:after="0" w:line="240" w:lineRule="auto"/>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Специальные требования к размещению и внешнему виду консольных вывесок и консольных указателей:</w:t>
      </w:r>
    </w:p>
    <w:p w:rsidR="00CA3613" w:rsidRPr="0080671C" w:rsidRDefault="00CA3613"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Консольные вывески размещаются в случае невозможности размещения настенных вывесок у арок, на границах и углах зданий, сооружений, а также при протяженной и сложной архитектурной линии фасада здания, сооружения в местах архитектурных членений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заинтересованным лицом настенной вывески исключает возможность размещения консольной вывески.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Типоразмеры консольных вывесок:</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(далее - вертикальные консольные вывески);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 (далее - малые консольные вывески).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Максимальная площадь одной стороны информационного поля малой консольной вывески составляет не более 1м².</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Типоразмер консольных указателей: консольные указатели, информационное поле которых расположено перпендикулярно к поверхности стены и состоит из одного модульного светового блока или нескольких </w:t>
      </w:r>
      <w:r w:rsidRPr="0080671C">
        <w:rPr>
          <w:rFonts w:ascii="Times New Roman" w:eastAsia="Times New Roman" w:hAnsi="Times New Roman" w:cs="Times New Roman"/>
          <w:sz w:val="28"/>
          <w:szCs w:val="28"/>
          <w:lang w:eastAsia="ru-RU"/>
        </w:rPr>
        <w:lastRenderedPageBreak/>
        <w:t>двусторонних модульных световых блоков, объединенных между собой (далее - блочные консольные указатели).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размещения консольных вывесок, консольных указателей в пределах входной группы, определенной фасадным решением и композиционными приемами фасада здания, сооружения (в том числе - на портиках), играющей декоративную роль и состоящей из декоративных элементов фасада здания, сооружения.</w:t>
      </w:r>
    </w:p>
    <w:p w:rsidR="00CA3613" w:rsidRPr="0080671C" w:rsidRDefault="00CA3613"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размещения консольных вывесок, консольных указателей над и под другими консольными вывесками, консольными указателями, а также на расстоянии менее 5м. от уличных часов.</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малых консольных вывесок и блочных консольных указателей допускается: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ниже 2,5м. от поверхности тротуара до нижнего края консоли;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между окнами первого и второго этажей на единой горизонтальной оси с настенными вывесками, а при их отсутствии - с координацией по нижнему краю консоли с имеющимися консольными вывесками;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 нижней отметки окон второго этажа при наличии в здании высокого цокольного или первого этажей;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протяженной и сложной архитектурной линии фасада здания, сооружения в местах ее архитектурных членений;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 арок, на углах и границах фасадов зданий, сооружений.</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размещение консольных вывесок, консольных указателей в пределах одного фасада здания, сооружения при одинаковом размере выступа внешнего края указанных консольных вывесок, консольных указателей.</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Выступ внешнего края консольных вывесок, консольных указателей от стены здания, сооружения не может превышать 1,1м.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размещение вертикальных консольных вывесок в пределах второго этажа, не ниже 4м от поверхности тротуара до нижнего края консоли, но не выше 6м. до нижнего края консоли.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Установка консольных вывесок и консольных указателей в пределах одного фасада здания, сооружения или на стыках зданий допускается на расстоянии не менее 10м. друг от друга.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размещения малых консольных вывесок, вертикальных консольных вывесок над и под другими малыми консольными вывесками, вертикальными консольными вывесками, над и под блочными консольными указателями, а также на расстоянии менее 10м друг от друга.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Объемно-пространственное решение консольных вывесок, консольных указателей включает:</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конструкцию из металла (несущая конструкция, кронштейны, металлодекор);</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информационный блок или несколько блоков.</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информации заинтересованного лица допускается не более чем на одной малой консольной вывеске, или на </w:t>
      </w:r>
      <w:r w:rsidRPr="0080671C">
        <w:rPr>
          <w:rFonts w:ascii="Times New Roman" w:eastAsia="Times New Roman" w:hAnsi="Times New Roman" w:cs="Times New Roman"/>
          <w:sz w:val="28"/>
          <w:szCs w:val="28"/>
          <w:lang w:eastAsia="ru-RU"/>
        </w:rPr>
        <w:lastRenderedPageBreak/>
        <w:t>вертикальной консольной вывеске, или на одном блоке блочного консольного указателя в пределах фасада здания, сооружения, где располагается помещение заинтересованного лица.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Композиционно-графическое решение консольных вывесок, консольных указателей включает:</w:t>
      </w:r>
    </w:p>
    <w:p w:rsidR="00CA3613" w:rsidRPr="0080671C" w:rsidRDefault="00CA3613"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композиционно-графическое решение конструкции из металла;</w:t>
      </w:r>
    </w:p>
    <w:p w:rsidR="00CA3613" w:rsidRPr="0080671C" w:rsidRDefault="00CA3613"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композиционно-графическое решение информационного блока, в том числе - фон информационного блока, шрифтовая композиция размещаемой информации и ее декоративное оформление (при наличии).</w:t>
      </w:r>
    </w:p>
    <w:p w:rsidR="003A2D02" w:rsidRPr="0080671C" w:rsidRDefault="003A2D02" w:rsidP="0080671C">
      <w:pPr>
        <w:spacing w:after="0" w:line="240" w:lineRule="auto"/>
        <w:ind w:firstLine="567"/>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Специальные требования к размещению и внешнему видунастенных указателей:</w:t>
      </w:r>
    </w:p>
    <w:p w:rsidR="00CA3613" w:rsidRPr="0080671C" w:rsidRDefault="00CA3613"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Настенные указатели размещаются на боковых фасадах зданий, сооружений, брандмауэрах.</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Настенный блочный указатель устанавливается в границах входной группы, непосредственно у входа (справа или слева) в помещение, занимаемое заинтересованными организациями, заинтересованным индивидуальным предпринимателем, или на входных дверях в него, но не выше уровня верхнего края дверного проема.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случае, если организации находятся во дворе, допускается размещение настенного блочного указателя вблизи арочных проездов или на откосах арки.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Обязательной частью композиционно-графического решения настенного указателя является наличие элемента навигации (указание на местонахождение, направление движения).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Настенный блочный указатель должен состоять из блоков, одинаковых по размеру и имеющих единый цвет фона и масштаб графической композиции информационного поля.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Габариты настенного блочного указателя определяются с учетом мест размещения на фасаде (руст, ниша, гладь стены) и не должны превышать 1,2м по высоте и 0,7м по ширине.</w:t>
      </w:r>
    </w:p>
    <w:p w:rsidR="00DA715B" w:rsidRPr="0080671C" w:rsidRDefault="00DA715B" w:rsidP="0080671C">
      <w:pPr>
        <w:tabs>
          <w:tab w:val="left" w:pos="1560"/>
        </w:tabs>
        <w:spacing w:after="0" w:line="240" w:lineRule="auto"/>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Требования к размещению и внешнему виду вывесок на крышах (крышные вывески):</w:t>
      </w:r>
    </w:p>
    <w:p w:rsidR="00CA3613" w:rsidRPr="0080671C" w:rsidRDefault="00CA3613"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вывесок на крыше допускается на магистралях и площадях с благоприятными условиями визуального восприятия, на зданиях, не имеющих выразительного силуэта.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вывесок на крыше допускается только в случае, если здание принадлежит заинтересованному лицу на праве собственности.</w:t>
      </w:r>
    </w:p>
    <w:p w:rsidR="00CA3613" w:rsidRPr="0080671C" w:rsidRDefault="00CA3613" w:rsidP="0080671C">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80671C">
        <w:rPr>
          <w:rFonts w:ascii="Times New Roman" w:eastAsia="Times New Roman" w:hAnsi="Times New Roman" w:cs="Times New Roman"/>
          <w:sz w:val="28"/>
          <w:szCs w:val="28"/>
          <w:lang w:eastAsia="ru-RU"/>
        </w:rPr>
        <w:t>На крыше здания, сооружения допускается размещение не более одной вывески на крыше в одной плоскости фасада здания, сооружения</w:t>
      </w:r>
      <w:r w:rsidR="00AA25B6" w:rsidRPr="0080671C">
        <w:rPr>
          <w:rFonts w:ascii="Times New Roman" w:eastAsia="Times New Roman" w:hAnsi="Times New Roman" w:cs="Times New Roman"/>
          <w:sz w:val="28"/>
          <w:szCs w:val="28"/>
          <w:lang w:eastAsia="ru-RU"/>
        </w:rPr>
        <w:t>.</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нескольких вывесок на крышах зданий торговых комплексов не допускается.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При неравномерной высоте застройки размещение вывесок на крышах зданий, сооружений должно осуществляться на здании или на части здания, имеющей меньшую высоту.</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Установка вывесок на крышах зданий, сооружений должна осуществляться на расстоянии не более 1,0м от карниза и не менее 1,0м от края кровли в глубину, если это не противоречит архитектурно-градостроительному облику здания, сооружения.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размещения вывесок на крышах: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зданий, сооружений в границах архитектурных ансамблей, водных панорам;</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вертикальных доминант с ущербом силуэтным и пластическим характеристикам фасада, изменением сложившейся застройки;</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жилых зданий;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 креплением на балюстрады, декоративные ограждения кровли.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вывесок на крышах зданий, сооружений допускается только в виде отдельных объемных букв, обозначений и элементов без использования фоновой основы.</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Вывески на крышах зданий, сооружений, должны размещаться в соответствии с вертикальными членениями фасада и быть соразмерными фасаду.</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Высота вывесок на крышах: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более 0,80м для 1-2 этажных объектов;</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более 1,20м для 3-5 этажных объектов;</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Ширина вывесок на крыше здания, сооружения не может превышать половину ширины фасада здания, сооружения, на котором они размещены.</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Габариты вывесок на крышах зданий, сооружений, рассматриваются с учетом светоцветового решения указанных конструкций.</w:t>
      </w:r>
    </w:p>
    <w:p w:rsidR="00DA715B" w:rsidRPr="0080671C" w:rsidRDefault="00DA715B" w:rsidP="0080671C">
      <w:pPr>
        <w:pStyle w:val="a6"/>
        <w:tabs>
          <w:tab w:val="left" w:pos="1560"/>
        </w:tabs>
        <w:spacing w:after="0" w:line="240" w:lineRule="auto"/>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Специальные требования к размещению и внешнему виду информационных щитов.</w:t>
      </w:r>
    </w:p>
    <w:p w:rsidR="00CA3613" w:rsidRPr="0080671C" w:rsidRDefault="00CA3613" w:rsidP="0080671C">
      <w:pPr>
        <w:pStyle w:val="a6"/>
        <w:numPr>
          <w:ilvl w:val="2"/>
          <w:numId w:val="63"/>
        </w:numPr>
        <w:tabs>
          <w:tab w:val="left" w:pos="1560"/>
        </w:tabs>
        <w:spacing w:after="0" w:line="240" w:lineRule="auto"/>
        <w:ind w:hanging="142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Информационные щиты размещаются:</w:t>
      </w:r>
    </w:p>
    <w:p w:rsidR="00CA3613" w:rsidRPr="0080671C" w:rsidRDefault="00244A40" w:rsidP="0080671C">
      <w:pPr>
        <w:pStyle w:val="a6"/>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CA3613" w:rsidRPr="0080671C">
        <w:rPr>
          <w:rFonts w:ascii="Times New Roman" w:eastAsia="Times New Roman" w:hAnsi="Times New Roman" w:cs="Times New Roman"/>
          <w:sz w:val="28"/>
          <w:szCs w:val="28"/>
          <w:lang w:eastAsia="ru-RU"/>
        </w:rPr>
        <w:t>а ограждениях строительных площадок на период строительства, реконструкции, капитального ремонта.</w:t>
      </w:r>
    </w:p>
    <w:p w:rsidR="00CA3613" w:rsidRPr="0080671C" w:rsidRDefault="00CA3613" w:rsidP="0080671C">
      <w:pPr>
        <w:pStyle w:val="a6"/>
        <w:numPr>
          <w:ilvl w:val="2"/>
          <w:numId w:val="63"/>
        </w:numPr>
        <w:tabs>
          <w:tab w:val="left" w:pos="567"/>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размещение информационных щитов на ограждении территории строительства, высота которых не превышает высоты ограждения.</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Габариты информационного щита определяются с учетом габаритов секции ограждения и должны составлять в длину 2,5-5,0м, в высоту 1,5-2,0м.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ограждении одной строительной площадки допускается размещение нескольких информационных щитов встык с максимальной общей длиной на одной магистрали, улице, проезде не более 30м.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Допускается размещение изображения возводимого объекта капитального строительства в составе общей площади изображения информационного щита в соотношении не более 20 процентов от общей площади графической композиции.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Допускается размещение текстового блока в составе изображения с информацией, обязательной к размещению в соответствии с федеральным законодательством.</w:t>
      </w:r>
    </w:p>
    <w:p w:rsidR="00DB25C4" w:rsidRPr="0080671C" w:rsidRDefault="006B6AC1" w:rsidP="0080671C">
      <w:pPr>
        <w:pStyle w:val="a6"/>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Все виды вывесоки информационных конструкций указаны в приложении № </w:t>
      </w:r>
      <w:r w:rsidR="00F109DF" w:rsidRPr="0080671C">
        <w:rPr>
          <w:rFonts w:ascii="Times New Roman" w:hAnsi="Times New Roman" w:cs="Times New Roman"/>
          <w:sz w:val="28"/>
          <w:szCs w:val="28"/>
        </w:rPr>
        <w:t>2</w:t>
      </w:r>
      <w:r w:rsidRPr="0080671C">
        <w:rPr>
          <w:rFonts w:ascii="Times New Roman" w:hAnsi="Times New Roman" w:cs="Times New Roman"/>
          <w:sz w:val="28"/>
          <w:szCs w:val="28"/>
        </w:rPr>
        <w:t xml:space="preserve"> к настоящим Правилам.</w:t>
      </w:r>
    </w:p>
    <w:p w:rsidR="006B6AC1" w:rsidRPr="0080671C" w:rsidRDefault="006B6AC1" w:rsidP="0080671C">
      <w:pPr>
        <w:pStyle w:val="a6"/>
        <w:tabs>
          <w:tab w:val="left" w:pos="1560"/>
        </w:tabs>
        <w:spacing w:after="0" w:line="240" w:lineRule="auto"/>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Специальные требования к размещению и внешнему виду знаков адресации</w:t>
      </w:r>
    </w:p>
    <w:p w:rsidR="00CA3613" w:rsidRPr="0080671C" w:rsidRDefault="00CA3613" w:rsidP="0080671C">
      <w:pPr>
        <w:pStyle w:val="a6"/>
        <w:numPr>
          <w:ilvl w:val="2"/>
          <w:numId w:val="63"/>
        </w:numPr>
        <w:tabs>
          <w:tab w:val="left" w:pos="1560"/>
        </w:tabs>
        <w:spacing w:after="0" w:line="240" w:lineRule="auto"/>
        <w:ind w:hanging="142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Знаки адресации размещаются: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лицевом фасаде здания, сооружения - в простенке с правой стороны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улицах с односторонним движением транспорта - на угловом участке фасада здания, сооружения, ближайшем по направлению движения транспорта;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дворовых фасадах - в простенке со стороны внутриквартального проезда;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длине фасада более 100м. - на его противоположных угловых участках;</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ограждениях и корпусах промышленных предприятий - справа от главного входа, въезда;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высоте от поверхности земли - 2,5-3,5м, за исключением случаев, когда указанная высота не обеспечивает зрительного восприятия знаков адресации с дальних дистанций;</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участке фасада, свободном от выступающих архитектурных деталей и элементов декора, за исключением отделки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Указатели наименования улицы, площади с обозначением нумерации домов на участке улицы, в квартале размещаются:</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 перекрестка улиц в простенке на угловом участке фасада;</w:t>
      </w:r>
    </w:p>
    <w:p w:rsidR="00CA3613" w:rsidRPr="0080671C" w:rsidRDefault="00CA3613"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размещении рядом с номерным знаком - на единой вертикальной оси над номерным знаком.</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2,0-2,5м (вертикальная табличка).</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Номерные знаки, обозначающие номера домов, размещаются совместно с указателями названий улицы, площади.</w:t>
      </w:r>
    </w:p>
    <w:p w:rsidR="00A96EC2" w:rsidRPr="0080671C" w:rsidRDefault="00A96EC2" w:rsidP="0080671C">
      <w:pPr>
        <w:pStyle w:val="a6"/>
        <w:tabs>
          <w:tab w:val="left" w:pos="1560"/>
        </w:tabs>
        <w:spacing w:after="0" w:line="240" w:lineRule="auto"/>
        <w:jc w:val="both"/>
        <w:rPr>
          <w:rFonts w:ascii="Times New Roman" w:eastAsia="Times New Roman" w:hAnsi="Times New Roman" w:cs="Times New Roman"/>
          <w:sz w:val="28"/>
          <w:szCs w:val="28"/>
          <w:lang w:eastAsia="ru-RU"/>
        </w:rPr>
      </w:pPr>
    </w:p>
    <w:p w:rsidR="00CA3613" w:rsidRPr="0080671C" w:rsidRDefault="00CA3613"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Требования к размещению и внешнему виду строительных сеток</w:t>
      </w:r>
    </w:p>
    <w:p w:rsidR="00CA3613" w:rsidRPr="0080671C" w:rsidRDefault="00CA3613" w:rsidP="0080671C">
      <w:pPr>
        <w:pStyle w:val="a6"/>
        <w:numPr>
          <w:ilvl w:val="2"/>
          <w:numId w:val="63"/>
        </w:numPr>
        <w:tabs>
          <w:tab w:val="left" w:pos="1560"/>
        </w:tabs>
        <w:spacing w:after="0" w:line="240" w:lineRule="auto"/>
        <w:ind w:left="2127" w:hanging="142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Внешний вид строительных сеток:</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Фон изображения </w:t>
      </w:r>
      <w:r w:rsidR="002553E7" w:rsidRPr="0080671C">
        <w:rPr>
          <w:rFonts w:ascii="Times New Roman" w:eastAsia="Times New Roman" w:hAnsi="Times New Roman" w:cs="Times New Roman"/>
          <w:sz w:val="28"/>
          <w:szCs w:val="28"/>
          <w:lang w:eastAsia="ru-RU"/>
        </w:rPr>
        <w:t>строительной сетки на строительной пло</w:t>
      </w:r>
      <w:r w:rsidR="007C0E93" w:rsidRPr="0080671C">
        <w:rPr>
          <w:rFonts w:ascii="Times New Roman" w:eastAsia="Times New Roman" w:hAnsi="Times New Roman" w:cs="Times New Roman"/>
          <w:sz w:val="28"/>
          <w:szCs w:val="28"/>
          <w:lang w:eastAsia="ru-RU"/>
        </w:rPr>
        <w:t xml:space="preserve">щадке на период строительства </w:t>
      </w:r>
      <w:r w:rsidRPr="0080671C">
        <w:rPr>
          <w:rFonts w:ascii="Times New Roman" w:eastAsia="Times New Roman" w:hAnsi="Times New Roman" w:cs="Times New Roman"/>
          <w:sz w:val="28"/>
          <w:szCs w:val="28"/>
          <w:lang w:eastAsia="ru-RU"/>
        </w:rPr>
        <w:t xml:space="preserve">должен </w:t>
      </w:r>
      <w:r w:rsidR="007C0E93" w:rsidRPr="0080671C">
        <w:rPr>
          <w:rFonts w:ascii="Times New Roman" w:eastAsia="Times New Roman" w:hAnsi="Times New Roman" w:cs="Times New Roman"/>
          <w:sz w:val="28"/>
          <w:szCs w:val="28"/>
          <w:lang w:eastAsia="ru-RU"/>
        </w:rPr>
        <w:t xml:space="preserve">выглядеть эстетически, </w:t>
      </w:r>
      <w:r w:rsidRPr="0080671C">
        <w:rPr>
          <w:rFonts w:ascii="Times New Roman" w:eastAsia="Times New Roman" w:hAnsi="Times New Roman" w:cs="Times New Roman"/>
          <w:sz w:val="28"/>
          <w:szCs w:val="28"/>
          <w:lang w:eastAsia="ru-RU"/>
        </w:rPr>
        <w:t>имитировать фасад строящегося, реконструируемого, ремонтируемого здания, сооружения во фронтальной проекции в масштабе 1:1 в соответствии с колористикой.</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случае невозможности имитации фасада строящегося, реконструируемого, ремонтируемого здания, сооружения в качестве фона допускается использовать изображение фасада здания, сооружения, максимально совпадающего со строящимся, реконструируемым, ремонтируемым по этажности, цвету и расположению архитектурных элементов</w:t>
      </w:r>
      <w:r w:rsidRPr="0080671C">
        <w:rPr>
          <w:rFonts w:ascii="Times New Roman" w:eastAsia="Times New Roman" w:hAnsi="Times New Roman" w:cs="Times New Roman"/>
          <w:color w:val="171717" w:themeColor="background2" w:themeShade="1A"/>
          <w:sz w:val="28"/>
          <w:szCs w:val="28"/>
          <w:lang w:eastAsia="ru-RU"/>
        </w:rPr>
        <w:t>.</w:t>
      </w:r>
      <w:r w:rsidR="00244A40" w:rsidRPr="0080671C">
        <w:rPr>
          <w:rFonts w:ascii="Times New Roman" w:eastAsia="Times New Roman" w:hAnsi="Times New Roman" w:cs="Times New Roman"/>
          <w:color w:val="171717" w:themeColor="background2" w:themeShade="1A"/>
          <w:sz w:val="28"/>
          <w:szCs w:val="28"/>
          <w:lang w:eastAsia="ru-RU"/>
        </w:rPr>
        <w:t xml:space="preserve"> А также допускается </w:t>
      </w:r>
      <w:r w:rsidR="00244A40" w:rsidRPr="0080671C">
        <w:rPr>
          <w:rFonts w:ascii="Times New Roman" w:eastAsia="Times New Roman" w:hAnsi="Times New Roman" w:cs="Times New Roman"/>
          <w:sz w:val="28"/>
          <w:szCs w:val="28"/>
          <w:lang w:eastAsia="ru-RU"/>
        </w:rPr>
        <w:t>размещение</w:t>
      </w:r>
      <w:r w:rsidR="00D81E31" w:rsidRPr="0080671C">
        <w:rPr>
          <w:rFonts w:ascii="Times New Roman" w:eastAsia="Times New Roman" w:hAnsi="Times New Roman" w:cs="Times New Roman"/>
          <w:sz w:val="28"/>
          <w:szCs w:val="28"/>
          <w:lang w:eastAsia="ru-RU"/>
        </w:rPr>
        <w:t>,зеленых зон</w:t>
      </w:r>
      <w:r w:rsidR="002553E7" w:rsidRPr="0080671C">
        <w:rPr>
          <w:rFonts w:ascii="Times New Roman" w:eastAsia="Times New Roman" w:hAnsi="Times New Roman" w:cs="Times New Roman"/>
          <w:sz w:val="28"/>
          <w:szCs w:val="28"/>
          <w:lang w:eastAsia="ru-RU"/>
        </w:rPr>
        <w:t>, парков,с</w:t>
      </w:r>
      <w:r w:rsidR="006B6AC1" w:rsidRPr="0080671C">
        <w:rPr>
          <w:rFonts w:ascii="Times New Roman" w:eastAsia="Times New Roman" w:hAnsi="Times New Roman" w:cs="Times New Roman"/>
          <w:sz w:val="28"/>
          <w:szCs w:val="28"/>
          <w:lang w:eastAsia="ru-RU"/>
        </w:rPr>
        <w:t>к</w:t>
      </w:r>
      <w:r w:rsidR="002553E7" w:rsidRPr="0080671C">
        <w:rPr>
          <w:rFonts w:ascii="Times New Roman" w:eastAsia="Times New Roman" w:hAnsi="Times New Roman" w:cs="Times New Roman"/>
          <w:sz w:val="28"/>
          <w:szCs w:val="28"/>
          <w:lang w:eastAsia="ru-RU"/>
        </w:rPr>
        <w:t>веров</w:t>
      </w:r>
      <w:r w:rsidR="00D81E31" w:rsidRPr="0080671C">
        <w:rPr>
          <w:rFonts w:ascii="Times New Roman" w:eastAsia="Times New Roman" w:hAnsi="Times New Roman" w:cs="Times New Roman"/>
          <w:sz w:val="28"/>
          <w:szCs w:val="28"/>
          <w:lang w:eastAsia="ru-RU"/>
        </w:rPr>
        <w:t>.</w:t>
      </w:r>
    </w:p>
    <w:p w:rsidR="00CA3613" w:rsidRPr="0080671C" w:rsidRDefault="00CA3613"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допускается использования винилового и иного полотна, монтируемых непосредственно на фасад здания, сооружения или на их конструктивные элементы, в том числе временные, без использования несущей конструкции (металлического каркаса).</w:t>
      </w:r>
    </w:p>
    <w:p w:rsidR="00A96EC2" w:rsidRPr="0080671C" w:rsidRDefault="00A96EC2" w:rsidP="0080671C">
      <w:pPr>
        <w:pStyle w:val="a6"/>
        <w:tabs>
          <w:tab w:val="left" w:pos="1560"/>
        </w:tabs>
        <w:spacing w:after="0" w:line="240" w:lineRule="auto"/>
        <w:jc w:val="both"/>
        <w:rPr>
          <w:rFonts w:ascii="Times New Roman" w:eastAsia="Times New Roman" w:hAnsi="Times New Roman" w:cs="Times New Roman"/>
          <w:sz w:val="28"/>
          <w:szCs w:val="28"/>
          <w:lang w:eastAsia="ru-RU"/>
        </w:rPr>
      </w:pPr>
    </w:p>
    <w:p w:rsidR="00C363DF" w:rsidRPr="0080671C" w:rsidRDefault="00C363DF"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Требования к внешним поверхностям зданий, строений.</w:t>
      </w:r>
    </w:p>
    <w:p w:rsidR="00FD5CFF" w:rsidRPr="0080671C" w:rsidRDefault="00FD5CFF"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Колористическое решение внешних поверхностей зданий, строений и сооружений рекомендуется проектировать с учетом концепции общего цветового решения застройки улиц и территорий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227A58" w:rsidRPr="0080671C">
        <w:rPr>
          <w:rFonts w:ascii="Times New Roman" w:eastAsia="Times New Roman" w:hAnsi="Times New Roman" w:cs="Times New Roman"/>
          <w:sz w:val="28"/>
          <w:szCs w:val="28"/>
          <w:lang w:eastAsia="ru-RU"/>
        </w:rPr>
        <w:t xml:space="preserve"> Курганинского района</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w:t>
      </w:r>
      <w:r w:rsidR="00227A58"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Входные группы зданий жилого и общественного назначения (участки входов в здания)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FD5CFF" w:rsidRPr="0080671C" w:rsidRDefault="00FD5CFF"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w:t>
      </w:r>
      <w:r w:rsidRPr="0080671C">
        <w:rPr>
          <w:rFonts w:ascii="Times New Roman" w:eastAsia="Times New Roman" w:hAnsi="Times New Roman" w:cs="Times New Roman"/>
          <w:color w:val="000000" w:themeColor="text1"/>
          <w:sz w:val="28"/>
          <w:szCs w:val="28"/>
          <w:lang w:eastAsia="ru-RU"/>
        </w:rPr>
        <w:t xml:space="preserve">предусматривать в </w:t>
      </w:r>
      <w:r w:rsidR="007C0E93" w:rsidRPr="0080671C">
        <w:rPr>
          <w:rFonts w:ascii="Times New Roman" w:eastAsia="Times New Roman" w:hAnsi="Times New Roman" w:cs="Times New Roman"/>
          <w:color w:val="000000" w:themeColor="text1"/>
          <w:sz w:val="28"/>
          <w:szCs w:val="28"/>
          <w:lang w:eastAsia="ru-RU"/>
        </w:rPr>
        <w:t xml:space="preserve">соответствии с </w:t>
      </w:r>
      <w:r w:rsidR="00857A6F" w:rsidRPr="0080671C">
        <w:rPr>
          <w:rFonts w:ascii="Times New Roman" w:eastAsia="Times New Roman" w:hAnsi="Times New Roman" w:cs="Times New Roman"/>
          <w:color w:val="000000" w:themeColor="text1"/>
          <w:sz w:val="28"/>
          <w:szCs w:val="28"/>
          <w:lang w:eastAsia="ru-RU"/>
        </w:rPr>
        <w:t xml:space="preserve">жилищным кодексом Российской Федерации от 29 декабря 2004 г. № 188-ФЗ </w:t>
      </w:r>
      <w:r w:rsidR="00A6304A" w:rsidRPr="0080671C">
        <w:rPr>
          <w:rFonts w:ascii="Times New Roman" w:eastAsia="Times New Roman" w:hAnsi="Times New Roman" w:cs="Times New Roman"/>
          <w:color w:val="000000" w:themeColor="text1"/>
          <w:sz w:val="28"/>
          <w:szCs w:val="28"/>
          <w:lang w:eastAsia="ru-RU"/>
        </w:rPr>
        <w:t xml:space="preserve">и </w:t>
      </w:r>
      <w:r w:rsidR="007C0E93" w:rsidRPr="0080671C">
        <w:rPr>
          <w:rFonts w:ascii="Times New Roman" w:eastAsia="Times New Roman" w:hAnsi="Times New Roman" w:cs="Times New Roman"/>
          <w:color w:val="000000" w:themeColor="text1"/>
          <w:sz w:val="28"/>
          <w:szCs w:val="28"/>
          <w:lang w:eastAsia="ru-RU"/>
        </w:rPr>
        <w:t xml:space="preserve">решением </w:t>
      </w:r>
      <w:bookmarkStart w:id="3" w:name="_Hlk106887298"/>
      <w:r w:rsidR="00A6304A" w:rsidRPr="0080671C">
        <w:rPr>
          <w:rFonts w:ascii="Times New Roman" w:eastAsia="Times New Roman" w:hAnsi="Times New Roman" w:cs="Times New Roman"/>
          <w:color w:val="000000" w:themeColor="text1"/>
          <w:sz w:val="28"/>
          <w:szCs w:val="28"/>
          <w:lang w:eastAsia="ru-RU"/>
        </w:rPr>
        <w:t>«М</w:t>
      </w:r>
      <w:r w:rsidR="008C5083" w:rsidRPr="0080671C">
        <w:rPr>
          <w:rFonts w:ascii="Times New Roman" w:eastAsia="Times New Roman" w:hAnsi="Times New Roman" w:cs="Times New Roman"/>
          <w:color w:val="000000" w:themeColor="text1"/>
          <w:sz w:val="28"/>
          <w:szCs w:val="28"/>
          <w:lang w:eastAsia="ru-RU"/>
        </w:rPr>
        <w:t>ежведомственной</w:t>
      </w:r>
      <w:bookmarkEnd w:id="3"/>
      <w:r w:rsidR="007C0E93" w:rsidRPr="0080671C">
        <w:rPr>
          <w:rFonts w:ascii="Times New Roman" w:eastAsia="Times New Roman" w:hAnsi="Times New Roman" w:cs="Times New Roman"/>
          <w:color w:val="000000" w:themeColor="text1"/>
          <w:sz w:val="28"/>
          <w:szCs w:val="28"/>
          <w:lang w:eastAsia="ru-RU"/>
        </w:rPr>
        <w:t xml:space="preserve">комиссии </w:t>
      </w:r>
      <w:r w:rsidR="008C5083" w:rsidRPr="0080671C">
        <w:rPr>
          <w:rFonts w:ascii="Times New Roman" w:eastAsia="Times New Roman" w:hAnsi="Times New Roman" w:cs="Times New Roman"/>
          <w:color w:val="000000" w:themeColor="text1"/>
          <w:sz w:val="28"/>
          <w:szCs w:val="28"/>
          <w:lang w:eastAsia="ru-RU"/>
        </w:rPr>
        <w:t>по использованию жилищного фонда администрации муниципального образования Курганинский район</w:t>
      </w:r>
      <w:r w:rsidR="00A6304A" w:rsidRPr="0080671C">
        <w:rPr>
          <w:rFonts w:ascii="Times New Roman" w:eastAsia="Times New Roman" w:hAnsi="Times New Roman" w:cs="Times New Roman"/>
          <w:color w:val="000000" w:themeColor="text1"/>
          <w:sz w:val="28"/>
          <w:szCs w:val="28"/>
          <w:lang w:eastAsia="ru-RU"/>
        </w:rPr>
        <w:t xml:space="preserve">» </w:t>
      </w:r>
      <w:r w:rsidR="00A6304A" w:rsidRPr="0080671C">
        <w:rPr>
          <w:rFonts w:ascii="Times New Roman" w:eastAsia="Times New Roman" w:hAnsi="Times New Roman" w:cs="Times New Roman"/>
          <w:sz w:val="28"/>
          <w:szCs w:val="28"/>
          <w:lang w:eastAsia="ru-RU"/>
        </w:rPr>
        <w:t>(далее -</w:t>
      </w:r>
      <w:r w:rsidR="00A6304A" w:rsidRPr="0080671C">
        <w:rPr>
          <w:rFonts w:ascii="Times New Roman" w:eastAsia="Times New Roman" w:hAnsi="Times New Roman" w:cs="Times New Roman"/>
          <w:color w:val="000000" w:themeColor="text1"/>
          <w:sz w:val="28"/>
          <w:szCs w:val="28"/>
          <w:lang w:eastAsia="ru-RU"/>
        </w:rPr>
        <w:t>межведомственная</w:t>
      </w:r>
      <w:r w:rsidR="00A6304A" w:rsidRPr="0080671C">
        <w:rPr>
          <w:rFonts w:ascii="Times New Roman" w:eastAsia="Times New Roman" w:hAnsi="Times New Roman" w:cs="Times New Roman"/>
          <w:sz w:val="28"/>
          <w:szCs w:val="28"/>
          <w:lang w:eastAsia="ru-RU"/>
        </w:rPr>
        <w:t xml:space="preserve"> комиссия)</w:t>
      </w:r>
      <w:r w:rsidRPr="0080671C">
        <w:rPr>
          <w:rFonts w:ascii="Times New Roman" w:eastAsia="Times New Roman" w:hAnsi="Times New Roman" w:cs="Times New Roman"/>
          <w:color w:val="000000" w:themeColor="text1"/>
          <w:sz w:val="28"/>
          <w:szCs w:val="28"/>
          <w:lang w:eastAsia="ru-RU"/>
        </w:rPr>
        <w:t>.</w:t>
      </w:r>
    </w:p>
    <w:p w:rsidR="00FD5CFF" w:rsidRPr="0080671C" w:rsidRDefault="00FD5CFF"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Антенны, дымоходы, наружные кондиционеры, размещаемые на зданиях, расположенных вдоль магистральных улиц населенного пункта, устанавливать </w:t>
      </w:r>
      <w:r w:rsidR="00A6304A" w:rsidRPr="0080671C">
        <w:rPr>
          <w:rFonts w:ascii="Times New Roman" w:eastAsia="Times New Roman" w:hAnsi="Times New Roman" w:cs="Times New Roman"/>
          <w:sz w:val="28"/>
          <w:szCs w:val="28"/>
          <w:lang w:eastAsia="ru-RU"/>
        </w:rPr>
        <w:t xml:space="preserve">в соответствии с решением </w:t>
      </w:r>
      <w:bookmarkStart w:id="4" w:name="_Hlk106887367"/>
      <w:r w:rsidR="00A6304A" w:rsidRPr="0080671C">
        <w:rPr>
          <w:rFonts w:ascii="Times New Roman" w:eastAsia="Times New Roman" w:hAnsi="Times New Roman" w:cs="Times New Roman"/>
          <w:color w:val="000000" w:themeColor="text1"/>
          <w:sz w:val="28"/>
          <w:szCs w:val="28"/>
          <w:lang w:eastAsia="ru-RU"/>
        </w:rPr>
        <w:t>межведомственной</w:t>
      </w:r>
      <w:r w:rsidR="00A6304A" w:rsidRPr="0080671C">
        <w:rPr>
          <w:rFonts w:ascii="Times New Roman" w:eastAsia="Times New Roman" w:hAnsi="Times New Roman" w:cs="Times New Roman"/>
          <w:sz w:val="28"/>
          <w:szCs w:val="28"/>
          <w:lang w:eastAsia="ru-RU"/>
        </w:rPr>
        <w:t xml:space="preserve"> комиссии</w:t>
      </w:r>
      <w:bookmarkEnd w:id="4"/>
      <w:r w:rsidRPr="0080671C">
        <w:rPr>
          <w:rFonts w:ascii="Times New Roman" w:eastAsia="Times New Roman" w:hAnsi="Times New Roman" w:cs="Times New Roman"/>
          <w:sz w:val="28"/>
          <w:szCs w:val="28"/>
          <w:lang w:eastAsia="ru-RU"/>
        </w:rPr>
        <w:t>.</w:t>
      </w:r>
    </w:p>
    <w:p w:rsidR="000E5C97" w:rsidRPr="0080671C" w:rsidRDefault="00FD5CFF"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создании, содержании, реконструкции и иных работах на внешних поверхностях зданий, строений, сооружений избегать образования </w:t>
      </w:r>
      <w:r w:rsidR="00606915" w:rsidRPr="0080671C">
        <w:rPr>
          <w:rFonts w:ascii="Times New Roman" w:eastAsia="Times New Roman" w:hAnsi="Times New Roman" w:cs="Times New Roman"/>
          <w:sz w:val="28"/>
          <w:szCs w:val="28"/>
          <w:lang w:eastAsia="ru-RU"/>
        </w:rPr>
        <w:lastRenderedPageBreak/>
        <w:t>«</w:t>
      </w:r>
      <w:r w:rsidRPr="0080671C">
        <w:rPr>
          <w:rFonts w:ascii="Times New Roman" w:eastAsia="Times New Roman" w:hAnsi="Times New Roman" w:cs="Times New Roman"/>
          <w:sz w:val="28"/>
          <w:szCs w:val="28"/>
          <w:lang w:eastAsia="ru-RU"/>
        </w:rPr>
        <w:t>визуального мусора</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w:t>
      </w:r>
    </w:p>
    <w:p w:rsidR="00A96EC2" w:rsidRPr="0080671C" w:rsidRDefault="00A96EC2" w:rsidP="0080671C">
      <w:pPr>
        <w:pStyle w:val="a6"/>
        <w:tabs>
          <w:tab w:val="left" w:pos="1560"/>
        </w:tabs>
        <w:spacing w:after="0" w:line="240" w:lineRule="auto"/>
        <w:jc w:val="both"/>
        <w:rPr>
          <w:rFonts w:ascii="Times New Roman" w:eastAsia="Times New Roman" w:hAnsi="Times New Roman" w:cs="Times New Roman"/>
          <w:sz w:val="28"/>
          <w:szCs w:val="28"/>
          <w:lang w:eastAsia="ru-RU"/>
        </w:rPr>
      </w:pPr>
    </w:p>
    <w:p w:rsidR="000E5C97" w:rsidRPr="0080671C" w:rsidRDefault="00B072A8" w:rsidP="0080671C">
      <w:pPr>
        <w:pStyle w:val="a6"/>
        <w:numPr>
          <w:ilvl w:val="1"/>
          <w:numId w:val="63"/>
        </w:numPr>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Требования к размещению и внешнему виду рекламных конструкций</w:t>
      </w:r>
    </w:p>
    <w:p w:rsidR="00B072A8" w:rsidRPr="0080671C" w:rsidRDefault="00B072A8" w:rsidP="0080671C">
      <w:pPr>
        <w:pStyle w:val="a6"/>
        <w:numPr>
          <w:ilvl w:val="2"/>
          <w:numId w:val="6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Установленные на территории</w:t>
      </w:r>
      <w:r w:rsidR="005B7763" w:rsidRPr="0080671C">
        <w:rPr>
          <w:rFonts w:ascii="Times New Roman" w:eastAsia="Times New Roman" w:hAnsi="Times New Roman" w:cs="Times New Roman"/>
          <w:b/>
          <w:sz w:val="28"/>
          <w:szCs w:val="28"/>
          <w:lang w:eastAsia="ru-RU"/>
        </w:rPr>
        <w:t xml:space="preserve"> </w:t>
      </w:r>
      <w:r w:rsidR="005B7763"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 xml:space="preserve"> Курганинского района рекламные конструкции должны соответствовать требованиям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Правил размещения рекламных конструкций на территории муниципального образования Курганинский район</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утвержденн</w:t>
      </w:r>
      <w:r w:rsidR="008A24A8" w:rsidRPr="0080671C">
        <w:rPr>
          <w:rFonts w:ascii="Times New Roman" w:eastAsia="Times New Roman" w:hAnsi="Times New Roman" w:cs="Times New Roman"/>
          <w:sz w:val="28"/>
          <w:szCs w:val="28"/>
          <w:lang w:eastAsia="ru-RU"/>
        </w:rPr>
        <w:t xml:space="preserve">ых </w:t>
      </w:r>
      <w:r w:rsidR="009D5CC3" w:rsidRPr="0080671C">
        <w:rPr>
          <w:rFonts w:ascii="Times New Roman" w:eastAsia="Times New Roman" w:hAnsi="Times New Roman" w:cs="Times New Roman"/>
          <w:sz w:val="28"/>
          <w:szCs w:val="28"/>
          <w:lang w:eastAsia="ru-RU"/>
        </w:rPr>
        <w:t>нормативно правовым актом</w:t>
      </w:r>
      <w:r w:rsidRPr="0080671C">
        <w:rPr>
          <w:rFonts w:ascii="Times New Roman" w:eastAsia="Times New Roman" w:hAnsi="Times New Roman" w:cs="Times New Roman"/>
          <w:sz w:val="28"/>
          <w:szCs w:val="28"/>
          <w:lang w:eastAsia="ru-RU"/>
        </w:rPr>
        <w:t xml:space="preserve"> администрации муниципального образования Курганинский район (далее - Правила).</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Установка на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Курганинского района </w:t>
      </w:r>
      <w:r w:rsidR="007E40E9" w:rsidRPr="0080671C">
        <w:rPr>
          <w:rFonts w:ascii="Times New Roman" w:eastAsia="Times New Roman" w:hAnsi="Times New Roman" w:cs="Times New Roman"/>
          <w:sz w:val="28"/>
          <w:szCs w:val="28"/>
          <w:lang w:eastAsia="ru-RU"/>
        </w:rPr>
        <w:t xml:space="preserve">всех </w:t>
      </w:r>
      <w:r w:rsidRPr="0080671C">
        <w:rPr>
          <w:rFonts w:ascii="Times New Roman" w:eastAsia="Times New Roman" w:hAnsi="Times New Roman" w:cs="Times New Roman"/>
          <w:sz w:val="28"/>
          <w:szCs w:val="28"/>
          <w:lang w:eastAsia="ru-RU"/>
        </w:rPr>
        <w:t>типов и видов рекламных конструкций, не предусмотренных П</w:t>
      </w:r>
      <w:r w:rsidR="007C75BE" w:rsidRPr="0080671C">
        <w:rPr>
          <w:rFonts w:ascii="Times New Roman" w:eastAsia="Times New Roman" w:hAnsi="Times New Roman" w:cs="Times New Roman"/>
          <w:sz w:val="28"/>
          <w:szCs w:val="28"/>
          <w:lang w:eastAsia="ru-RU"/>
        </w:rPr>
        <w:t>равилами</w:t>
      </w:r>
      <w:r w:rsidRPr="0080671C">
        <w:rPr>
          <w:rFonts w:ascii="Times New Roman" w:eastAsia="Times New Roman" w:hAnsi="Times New Roman" w:cs="Times New Roman"/>
          <w:sz w:val="28"/>
          <w:szCs w:val="28"/>
          <w:lang w:eastAsia="ru-RU"/>
        </w:rPr>
        <w:t>, не допускается.</w:t>
      </w:r>
    </w:p>
    <w:p w:rsidR="00B072A8" w:rsidRPr="0080671C" w:rsidRDefault="00B072A8"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Установка и эксплуатация рекламных конструкций на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производится в соответствии с Федеральным законом от 13 марта 2006 года № 38-ФЗ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О рекламе</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w:t>
      </w:r>
      <w:hyperlink r:id="rId14" w:history="1">
        <w:r w:rsidRPr="0080671C">
          <w:rPr>
            <w:rFonts w:ascii="Times New Roman" w:eastAsia="Times New Roman" w:hAnsi="Times New Roman" w:cs="Times New Roman"/>
            <w:sz w:val="28"/>
            <w:szCs w:val="28"/>
            <w:lang w:eastAsia="ru-RU"/>
          </w:rPr>
          <w:t>постановлением</w:t>
        </w:r>
      </w:hyperlink>
      <w:r w:rsidRPr="0080671C">
        <w:rPr>
          <w:rFonts w:ascii="Times New Roman" w:eastAsia="Times New Roman" w:hAnsi="Times New Roman" w:cs="Times New Roman"/>
          <w:sz w:val="28"/>
          <w:szCs w:val="28"/>
          <w:lang w:eastAsia="ru-RU"/>
        </w:rPr>
        <w:t xml:space="preserve"> Межгосударственного стандарта от 1 сентября 2016 года МКС 93.080.01 ГОСТ 33027-2014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Автомобильные дороги общего пользования. Требования к размещению средств наружной рекламы</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w:t>
      </w:r>
      <w:hyperlink r:id="rId15" w:history="1">
        <w:r w:rsidRPr="0080671C">
          <w:rPr>
            <w:rFonts w:ascii="Times New Roman" w:eastAsia="Times New Roman" w:hAnsi="Times New Roman" w:cs="Times New Roman"/>
            <w:sz w:val="28"/>
            <w:szCs w:val="28"/>
            <w:lang w:eastAsia="ru-RU"/>
          </w:rPr>
          <w:t>постановлением</w:t>
        </w:r>
      </w:hyperlink>
      <w:r w:rsidRPr="0080671C">
        <w:rPr>
          <w:rFonts w:ascii="Times New Roman" w:eastAsia="Times New Roman" w:hAnsi="Times New Roman" w:cs="Times New Roman"/>
          <w:sz w:val="28"/>
          <w:szCs w:val="28"/>
          <w:lang w:eastAsia="ru-RU"/>
        </w:rPr>
        <w:t xml:space="preserve"> Госстандарта Российской Федерации от 22 апреля 2003 года № 124-ст ГОСТ Р 52044-2003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муниципальными нормативно-правовыми актами, утверждающими схемы размещения рекламных конструкций на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w:t>
      </w:r>
    </w:p>
    <w:p w:rsidR="00B072A8" w:rsidRPr="0080671C" w:rsidRDefault="00B072A8" w:rsidP="0080671C">
      <w:pPr>
        <w:pStyle w:val="a6"/>
        <w:numPr>
          <w:ilvl w:val="2"/>
          <w:numId w:val="63"/>
        </w:numPr>
        <w:tabs>
          <w:tab w:val="left" w:pos="1560"/>
        </w:tabs>
        <w:spacing w:after="0" w:line="240" w:lineRule="auto"/>
        <w:ind w:left="0"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Рекламные</w:t>
      </w:r>
      <w:r w:rsidRPr="0080671C">
        <w:rPr>
          <w:rFonts w:ascii="Times New Roman" w:eastAsia="Times New Roman" w:hAnsi="Times New Roman" w:cs="Times New Roman"/>
          <w:sz w:val="28"/>
          <w:szCs w:val="28"/>
          <w:bdr w:val="none" w:sz="0" w:space="0" w:color="auto" w:frame="1"/>
          <w:lang w:eastAsia="ru-RU"/>
        </w:rPr>
        <w:t xml:space="preserve"> конструкции эксплуатируются в соответствии с требованиями технической, а в случае необходимости и проектной документации на соответствующие рекламные конструкции в соответствии с законодательством Российской Федерации.</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Рекламные конструкции содержатся в надлежащем состоянии. Надлежащее состояние рекламных конструкций подразумевает:</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целостность рекламных конструкций;</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недопущение факта отсутствия рекламной информации на рекламной конструкции;</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отсутствие механических повреждений;</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отсутствие порывов рекламных полотен;</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наличие покрашенного каркаса;</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отсутствие ржавчины, коррозии и грязи на всех частях и элементах рекламных конструкций;</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lastRenderedPageBreak/>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Владелец рекламной конструкции обеспечивает мытье и очистку от загрязнений принадлежащих ему рекламных конструкций по мере необходимости</w:t>
      </w:r>
      <w:r w:rsidR="00D81E31" w:rsidRPr="0080671C">
        <w:rPr>
          <w:rFonts w:ascii="Times New Roman" w:eastAsia="Times New Roman" w:hAnsi="Times New Roman" w:cs="Times New Roman"/>
          <w:sz w:val="28"/>
          <w:szCs w:val="28"/>
          <w:bdr w:val="none" w:sz="0" w:space="0" w:color="auto" w:frame="1"/>
          <w:lang w:eastAsia="ru-RU"/>
        </w:rPr>
        <w:t>.</w:t>
      </w:r>
    </w:p>
    <w:p w:rsidR="00B072A8" w:rsidRPr="0080671C" w:rsidRDefault="00B072A8"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Устранение повреждений рекламных изображений на рекламных конструкциях осуществляется владельцами рекламных конструкций в течение одного календарного дня со дня выявления указанных фактов.</w:t>
      </w:r>
    </w:p>
    <w:p w:rsidR="00B072A8" w:rsidRPr="0080671C" w:rsidRDefault="00B072A8" w:rsidP="0080671C">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bdr w:val="none" w:sz="0" w:space="0" w:color="auto" w:frame="1"/>
          <w:lang w:eastAsia="ru-RU"/>
        </w:rPr>
        <w:t>В случае необходимости приведения рекламных конструкций в надлежащий вид владельцы рекламных конструкций выполняют их очистку и покраску в течение двух календарных дней со дня выявления указанных фактов, о чем владельцы рекламных конструкций уведомляются с использованием телефонной связи, факсимильной связи или с использованием электронной почты.</w:t>
      </w:r>
    </w:p>
    <w:p w:rsidR="00B072A8" w:rsidRPr="0080671C" w:rsidRDefault="00B072A8" w:rsidP="0080671C">
      <w:pPr>
        <w:pStyle w:val="a6"/>
        <w:numPr>
          <w:ilvl w:val="2"/>
          <w:numId w:val="63"/>
        </w:numPr>
        <w:tabs>
          <w:tab w:val="left" w:pos="1560"/>
        </w:tabs>
        <w:spacing w:after="0" w:line="240" w:lineRule="auto"/>
        <w:ind w:left="0" w:firstLine="720"/>
        <w:jc w:val="both"/>
        <w:rPr>
          <w:rFonts w:ascii="Times New Roman" w:eastAsia="Calibri" w:hAnsi="Times New Roman" w:cs="Times New Roman"/>
          <w:sz w:val="28"/>
          <w:szCs w:val="28"/>
        </w:rPr>
      </w:pPr>
      <w:r w:rsidRPr="0080671C">
        <w:rPr>
          <w:rFonts w:ascii="Times New Roman" w:eastAsia="Times New Roman" w:hAnsi="Times New Roman" w:cs="Times New Roman"/>
          <w:sz w:val="28"/>
          <w:szCs w:val="28"/>
          <w:lang w:eastAsia="ru-RU"/>
        </w:rPr>
        <w:t>Рекламные конструкции, установленные и (или) эксплуатируемые на территории</w:t>
      </w:r>
      <w:r w:rsidR="005B7763" w:rsidRPr="0080671C">
        <w:rPr>
          <w:rFonts w:ascii="Times New Roman" w:eastAsia="Times New Roman" w:hAnsi="Times New Roman" w:cs="Times New Roman"/>
          <w:b/>
          <w:sz w:val="28"/>
          <w:szCs w:val="28"/>
          <w:lang w:eastAsia="ru-RU"/>
        </w:rPr>
        <w:t xml:space="preserve">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К</w:t>
      </w:r>
      <w:r w:rsidR="00555A3C" w:rsidRPr="0080671C">
        <w:rPr>
          <w:rFonts w:ascii="Times New Roman" w:eastAsia="Times New Roman" w:hAnsi="Times New Roman" w:cs="Times New Roman"/>
          <w:sz w:val="28"/>
          <w:szCs w:val="28"/>
          <w:lang w:eastAsia="ru-RU"/>
        </w:rPr>
        <w:t>урганинс</w:t>
      </w:r>
      <w:r w:rsidRPr="0080671C">
        <w:rPr>
          <w:rFonts w:ascii="Times New Roman" w:eastAsia="Times New Roman" w:hAnsi="Times New Roman" w:cs="Times New Roman"/>
          <w:sz w:val="28"/>
          <w:szCs w:val="28"/>
          <w:lang w:eastAsia="ru-RU"/>
        </w:rPr>
        <w:t xml:space="preserve">кого района без разрешения на установку и эксплуатацию рекламной конструкции, подлежат демонтажу </w:t>
      </w:r>
      <w:r w:rsidR="00D81E31" w:rsidRPr="0080671C">
        <w:rPr>
          <w:rFonts w:ascii="Times New Roman" w:eastAsia="Times New Roman" w:hAnsi="Times New Roman" w:cs="Times New Roman"/>
          <w:sz w:val="28"/>
          <w:szCs w:val="28"/>
          <w:lang w:eastAsia="ru-RU"/>
        </w:rPr>
        <w:t>на основании предписания уполномоченного органа</w:t>
      </w:r>
      <w:r w:rsidR="00555A3C" w:rsidRPr="0080671C">
        <w:rPr>
          <w:rFonts w:ascii="Times New Roman" w:eastAsia="Times New Roman" w:hAnsi="Times New Roman" w:cs="Times New Roman"/>
          <w:sz w:val="28"/>
          <w:szCs w:val="28"/>
          <w:lang w:eastAsia="ru-RU"/>
        </w:rPr>
        <w:t>.</w:t>
      </w:r>
    </w:p>
    <w:p w:rsidR="00E511E9" w:rsidRPr="0080671C" w:rsidRDefault="00E511E9" w:rsidP="0080671C">
      <w:pPr>
        <w:pStyle w:val="a6"/>
        <w:numPr>
          <w:ilvl w:val="1"/>
          <w:numId w:val="63"/>
        </w:numPr>
        <w:tabs>
          <w:tab w:val="left" w:pos="1560"/>
        </w:tabs>
        <w:spacing w:after="0" w:line="240" w:lineRule="auto"/>
        <w:ind w:left="709" w:firstLine="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Требования к размещению информационных тумб</w:t>
      </w:r>
    </w:p>
    <w:p w:rsidR="000918CE" w:rsidRPr="0080671C" w:rsidRDefault="004770AC" w:rsidP="0080671C">
      <w:pPr>
        <w:pStyle w:val="a6"/>
        <w:numPr>
          <w:ilvl w:val="2"/>
          <w:numId w:val="63"/>
        </w:numPr>
        <w:tabs>
          <w:tab w:val="left" w:pos="1560"/>
          <w:tab w:val="left" w:pos="1843"/>
        </w:tabs>
        <w:spacing w:after="0" w:line="240" w:lineRule="auto"/>
        <w:ind w:left="0" w:firstLine="720"/>
        <w:jc w:val="both"/>
        <w:rPr>
          <w:rFonts w:ascii="Times New Roman" w:hAnsi="Times New Roman" w:cs="Times New Roman"/>
          <w:sz w:val="28"/>
          <w:szCs w:val="28"/>
        </w:rPr>
      </w:pPr>
      <w:r w:rsidRPr="0080671C">
        <w:rPr>
          <w:rFonts w:ascii="Times New Roman" w:hAnsi="Times New Roman" w:cs="Times New Roman"/>
          <w:sz w:val="28"/>
          <w:szCs w:val="28"/>
        </w:rPr>
        <w:t xml:space="preserve">На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hAnsi="Times New Roman" w:cs="Times New Roman"/>
          <w:bCs/>
          <w:sz w:val="28"/>
          <w:szCs w:val="28"/>
        </w:rPr>
        <w:t>сельского поселения</w:t>
      </w:r>
      <w:r w:rsidRPr="0080671C">
        <w:rPr>
          <w:rFonts w:ascii="Times New Roman" w:hAnsi="Times New Roman" w:cs="Times New Roman"/>
          <w:sz w:val="28"/>
          <w:szCs w:val="28"/>
        </w:rPr>
        <w:t xml:space="preserve"> необходимо размещать и</w:t>
      </w:r>
      <w:r w:rsidR="000918CE" w:rsidRPr="0080671C">
        <w:rPr>
          <w:rFonts w:ascii="Times New Roman" w:hAnsi="Times New Roman" w:cs="Times New Roman"/>
          <w:sz w:val="28"/>
          <w:szCs w:val="28"/>
        </w:rPr>
        <w:t>нформационные конструкции для размещения материалов информационного характера (объявлений, афиш, листовок, плакатов и других материалов информационного характера) размещаются в виде наземных тумб и стендов, настенных досок информации (далее соответственно – конструкции для информации, материалы информационного характера).</w:t>
      </w:r>
    </w:p>
    <w:p w:rsidR="000918CE" w:rsidRPr="0080671C" w:rsidRDefault="000918CE" w:rsidP="0080671C">
      <w:pPr>
        <w:pStyle w:val="a6"/>
        <w:numPr>
          <w:ilvl w:val="2"/>
          <w:numId w:val="63"/>
        </w:numPr>
        <w:tabs>
          <w:tab w:val="left" w:pos="1560"/>
          <w:tab w:val="left" w:pos="1843"/>
        </w:tabs>
        <w:spacing w:after="0" w:line="240" w:lineRule="auto"/>
        <w:ind w:left="0" w:firstLine="720"/>
        <w:jc w:val="both"/>
        <w:rPr>
          <w:rFonts w:ascii="Times New Roman" w:hAnsi="Times New Roman" w:cs="Times New Roman"/>
          <w:sz w:val="28"/>
          <w:szCs w:val="28"/>
        </w:rPr>
      </w:pPr>
      <w:r w:rsidRPr="0080671C">
        <w:rPr>
          <w:rFonts w:ascii="Times New Roman" w:hAnsi="Times New Roman" w:cs="Times New Roman"/>
          <w:sz w:val="28"/>
          <w:szCs w:val="28"/>
        </w:rPr>
        <w:t>Все элементы информационных конструкций должны иметь антивандальное исполнение, быть выполнены световозвращающими материалами, обеспечивающими читаемость при различных уровнях освещения.</w:t>
      </w:r>
    </w:p>
    <w:p w:rsidR="000918CE" w:rsidRPr="0080671C" w:rsidRDefault="000918CE" w:rsidP="0080671C">
      <w:pPr>
        <w:pStyle w:val="a6"/>
        <w:numPr>
          <w:ilvl w:val="2"/>
          <w:numId w:val="63"/>
        </w:numPr>
        <w:tabs>
          <w:tab w:val="left" w:pos="1560"/>
          <w:tab w:val="left" w:pos="1843"/>
        </w:tabs>
        <w:spacing w:after="0" w:line="240" w:lineRule="auto"/>
        <w:ind w:left="0" w:firstLine="720"/>
        <w:jc w:val="both"/>
        <w:rPr>
          <w:rFonts w:ascii="Times New Roman" w:hAnsi="Times New Roman" w:cs="Times New Roman"/>
          <w:sz w:val="28"/>
          <w:szCs w:val="28"/>
        </w:rPr>
      </w:pPr>
      <w:r w:rsidRPr="0080671C">
        <w:rPr>
          <w:rFonts w:ascii="Times New Roman" w:hAnsi="Times New Roman" w:cs="Times New Roman"/>
          <w:sz w:val="28"/>
          <w:szCs w:val="28"/>
        </w:rPr>
        <w:t>Настенные доски информации должны размещаться на фасаде непосредственно у входа в здание.</w:t>
      </w:r>
    </w:p>
    <w:p w:rsidR="000918CE" w:rsidRPr="0080671C" w:rsidRDefault="000918CE" w:rsidP="0080671C">
      <w:pPr>
        <w:pStyle w:val="a6"/>
        <w:numPr>
          <w:ilvl w:val="2"/>
          <w:numId w:val="63"/>
        </w:numPr>
        <w:tabs>
          <w:tab w:val="left" w:pos="1560"/>
          <w:tab w:val="left" w:pos="1843"/>
        </w:tabs>
        <w:spacing w:after="0" w:line="240" w:lineRule="auto"/>
        <w:ind w:left="0" w:firstLine="720"/>
        <w:jc w:val="both"/>
        <w:rPr>
          <w:rFonts w:ascii="Times New Roman" w:hAnsi="Times New Roman" w:cs="Times New Roman"/>
          <w:sz w:val="28"/>
          <w:szCs w:val="28"/>
        </w:rPr>
      </w:pPr>
      <w:r w:rsidRPr="0080671C">
        <w:rPr>
          <w:rFonts w:ascii="Times New Roman" w:hAnsi="Times New Roman" w:cs="Times New Roman"/>
          <w:sz w:val="28"/>
          <w:szCs w:val="28"/>
        </w:rPr>
        <w:t>Конструкции информации в виде наземных тумб и стендов размещаются только при условии предварительного согласования с администрацией дизайн-проекта информационной конструкции и места размещения.</w:t>
      </w:r>
    </w:p>
    <w:p w:rsidR="000918CE" w:rsidRPr="0080671C" w:rsidRDefault="000918CE" w:rsidP="0080671C">
      <w:pPr>
        <w:pStyle w:val="a6"/>
        <w:numPr>
          <w:ilvl w:val="2"/>
          <w:numId w:val="63"/>
        </w:numPr>
        <w:tabs>
          <w:tab w:val="left" w:pos="1560"/>
          <w:tab w:val="left" w:pos="1843"/>
        </w:tabs>
        <w:spacing w:after="0" w:line="240" w:lineRule="auto"/>
        <w:ind w:left="0" w:firstLine="720"/>
        <w:jc w:val="both"/>
        <w:rPr>
          <w:rFonts w:ascii="Times New Roman" w:hAnsi="Times New Roman" w:cs="Times New Roman"/>
          <w:sz w:val="28"/>
          <w:szCs w:val="28"/>
        </w:rPr>
      </w:pPr>
      <w:r w:rsidRPr="0080671C">
        <w:rPr>
          <w:rFonts w:ascii="Times New Roman" w:hAnsi="Times New Roman" w:cs="Times New Roman"/>
          <w:sz w:val="28"/>
          <w:szCs w:val="28"/>
        </w:rPr>
        <w:t xml:space="preserve">Согласование внешнего вида настенных досок информации не требуется. При этом, администрация вправе требовать замены настенных досок </w:t>
      </w:r>
      <w:r w:rsidRPr="0080671C">
        <w:rPr>
          <w:rFonts w:ascii="Times New Roman" w:hAnsi="Times New Roman" w:cs="Times New Roman"/>
          <w:sz w:val="28"/>
          <w:szCs w:val="28"/>
        </w:rPr>
        <w:lastRenderedPageBreak/>
        <w:t>информации, если конструкция и (или) информационное, эксплуатационное его содержание не соответствует требованиям настоящих Правил.</w:t>
      </w:r>
    </w:p>
    <w:p w:rsidR="00E511E9" w:rsidRPr="0080671C" w:rsidRDefault="00E511E9" w:rsidP="0080671C">
      <w:pPr>
        <w:tabs>
          <w:tab w:val="left" w:pos="1560"/>
        </w:tabs>
        <w:spacing w:after="0" w:line="240" w:lineRule="auto"/>
        <w:jc w:val="both"/>
        <w:rPr>
          <w:rFonts w:ascii="Times New Roman" w:eastAsia="Calibri" w:hAnsi="Times New Roman" w:cs="Times New Roman"/>
          <w:sz w:val="28"/>
          <w:szCs w:val="28"/>
        </w:rPr>
      </w:pPr>
    </w:p>
    <w:p w:rsidR="00FD5CFF" w:rsidRPr="0080671C" w:rsidRDefault="00C363DF"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П</w:t>
      </w:r>
      <w:r w:rsidR="00FD5CFF" w:rsidRPr="0080671C">
        <w:rPr>
          <w:rFonts w:ascii="Times New Roman" w:eastAsia="Times New Roman" w:hAnsi="Times New Roman" w:cs="Times New Roman"/>
          <w:b/>
          <w:bCs/>
          <w:sz w:val="28"/>
          <w:szCs w:val="28"/>
          <w:lang w:eastAsia="ru-RU"/>
        </w:rPr>
        <w:t>роектировани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размещени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содержани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и восстановлени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элементов благоустройства, в том числе после проведения земляных работ</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проектной документации на создание, реконструкцию объектов благоустройства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5B7763" w:rsidRPr="0080671C">
        <w:rPr>
          <w:rFonts w:ascii="Times New Roman" w:eastAsia="Times New Roman" w:hAnsi="Times New Roman" w:cs="Times New Roman"/>
          <w:b/>
          <w:sz w:val="28"/>
          <w:szCs w:val="28"/>
          <w:lang w:eastAsia="ru-RU"/>
        </w:rPr>
        <w:t xml:space="preserve"> </w:t>
      </w:r>
      <w:r w:rsidR="000C4966"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благоустройстве территорий, располагаемых в зоне охраны объектов культурного наследия, проектную документацию согласовывать с органами, уполномоченными в области сохранения, использования, популяризации и государственной охраны объектов культурного наследия.</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Проектирование озеленения при благоустройстве и (или) реконструкции территорий </w:t>
      </w:r>
      <w:bookmarkStart w:id="5" w:name="_Hlk104303465"/>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bookmarkEnd w:id="5"/>
      <w:r w:rsidR="005B7763"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Проектирование покрытий при благоустройстве территорий </w:t>
      </w:r>
      <w:r w:rsidR="000C4966" w:rsidRPr="0080671C">
        <w:rPr>
          <w:rFonts w:ascii="Times New Roman" w:eastAsia="Times New Roman" w:hAnsi="Times New Roman" w:cs="Times New Roman"/>
          <w:sz w:val="28"/>
          <w:szCs w:val="28"/>
          <w:lang w:eastAsia="ru-RU"/>
        </w:rPr>
        <w:t xml:space="preserve">необходимо </w:t>
      </w:r>
      <w:r w:rsidR="00B30752" w:rsidRPr="0080671C">
        <w:rPr>
          <w:rFonts w:ascii="Times New Roman" w:eastAsia="Times New Roman" w:hAnsi="Times New Roman" w:cs="Times New Roman"/>
          <w:sz w:val="28"/>
          <w:szCs w:val="28"/>
          <w:lang w:eastAsia="ru-RU"/>
        </w:rPr>
        <w:t>о</w:t>
      </w:r>
      <w:r w:rsidRPr="0080671C">
        <w:rPr>
          <w:rFonts w:ascii="Times New Roman" w:eastAsia="Times New Roman" w:hAnsi="Times New Roman" w:cs="Times New Roman"/>
          <w:sz w:val="28"/>
          <w:szCs w:val="28"/>
          <w:lang w:eastAsia="ru-RU"/>
        </w:rPr>
        <w:t>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выборе покрытия использовать прочные, ремонт</w:t>
      </w:r>
      <w:r w:rsidR="00C951E2" w:rsidRPr="0080671C">
        <w:rPr>
          <w:rFonts w:ascii="Times New Roman" w:eastAsia="Times New Roman" w:hAnsi="Times New Roman" w:cs="Times New Roman"/>
          <w:sz w:val="28"/>
          <w:szCs w:val="28"/>
          <w:lang w:eastAsia="ru-RU"/>
        </w:rPr>
        <w:t>н</w:t>
      </w:r>
      <w:r w:rsidRPr="0080671C">
        <w:rPr>
          <w:rFonts w:ascii="Times New Roman" w:eastAsia="Times New Roman" w:hAnsi="Times New Roman" w:cs="Times New Roman"/>
          <w:sz w:val="28"/>
          <w:szCs w:val="28"/>
          <w:lang w:eastAsia="ru-RU"/>
        </w:rPr>
        <w:t xml:space="preserve">опригодные, антискользящие, экологичные </w:t>
      </w:r>
      <w:r w:rsidR="00A95799" w:rsidRPr="0080671C">
        <w:rPr>
          <w:rFonts w:ascii="Times New Roman" w:eastAsia="Times New Roman" w:hAnsi="Times New Roman" w:cs="Times New Roman"/>
          <w:sz w:val="28"/>
          <w:szCs w:val="28"/>
          <w:lang w:eastAsia="ru-RU"/>
        </w:rPr>
        <w:t xml:space="preserve">долговечные </w:t>
      </w:r>
      <w:r w:rsidRPr="0080671C">
        <w:rPr>
          <w:rFonts w:ascii="Times New Roman" w:eastAsia="Times New Roman" w:hAnsi="Times New Roman" w:cs="Times New Roman"/>
          <w:sz w:val="28"/>
          <w:szCs w:val="28"/>
          <w:lang w:eastAsia="ru-RU"/>
        </w:rPr>
        <w:t>покрытия</w:t>
      </w:r>
      <w:r w:rsidR="000C4966"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монолитные или сборные покрытия, выполняемые в том числе из асфальтобетона, цементобетона, природного камня (далее - твердые покрытия), применяемые с учетом возможных предельных нагрузок, характера и состава движения, противопожарных требований, действующих на момент проектирования;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покрытия, выполняемые из природных или искусственных сыпучих материалов, находящихся в естественном состоянии в виде сухих смесей, уплотненных или укрепленных вяжущими материалами, в том числе песок, щебень, гранитные высевки, керамзит, резиновая крошка (далее - мягкие покрытия), применяемые с учетом их специфических свойств при благоустройстве отдельных видов территорий (в том числе детских игровых и детских спортивных площадок, спортивных площадок, площадок для выгула собак, прогулочных дорожек);</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покрытия, выполняемые по специальным технологиям подготовки и посадки травяного покрова (далее - газонные покрытия), применяемые в целях обеспечения наибольшей экологичности благоустраиваемой территории;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покрытия, представляющие собой сочетания видов покрытий (далее - комбинированные покрытия), применяемые в зависимости от функциональной зоны благоустраиваемой территории.</w:t>
      </w:r>
    </w:p>
    <w:p w:rsidR="00FD5CFF" w:rsidRPr="0080671C" w:rsidRDefault="00AB5DE8"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предусматривать колористические решения видов покрытий, применяемые с учетом цветовых решений формируемой среды населенного пункта</w:t>
      </w:r>
      <w:r w:rsidRPr="0080671C">
        <w:rPr>
          <w:rFonts w:ascii="Times New Roman" w:eastAsia="Times New Roman" w:hAnsi="Times New Roman" w:cs="Times New Roman"/>
          <w:sz w:val="28"/>
          <w:szCs w:val="28"/>
          <w:lang w:eastAsia="ru-RU"/>
        </w:rPr>
        <w:t>.</w:t>
      </w:r>
    </w:p>
    <w:p w:rsidR="00FD5CFF" w:rsidRPr="0080671C" w:rsidRDefault="00AB5DE8"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обеспечивать уклон поверхности покрытия в целях обеспечения отвода поверхностных вод, высота которого определяется в зависимости от условий движения транспорта и пешеходов.</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Уступы, ступени, пандусы, осветительное, информационное и уличное техническое оборудование, иные преграды, а также край тротуара в зонах остановочных пунктов и переходов через улицу выделять с помощью тактильного покрытия.</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деревьев, расположенных в мощении, при отсутствии иных видов защиты, в том числе приствольных решеток, бордюров, скамеек, </w:t>
      </w:r>
      <w:r w:rsidR="007E40E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защитное приствольное покрытие, выполненное на одном уровне или выше покрытия пешеходных коммуникаций.</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сопряжении покрытия пешеходных коммуникаций с газоном (грунтом, мягкими покрытиями) предусматривать установку бортовых камней различных видов. Бортовые камни устанавливать на одном уровне с пешеходными коммуникациями.</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Устройство ограждения при благоустройстве территорий предусматривать в качестве дополнительного элемента благоустройства, основной целью установки которого </w:t>
      </w:r>
      <w:r w:rsidR="00AB5DE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рассматривать обеспечение безопасности граждан.</w:t>
      </w:r>
    </w:p>
    <w:p w:rsidR="00F33EFA" w:rsidRPr="0080671C" w:rsidRDefault="00F33EFA"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 использовать ограждения, выполненные из высококачественных материалов.</w:t>
      </w:r>
    </w:p>
    <w:p w:rsidR="00F33EFA" w:rsidRPr="0080671C" w:rsidRDefault="00F33EFA"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благоустройства на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5B7763"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предусмотрено применение различных видов ограждений, которые различаются: по назначению (декоративные, защитные, их сочетание), высоте (низкие - 0,3м, 1,0м, средние - 1,1м, 1,7м, высокие - 1,8м, 3,0м), виду материала, степени проницаемости для взгляда (прозрачные, глухие), степени стационарности (постоянные, временные, передвижные).</w:t>
      </w:r>
    </w:p>
    <w:p w:rsidR="00F33EFA" w:rsidRPr="0080671C" w:rsidRDefault="00F33EFA"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Проектирование ограждений должно производиться в зависимости от их местоположения и назначения согласно государственным стандартам Российской Федерации, каталогам сертифицированных изделий, проектам индивидуального проектирования. Ограждения транспортных сооружений должны проектироваться согласно </w:t>
      </w:r>
      <w:r w:rsidRPr="0080671C">
        <w:rPr>
          <w:rFonts w:ascii="Times New Roman" w:eastAsia="Times New Roman" w:hAnsi="Times New Roman" w:cs="Times New Roman"/>
          <w:color w:val="22272F"/>
          <w:sz w:val="28"/>
          <w:szCs w:val="28"/>
          <w:shd w:val="clear" w:color="auto" w:fill="FFFFFF"/>
          <w:lang w:eastAsia="ru-RU"/>
        </w:rPr>
        <w:t>Национального стандарта РФ </w:t>
      </w:r>
      <w:r w:rsidRPr="0080671C">
        <w:rPr>
          <w:rFonts w:ascii="Times New Roman" w:eastAsia="Times New Roman" w:hAnsi="Times New Roman" w:cs="Times New Roman"/>
          <w:color w:val="22272F"/>
          <w:sz w:val="28"/>
          <w:szCs w:val="28"/>
          <w:lang w:eastAsia="ru-RU"/>
        </w:rPr>
        <w:t>ГОСТ Р</w:t>
      </w:r>
      <w:r w:rsidRPr="0080671C">
        <w:rPr>
          <w:rFonts w:ascii="Times New Roman" w:eastAsia="Times New Roman" w:hAnsi="Times New Roman" w:cs="Times New Roman"/>
          <w:color w:val="22272F"/>
          <w:sz w:val="28"/>
          <w:szCs w:val="28"/>
          <w:shd w:val="clear" w:color="auto" w:fill="FFFFFF"/>
          <w:lang w:eastAsia="ru-RU"/>
        </w:rPr>
        <w:t> 52289-2019</w:t>
      </w:r>
      <w:r w:rsidR="00A95799" w:rsidRPr="0080671C">
        <w:rPr>
          <w:rFonts w:ascii="Times New Roman" w:eastAsia="Times New Roman" w:hAnsi="Times New Roman" w:cs="Times New Roman"/>
          <w:color w:val="22272F"/>
          <w:sz w:val="28"/>
          <w:szCs w:val="28"/>
          <w:shd w:val="clear" w:color="auto" w:fill="FFFFFF"/>
          <w:lang w:eastAsia="ru-RU"/>
        </w:rPr>
        <w:t xml:space="preserve"> «</w:t>
      </w:r>
      <w:r w:rsidRPr="0080671C">
        <w:rPr>
          <w:rFonts w:ascii="Times New Roman" w:eastAsia="Times New Roman" w:hAnsi="Times New Roman" w:cs="Times New Roman"/>
          <w:sz w:val="28"/>
          <w:szCs w:val="28"/>
          <w:lang w:eastAsia="ru-RU"/>
        </w:rPr>
        <w:t xml:space="preserve">Технические средства </w:t>
      </w:r>
      <w:r w:rsidRPr="0080671C">
        <w:rPr>
          <w:rFonts w:ascii="Times New Roman" w:eastAsia="Times New Roman" w:hAnsi="Times New Roman" w:cs="Times New Roman"/>
          <w:color w:val="22272F"/>
          <w:sz w:val="28"/>
          <w:szCs w:val="28"/>
          <w:shd w:val="clear" w:color="auto" w:fill="FFFFFF"/>
          <w:lang w:eastAsia="ru-RU"/>
        </w:rPr>
        <w:t xml:space="preserve">организации </w:t>
      </w:r>
      <w:r w:rsidRPr="0080671C">
        <w:rPr>
          <w:rFonts w:ascii="Times New Roman" w:eastAsia="Times New Roman" w:hAnsi="Times New Roman" w:cs="Times New Roman"/>
          <w:color w:val="22272F"/>
          <w:sz w:val="28"/>
          <w:szCs w:val="28"/>
          <w:lang w:eastAsia="ru-RU"/>
        </w:rPr>
        <w:t>дорожного движения. Правила применения дорожных знаков, разметки, светофоров, дорожных ограждений и направляющих устройств</w:t>
      </w:r>
      <w:r w:rsidR="00606915" w:rsidRPr="0080671C">
        <w:rPr>
          <w:rFonts w:ascii="Times New Roman" w:eastAsia="Times New Roman" w:hAnsi="Times New Roman" w:cs="Times New Roman"/>
          <w:sz w:val="28"/>
          <w:szCs w:val="28"/>
          <w:lang w:eastAsia="ru-RU"/>
        </w:rPr>
        <w:t>»</w:t>
      </w:r>
      <w:r w:rsidR="00A95799" w:rsidRPr="0080671C">
        <w:rPr>
          <w:rFonts w:ascii="Times New Roman" w:eastAsia="Times New Roman" w:hAnsi="Times New Roman" w:cs="Times New Roman"/>
          <w:sz w:val="28"/>
          <w:szCs w:val="28"/>
          <w:lang w:eastAsia="ru-RU"/>
        </w:rPr>
        <w:t xml:space="preserve">. </w:t>
      </w:r>
    </w:p>
    <w:p w:rsidR="00F33EFA" w:rsidRPr="0080671C" w:rsidRDefault="00F33EFA"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2,0м. Допускается устройство функционально оправданных участков сплошного ограждения, в том числе в местах интенсивного движения транспорта, размещения септиков, мусорных площадок. По границе с соседним земельным участком ограждения должны быть проветриваемыми на высоту не менее 0,5м. от уровня земли ограждения и высотой не более 2,0м.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 Допускается размещение защитных металлических ограждений высотой </w:t>
      </w:r>
      <w:smartTag w:uri="urn:schemas-microsoft-com:office:smarttags" w:element="metricconverter">
        <w:smartTagPr>
          <w:attr w:name="ProductID" w:val="0,5 м"/>
        </w:smartTagPr>
        <w:r w:rsidRPr="0080671C">
          <w:rPr>
            <w:rFonts w:ascii="Times New Roman" w:eastAsia="Times New Roman" w:hAnsi="Times New Roman" w:cs="Times New Roman"/>
            <w:sz w:val="28"/>
            <w:szCs w:val="28"/>
            <w:lang w:eastAsia="ru-RU"/>
          </w:rPr>
          <w:t>0,5 м.</w:t>
        </w:r>
      </w:smartTag>
      <w:r w:rsidRPr="0080671C">
        <w:rPr>
          <w:rFonts w:ascii="Times New Roman" w:eastAsia="Times New Roman" w:hAnsi="Times New Roman" w:cs="Times New Roman"/>
          <w:sz w:val="28"/>
          <w:szCs w:val="28"/>
          <w:lang w:eastAsia="ru-RU"/>
        </w:rPr>
        <w:t xml:space="preserve"> в местах примыкания газонов к проездам, стоянкам автотранспорта, в местах возможного наезда автомобилей на газон и вытаптыванию троп через газон. Металлическое ограждение должно размещаться на территории газона с отступом от границы примыкания порядка 0,2 - 0,3м.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0,9м. и более, диаметром 0,8м. и более в зависимости от возраста, породы дерева и прочих характеристик.</w:t>
      </w:r>
    </w:p>
    <w:p w:rsidR="00F33EFA" w:rsidRPr="0080671C" w:rsidRDefault="00F33EFA"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ограждений необходимо учитывать следующие требования:</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разграничить зеленую зону (газоны, клумбы, парки) с маршрутами пешеходов и транспорта;</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выполнять проектирование дорожек и тротуаров с учетом потоков людей и маршрутов;</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проектировать изменение высоты и геометрии бордюрного камня с учетом сезонных снежных отвалов;</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использовать (в особенности на границах зеленых зон) многолетних всесезонных кустистых растений;</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по возможности использовать светоотражающие фасадные конструкции для затененных участков газонов;</w:t>
      </w:r>
    </w:p>
    <w:p w:rsidR="00F33EFA" w:rsidRPr="0080671C" w:rsidRDefault="00F33EFA" w:rsidP="0080671C">
      <w:pPr>
        <w:pStyle w:val="a6"/>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цвето-графическое оформление ограждений (как и остальных сельских объектов)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бежевый).</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Архитектурно-художественное решение ограждений </w:t>
      </w:r>
      <w:r w:rsidR="00AB5DE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выбирать в едином дизайнерском стиле в границах объекта благоустройства, с учетом архитектурного окружения территории населенного пункта.</w:t>
      </w:r>
    </w:p>
    <w:p w:rsidR="00FD5CFF" w:rsidRPr="0080671C" w:rsidRDefault="00AB5DE8"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и</w:t>
      </w:r>
      <w:r w:rsidR="00A95799" w:rsidRPr="0080671C">
        <w:rPr>
          <w:rFonts w:ascii="Times New Roman" w:eastAsia="Times New Roman" w:hAnsi="Times New Roman" w:cs="Times New Roman"/>
          <w:sz w:val="28"/>
          <w:szCs w:val="28"/>
          <w:lang w:eastAsia="ru-RU"/>
        </w:rPr>
        <w:t>сключи</w:t>
      </w:r>
      <w:r w:rsidR="00FD5CFF" w:rsidRPr="0080671C">
        <w:rPr>
          <w:rFonts w:ascii="Times New Roman" w:eastAsia="Times New Roman" w:hAnsi="Times New Roman" w:cs="Times New Roman"/>
          <w:sz w:val="28"/>
          <w:szCs w:val="28"/>
          <w:lang w:eastAsia="ru-RU"/>
        </w:rPr>
        <w:t>ть установк</w:t>
      </w:r>
      <w:r w:rsidR="00A95799" w:rsidRPr="0080671C">
        <w:rPr>
          <w:rFonts w:ascii="Times New Roman" w:eastAsia="Times New Roman" w:hAnsi="Times New Roman" w:cs="Times New Roman"/>
          <w:sz w:val="28"/>
          <w:szCs w:val="28"/>
          <w:lang w:eastAsia="ru-RU"/>
        </w:rPr>
        <w:t>у</w:t>
      </w:r>
      <w:r w:rsidR="00FD5CFF" w:rsidRPr="0080671C">
        <w:rPr>
          <w:rFonts w:ascii="Times New Roman" w:eastAsia="Times New Roman" w:hAnsi="Times New Roman" w:cs="Times New Roman"/>
          <w:sz w:val="28"/>
          <w:szCs w:val="28"/>
          <w:lang w:eastAsia="ru-RU"/>
        </w:rPr>
        <w:t xml:space="preserve"> глухих и железобетонных ограждений на общественных территориях, территориях жилой застройки и территориях рекреационного назначения.</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участках, где существует возможность заезда автотранспорта на тротуары, пешеходные дорожки, грунт, мягкие покрытия, газоны и озелененные территории, </w:t>
      </w:r>
      <w:r w:rsidR="00AB5DE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устанавливать устройства, препятствующие заезду автотранспорта, в том числе парковочные ограждения.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Ограждение территорий объектов культурного наследия</w:t>
      </w:r>
      <w:r w:rsidR="00A95799" w:rsidRPr="0080671C">
        <w:rPr>
          <w:rFonts w:ascii="Times New Roman" w:eastAsia="Times New Roman" w:hAnsi="Times New Roman" w:cs="Times New Roman"/>
          <w:sz w:val="28"/>
          <w:szCs w:val="28"/>
          <w:lang w:eastAsia="ru-RU"/>
        </w:rPr>
        <w:t>, терр</w:t>
      </w:r>
      <w:r w:rsidR="00211C15" w:rsidRPr="0080671C">
        <w:rPr>
          <w:rFonts w:ascii="Times New Roman" w:eastAsia="Times New Roman" w:hAnsi="Times New Roman" w:cs="Times New Roman"/>
          <w:sz w:val="28"/>
          <w:szCs w:val="28"/>
          <w:lang w:eastAsia="ru-RU"/>
        </w:rPr>
        <w:t>и</w:t>
      </w:r>
      <w:r w:rsidR="00A95799" w:rsidRPr="0080671C">
        <w:rPr>
          <w:rFonts w:ascii="Times New Roman" w:eastAsia="Times New Roman" w:hAnsi="Times New Roman" w:cs="Times New Roman"/>
          <w:sz w:val="28"/>
          <w:szCs w:val="28"/>
          <w:lang w:eastAsia="ru-RU"/>
        </w:rPr>
        <w:t>тории памятников</w:t>
      </w:r>
      <w:r w:rsidRPr="0080671C">
        <w:rPr>
          <w:rFonts w:ascii="Times New Roman" w:eastAsia="Times New Roman" w:hAnsi="Times New Roman" w:cs="Times New Roman"/>
          <w:sz w:val="28"/>
          <w:szCs w:val="28"/>
          <w:lang w:eastAsia="ru-RU"/>
        </w:rPr>
        <w:t xml:space="preserve"> выполнять в соответствии с градостроительными регламентами, установленными для данных территорий.</w:t>
      </w:r>
    </w:p>
    <w:p w:rsidR="00FD5CFF" w:rsidRPr="0080671C" w:rsidRDefault="00AB5DE8"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w:t>
      </w:r>
      <w:r w:rsidR="00FD5CFF" w:rsidRPr="0080671C">
        <w:rPr>
          <w:rFonts w:ascii="Times New Roman" w:eastAsia="Times New Roman" w:hAnsi="Times New Roman" w:cs="Times New Roman"/>
          <w:sz w:val="28"/>
          <w:szCs w:val="28"/>
          <w:lang w:eastAsia="ru-RU"/>
        </w:rPr>
        <w:t>становк</w:t>
      </w:r>
      <w:r w:rsidRPr="0080671C">
        <w:rPr>
          <w:rFonts w:ascii="Times New Roman" w:eastAsia="Times New Roman" w:hAnsi="Times New Roman" w:cs="Times New Roman"/>
          <w:sz w:val="28"/>
          <w:szCs w:val="28"/>
          <w:lang w:eastAsia="ru-RU"/>
        </w:rPr>
        <w:t>а</w:t>
      </w:r>
      <w:r w:rsidR="00FD5CFF" w:rsidRPr="0080671C">
        <w:rPr>
          <w:rFonts w:ascii="Times New Roman" w:eastAsia="Times New Roman" w:hAnsi="Times New Roman" w:cs="Times New Roman"/>
          <w:sz w:val="28"/>
          <w:szCs w:val="28"/>
          <w:lang w:eastAsia="ru-RU"/>
        </w:rPr>
        <w:t xml:space="preserve"> и содержани</w:t>
      </w:r>
      <w:r w:rsidRPr="0080671C">
        <w:rPr>
          <w:rFonts w:ascii="Times New Roman" w:eastAsia="Times New Roman" w:hAnsi="Times New Roman" w:cs="Times New Roman"/>
          <w:sz w:val="28"/>
          <w:szCs w:val="28"/>
          <w:lang w:eastAsia="ru-RU"/>
        </w:rPr>
        <w:t>е</w:t>
      </w:r>
      <w:r w:rsidR="00FD5CFF" w:rsidRPr="0080671C">
        <w:rPr>
          <w:rFonts w:ascii="Times New Roman" w:eastAsia="Times New Roman" w:hAnsi="Times New Roman" w:cs="Times New Roman"/>
          <w:sz w:val="28"/>
          <w:szCs w:val="28"/>
          <w:lang w:eastAsia="ru-RU"/>
        </w:rPr>
        <w:t xml:space="preserve"> различных видов </w:t>
      </w:r>
      <w:r w:rsidR="00A95799" w:rsidRPr="0080671C">
        <w:rPr>
          <w:rFonts w:ascii="Times New Roman" w:eastAsia="Times New Roman" w:hAnsi="Times New Roman" w:cs="Times New Roman"/>
          <w:sz w:val="28"/>
          <w:szCs w:val="28"/>
          <w:lang w:eastAsia="ru-RU"/>
        </w:rPr>
        <w:t xml:space="preserve">малых архитектурных форм (далее - </w:t>
      </w:r>
      <w:r w:rsidR="00FD5CFF" w:rsidRPr="0080671C">
        <w:rPr>
          <w:rFonts w:ascii="Times New Roman" w:eastAsia="Times New Roman" w:hAnsi="Times New Roman" w:cs="Times New Roman"/>
          <w:sz w:val="28"/>
          <w:szCs w:val="28"/>
          <w:lang w:eastAsia="ru-RU"/>
        </w:rPr>
        <w:t>МАФ</w:t>
      </w:r>
      <w:r w:rsidR="00A95799" w:rsidRPr="0080671C">
        <w:rPr>
          <w:rFonts w:ascii="Times New Roman" w:eastAsia="Times New Roman" w:hAnsi="Times New Roman" w:cs="Times New Roman"/>
          <w:sz w:val="28"/>
          <w:szCs w:val="28"/>
          <w:lang w:eastAsia="ru-RU"/>
        </w:rPr>
        <w:t>)</w:t>
      </w:r>
      <w:r w:rsidR="00FD5CFF"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выборе МАФ </w:t>
      </w:r>
      <w:r w:rsidR="00AB5DE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использовать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w:t>
      </w:r>
    </w:p>
    <w:p w:rsidR="003D60D6" w:rsidRPr="0080671C" w:rsidRDefault="00FD5CFF"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благоустройстве часто посещаемых жителями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общественных территорий, расположенных в центре населенного пункта, зон исторической застройки территорий и объектов культурного наследия, МАФ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проектировать на основании индивидуальных проектных разработок.</w:t>
      </w:r>
    </w:p>
    <w:p w:rsidR="003D60D6" w:rsidRPr="0080671C" w:rsidRDefault="003D60D6" w:rsidP="0080671C">
      <w:pPr>
        <w:pStyle w:val="a6"/>
        <w:numPr>
          <w:ilvl w:val="1"/>
          <w:numId w:val="13"/>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время проведения земляных, строительных, дорожных, аварийных и других видов работ, в том числе работ по благоустройству, необходимо устан</w:t>
      </w:r>
      <w:r w:rsidR="007073F6" w:rsidRPr="0080671C">
        <w:rPr>
          <w:rFonts w:ascii="Times New Roman" w:eastAsia="Times New Roman" w:hAnsi="Times New Roman" w:cs="Times New Roman"/>
          <w:sz w:val="28"/>
          <w:szCs w:val="28"/>
          <w:lang w:eastAsia="ru-RU"/>
        </w:rPr>
        <w:t>авливать</w:t>
      </w:r>
      <w:r w:rsidRPr="0080671C">
        <w:rPr>
          <w:rFonts w:ascii="Times New Roman" w:eastAsia="Times New Roman" w:hAnsi="Times New Roman" w:cs="Times New Roman"/>
          <w:sz w:val="28"/>
          <w:szCs w:val="28"/>
          <w:lang w:eastAsia="ru-RU"/>
        </w:rPr>
        <w:t xml:space="preserve"> информационны</w:t>
      </w:r>
      <w:r w:rsidR="007073F6" w:rsidRPr="0080671C">
        <w:rPr>
          <w:rFonts w:ascii="Times New Roman" w:eastAsia="Times New Roman" w:hAnsi="Times New Roman" w:cs="Times New Roman"/>
          <w:sz w:val="28"/>
          <w:szCs w:val="28"/>
          <w:lang w:eastAsia="ru-RU"/>
        </w:rPr>
        <w:t>е</w:t>
      </w:r>
      <w:r w:rsidRPr="0080671C">
        <w:rPr>
          <w:rFonts w:ascii="Times New Roman" w:eastAsia="Times New Roman" w:hAnsi="Times New Roman" w:cs="Times New Roman"/>
          <w:sz w:val="28"/>
          <w:szCs w:val="28"/>
          <w:lang w:eastAsia="ru-RU"/>
        </w:rPr>
        <w:t xml:space="preserve"> стенд</w:t>
      </w:r>
      <w:r w:rsidR="007073F6" w:rsidRPr="0080671C">
        <w:rPr>
          <w:rFonts w:ascii="Times New Roman" w:eastAsia="Times New Roman" w:hAnsi="Times New Roman" w:cs="Times New Roman"/>
          <w:sz w:val="28"/>
          <w:szCs w:val="28"/>
          <w:lang w:eastAsia="ru-RU"/>
        </w:rPr>
        <w:t>ы</w:t>
      </w:r>
      <w:r w:rsidRPr="0080671C">
        <w:rPr>
          <w:rFonts w:ascii="Times New Roman" w:eastAsia="Times New Roman" w:hAnsi="Times New Roman" w:cs="Times New Roman"/>
          <w:sz w:val="28"/>
          <w:szCs w:val="28"/>
          <w:lang w:eastAsia="ru-RU"/>
        </w:rPr>
        <w:t xml:space="preserve"> и ины</w:t>
      </w:r>
      <w:r w:rsidR="007073F6" w:rsidRPr="0080671C">
        <w:rPr>
          <w:rFonts w:ascii="Times New Roman" w:eastAsia="Times New Roman" w:hAnsi="Times New Roman" w:cs="Times New Roman"/>
          <w:sz w:val="28"/>
          <w:szCs w:val="28"/>
          <w:lang w:eastAsia="ru-RU"/>
        </w:rPr>
        <w:t>е</w:t>
      </w:r>
      <w:r w:rsidRPr="0080671C">
        <w:rPr>
          <w:rFonts w:ascii="Times New Roman" w:eastAsia="Times New Roman" w:hAnsi="Times New Roman" w:cs="Times New Roman"/>
          <w:sz w:val="28"/>
          <w:szCs w:val="28"/>
          <w:lang w:eastAsia="ru-RU"/>
        </w:rPr>
        <w:t xml:space="preserve"> вид</w:t>
      </w:r>
      <w:r w:rsidR="007073F6" w:rsidRPr="0080671C">
        <w:rPr>
          <w:rFonts w:ascii="Times New Roman" w:eastAsia="Times New Roman" w:hAnsi="Times New Roman" w:cs="Times New Roman"/>
          <w:sz w:val="28"/>
          <w:szCs w:val="28"/>
          <w:lang w:eastAsia="ru-RU"/>
        </w:rPr>
        <w:t>ы</w:t>
      </w:r>
      <w:r w:rsidRPr="0080671C">
        <w:rPr>
          <w:rFonts w:ascii="Times New Roman" w:eastAsia="Times New Roman" w:hAnsi="Times New Roman" w:cs="Times New Roman"/>
          <w:sz w:val="28"/>
          <w:szCs w:val="28"/>
          <w:lang w:eastAsia="ru-RU"/>
        </w:rPr>
        <w:t xml:space="preserve"> информационных конструкций в целях обеспечения безопасности населения и информирования о проводимых работах.</w:t>
      </w:r>
    </w:p>
    <w:p w:rsidR="00FD5CFF" w:rsidRPr="0080671C" w:rsidRDefault="00961F40"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рганизаци</w:t>
      </w:r>
      <w:r w:rsidRPr="0080671C">
        <w:rPr>
          <w:rFonts w:ascii="Times New Roman" w:eastAsia="Times New Roman" w:hAnsi="Times New Roman" w:cs="Times New Roman"/>
          <w:b/>
          <w:bCs/>
          <w:sz w:val="28"/>
          <w:szCs w:val="28"/>
          <w:lang w:eastAsia="ru-RU"/>
        </w:rPr>
        <w:t>я</w:t>
      </w:r>
      <w:r w:rsidR="00FD5CFF" w:rsidRPr="0080671C">
        <w:rPr>
          <w:rFonts w:ascii="Times New Roman" w:eastAsia="Times New Roman" w:hAnsi="Times New Roman" w:cs="Times New Roman"/>
          <w:b/>
          <w:bCs/>
          <w:sz w:val="28"/>
          <w:szCs w:val="28"/>
          <w:lang w:eastAsia="ru-RU"/>
        </w:rPr>
        <w:t xml:space="preserve"> освещения территории муниципального образования, включая архитектурную подсветку зданий,строений, сооружений</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создании и благоустройстве освещения и осветительного оборудования на объектах благоустройства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учитывать принципы комфортной организации пешеходной среды, в том числе необходимость создания привлекательных и безопасных пешеходных и велосипедных </w:t>
      </w:r>
      <w:r w:rsidRPr="0080671C">
        <w:rPr>
          <w:rFonts w:ascii="Times New Roman" w:eastAsia="Times New Roman" w:hAnsi="Times New Roman" w:cs="Times New Roman"/>
          <w:sz w:val="28"/>
          <w:szCs w:val="28"/>
          <w:lang w:eastAsia="ru-RU"/>
        </w:rPr>
        <w:lastRenderedPageBreak/>
        <w:t>маршрутов, а также обеспечение комфортной среды для общения на территории центров притяжения.</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освещения и осветительного оборудования обеспечивать:</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экономичность и энергоэффективность применяемых осветительных установок, рациональное распределение и использование электроэнергии;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эстетику элементов осветительных установок, их дизайн, качество материалов и изделий с учетом восприятия в дневное и ночное время;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удобство обслуживания и управления при разных режимах работы установок.</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Утилитарное наружное освещение общественных и дворовых территорий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стационарными установками освещения, которые, как правило, подразделяют на следующие виды: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высокомачтовые,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газонные, которые рекомендуется использовать для освещения газонов, цветников, пешеходных дорожек и площадок;</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встроенные, светильники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стационарных установках утилитарного наружного освещения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Архитектурную подсветку зданий, строений, сооружений (далее - архитектурное освещение)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применять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Архитектурную подсветку рекомендуется организовывать с помощью стационарных или временных установок освещения объектов, главным образом, для наружного освещения их фасадных поверхностей.</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В стационарных установках утилитарного наружного и архитектурного освещения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установках архитектурного освещения использовать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рационального использования электроэнергии и обеспечения визуального разнообразия территорий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в темное время суток при проектировании порядка использования осветительного оборудования </w:t>
      </w:r>
      <w:r w:rsidR="00961F40"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предусматривать различные режимы работы в вечернее будничное время, ночное время, праздники, а также сезонный режим.</w:t>
      </w:r>
    </w:p>
    <w:p w:rsidR="00FD5CFF" w:rsidRPr="0080671C" w:rsidRDefault="00961F40"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зеленени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территории </w:t>
      </w:r>
      <w:r w:rsidR="005B7763"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r w:rsidR="00FD5CFF" w:rsidRPr="0080671C">
        <w:rPr>
          <w:rFonts w:ascii="Times New Roman" w:eastAsia="Times New Roman" w:hAnsi="Times New Roman" w:cs="Times New Roman"/>
          <w:b/>
          <w:bCs/>
          <w:sz w:val="28"/>
          <w:szCs w:val="28"/>
          <w:lang w:eastAsia="ru-RU"/>
        </w:rPr>
        <w:t>, включая порядок создания, содержания, восстановления и</w:t>
      </w:r>
      <w:r w:rsidR="00EF1F7A" w:rsidRPr="0080671C">
        <w:rPr>
          <w:rFonts w:ascii="Times New Roman" w:eastAsia="Times New Roman" w:hAnsi="Times New Roman" w:cs="Times New Roman"/>
          <w:b/>
          <w:bCs/>
          <w:sz w:val="28"/>
          <w:szCs w:val="28"/>
          <w:lang w:eastAsia="ru-RU"/>
        </w:rPr>
        <w:t> </w:t>
      </w:r>
      <w:r w:rsidR="00FD5CFF" w:rsidRPr="0080671C">
        <w:rPr>
          <w:rFonts w:ascii="Times New Roman" w:eastAsia="Times New Roman" w:hAnsi="Times New Roman" w:cs="Times New Roman"/>
          <w:b/>
          <w:bCs/>
          <w:sz w:val="28"/>
          <w:szCs w:val="28"/>
          <w:lang w:eastAsia="ru-RU"/>
        </w:rPr>
        <w:t>охраны расположенных в границах населенных пунктов газонов, цветников и иных территорий, занятых травянистыми растениями</w:t>
      </w:r>
    </w:p>
    <w:p w:rsidR="00FD5CFF" w:rsidRPr="0080671C" w:rsidRDefault="00961F40"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w:t>
      </w:r>
      <w:r w:rsidR="00FD5CFF" w:rsidRPr="0080671C">
        <w:rPr>
          <w:rFonts w:ascii="Times New Roman" w:eastAsia="Times New Roman" w:hAnsi="Times New Roman" w:cs="Times New Roman"/>
          <w:sz w:val="28"/>
          <w:szCs w:val="28"/>
          <w:lang w:eastAsia="ru-RU"/>
        </w:rPr>
        <w:t>рганизаци</w:t>
      </w:r>
      <w:r w:rsidRPr="0080671C">
        <w:rPr>
          <w:rFonts w:ascii="Times New Roman" w:eastAsia="Times New Roman" w:hAnsi="Times New Roman" w:cs="Times New Roman"/>
          <w:sz w:val="28"/>
          <w:szCs w:val="28"/>
          <w:lang w:eastAsia="ru-RU"/>
        </w:rPr>
        <w:t>я</w:t>
      </w:r>
      <w:r w:rsidR="00FD5CFF" w:rsidRPr="0080671C">
        <w:rPr>
          <w:rFonts w:ascii="Times New Roman" w:eastAsia="Times New Roman" w:hAnsi="Times New Roman" w:cs="Times New Roman"/>
          <w:sz w:val="28"/>
          <w:szCs w:val="28"/>
          <w:lang w:eastAsia="ru-RU"/>
        </w:rPr>
        <w:t xml:space="preserve"> озеленения территории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2C70D4" w:rsidRPr="0080671C">
        <w:rPr>
          <w:rFonts w:ascii="Times New Roman" w:eastAsia="Times New Roman" w:hAnsi="Times New Roman" w:cs="Times New Roman"/>
          <w:sz w:val="28"/>
          <w:szCs w:val="28"/>
          <w:lang w:eastAsia="ru-RU"/>
        </w:rPr>
        <w:t xml:space="preserve"> Курганинского района</w:t>
      </w:r>
      <w:r w:rsidR="00FD5CFF" w:rsidRPr="0080671C">
        <w:rPr>
          <w:rFonts w:ascii="Times New Roman" w:eastAsia="Times New Roman" w:hAnsi="Times New Roman" w:cs="Times New Roman"/>
          <w:sz w:val="28"/>
          <w:szCs w:val="28"/>
          <w:lang w:eastAsia="ru-RU"/>
        </w:rPr>
        <w:t>, включа</w:t>
      </w:r>
      <w:r w:rsidRPr="0080671C">
        <w:rPr>
          <w:rFonts w:ascii="Times New Roman" w:eastAsia="Times New Roman" w:hAnsi="Times New Roman" w:cs="Times New Roman"/>
          <w:sz w:val="28"/>
          <w:szCs w:val="28"/>
          <w:lang w:eastAsia="ru-RU"/>
        </w:rPr>
        <w:t>ет</w:t>
      </w:r>
      <w:r w:rsidR="00FD5CFF" w:rsidRPr="0080671C">
        <w:rPr>
          <w:rFonts w:ascii="Times New Roman" w:eastAsia="Times New Roman" w:hAnsi="Times New Roman" w:cs="Times New Roman"/>
          <w:sz w:val="28"/>
          <w:szCs w:val="28"/>
          <w:lang w:eastAsia="ru-RU"/>
        </w:rPr>
        <w:t xml:space="preserve"> порядок создания, содержания, восстановления и охраны расположенных в границах населенных пунктов элементов озеленения: зеленых насаждений, древесных, кустарниковых, ковровых и травянистых растений, крышного, вертикального, контейнерного озеленения, газонов, устройств для оформления озеленения, цветников и иных территорий, занятых травянистыми растениями (далее - озеленение).</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озелененных территорий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создавать проекты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зеленых каркасов</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направленные в том числе на улучшение визуальных и экологических характеристик </w:t>
      </w:r>
      <w:r w:rsidR="005C1FCB"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ской среды в населенном пункте, обеспечение биоразнообразия и непрерывности озелененных элементов </w:t>
      </w:r>
      <w:r w:rsidR="005C1FCB"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ской среды, а также на обеспечение для жителей населенного пункта 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w:t>
      </w:r>
      <w:r w:rsidR="005C1FCB" w:rsidRPr="0080671C">
        <w:rPr>
          <w:rFonts w:ascii="Times New Roman" w:eastAsia="Times New Roman" w:hAnsi="Times New Roman" w:cs="Times New Roman"/>
          <w:sz w:val="28"/>
          <w:szCs w:val="28"/>
          <w:lang w:eastAsia="ru-RU"/>
        </w:rPr>
        <w:t>–</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зеленый каркас</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Организацию озеленения, создание, содержание, восстановление и охрану элементов озеленения существующих и(или) создаваемых природных территорий </w:t>
      </w:r>
      <w:r w:rsidR="00892998"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планировать в комплексе и в контексте общего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зеленого каркаса</w:t>
      </w:r>
      <w:r w:rsidR="00606915" w:rsidRPr="0080671C">
        <w:rPr>
          <w:rFonts w:ascii="Times New Roman" w:eastAsia="Times New Roman" w:hAnsi="Times New Roman" w:cs="Times New Roman"/>
          <w:sz w:val="28"/>
          <w:szCs w:val="28"/>
          <w:lang w:eastAsia="ru-RU"/>
        </w:rPr>
        <w:t>»</w:t>
      </w:r>
      <w:r w:rsidR="005B7763" w:rsidRPr="0080671C">
        <w:rPr>
          <w:rFonts w:ascii="Times New Roman" w:eastAsia="Times New Roman" w:hAnsi="Times New Roman" w:cs="Times New Roman"/>
          <w:b/>
          <w:sz w:val="28"/>
          <w:szCs w:val="28"/>
          <w:lang w:eastAsia="ru-RU"/>
        </w:rPr>
        <w:t xml:space="preserve"> </w:t>
      </w:r>
      <w:r w:rsidR="005B7763"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качестве задач проведения мероприятий по озеленению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рассматривать в том числе: организацию комфортной пешеходной среды и среды для общения, насыщение востребованных жителями </w:t>
      </w:r>
      <w:r w:rsidRPr="0080671C">
        <w:rPr>
          <w:rFonts w:ascii="Times New Roman" w:eastAsia="Times New Roman" w:hAnsi="Times New Roman" w:cs="Times New Roman"/>
          <w:sz w:val="28"/>
          <w:szCs w:val="28"/>
          <w:lang w:eastAsia="ru-RU"/>
        </w:rPr>
        <w:lastRenderedPageBreak/>
        <w:t>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вело-пешеходных дорожек.</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Визуально-композиционные и функциональные связи участков озелененных территорий между собой и с застройкой населенного пункта </w:t>
      </w:r>
      <w:r w:rsidR="00711D24"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обеспечивать с помощью объемно-пространственной структуры различных типов зеленых насаждений.</w:t>
      </w:r>
    </w:p>
    <w:p w:rsidR="00FD5CFF" w:rsidRPr="0080671C" w:rsidRDefault="00FD5CFF" w:rsidP="0080671C">
      <w:pPr>
        <w:pStyle w:val="a6"/>
        <w:numPr>
          <w:ilvl w:val="1"/>
          <w:numId w:val="14"/>
        </w:numPr>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условиях высокого уровня загрязнения воздуха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шаговой доступности от многоквартирных домов организовать озелененные территории, предназначенные для прогулок жителей квартала, микрорайона, занятий физкультурой и спортом, общения, прогулок и игр с детьми на свежем воздухе, комфортного отдыха старшего поколения.</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Работы по созданию элементов озеленения проводить по предварительно разработанному и утвержденному ответственными органами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проекту благоустройства.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 благоустройства территории, определяющий основные планировочные решения, </w:t>
      </w:r>
      <w:r w:rsidR="00961F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разрабатывать на основании геоподосновы и инвентаризационного плана зеленых насаждений. При этом на стадии разработки проекта благоустройства </w:t>
      </w:r>
      <w:r w:rsidR="00711D24"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определить количество деревьев и кустарников, попадающих в зону строительства, определить объемы вырубок и пересадок зеленых насаждений, осуществить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перечетной ведомостью (далее - дендроплан).</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разработке проектной документации на строительство, капитальный ремонт и (или) реконструкцию объектов благоустройства, в том числе объектов озеленения, </w:t>
      </w:r>
      <w:r w:rsidR="00711D24"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составлять дендроплан.</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Составление дендроплана осуществлять на основании геоподосновы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разработке дендроплана</w:t>
      </w:r>
      <w:r w:rsidR="005B7763" w:rsidRPr="0080671C">
        <w:rPr>
          <w:rFonts w:ascii="Times New Roman" w:eastAsia="Times New Roman" w:hAnsi="Times New Roman" w:cs="Times New Roman"/>
          <w:sz w:val="28"/>
          <w:szCs w:val="28"/>
          <w:lang w:eastAsia="ru-RU"/>
        </w:rPr>
        <w:t xml:space="preserve"> </w:t>
      </w:r>
      <w:r w:rsidR="00711D24"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сохранять нумерацию растений в соответствии с инвентаризационным планом.</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w:t>
      </w:r>
      <w:r w:rsidR="00BC1BDB"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разрабатывать рабочий проект с уточнением планировочных решений, инженерных коммуникаций и организации строительства.</w:t>
      </w:r>
    </w:p>
    <w:p w:rsidR="00FD5CFF" w:rsidRPr="0080671C" w:rsidRDefault="002B5C3D"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Администрации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5B7763" w:rsidRPr="0080671C">
        <w:rPr>
          <w:rFonts w:ascii="Times New Roman" w:eastAsia="Times New Roman" w:hAnsi="Times New Roman" w:cs="Times New Roman"/>
          <w:b/>
          <w:sz w:val="28"/>
          <w:szCs w:val="28"/>
          <w:lang w:eastAsia="ru-RU"/>
        </w:rPr>
        <w:t xml:space="preserve"> </w:t>
      </w:r>
      <w:r w:rsidR="00BC1BDB"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осуществлять разработку регламентов использования озелененных территорий в целях определения разрешенных видов деятельности для соответствующей озелененной территории, с учетом интересов и потребностей жителей населенного пункта.</w:t>
      </w:r>
    </w:p>
    <w:p w:rsidR="007073F6"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организации озеленения сохранять существующие ландшафты.</w:t>
      </w:r>
    </w:p>
    <w:p w:rsidR="00FD5CFF" w:rsidRPr="0080671C" w:rsidRDefault="007073F6" w:rsidP="0080671C">
      <w:pPr>
        <w:pStyle w:val="a6"/>
        <w:tabs>
          <w:tab w:val="left" w:pos="1701"/>
        </w:tabs>
        <w:spacing w:after="0" w:line="240" w:lineRule="auto"/>
        <w:ind w:left="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Покупать растения </w:t>
      </w:r>
      <w:r w:rsidR="00D321CB"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 xml:space="preserve">только в питомниках Краснодарского края. </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озеленения использовать преимущественно многолетние виды и сорта растений, произрастающие на территории </w:t>
      </w:r>
      <w:r w:rsidR="007073F6" w:rsidRPr="0080671C">
        <w:rPr>
          <w:rFonts w:ascii="Times New Roman" w:eastAsia="Times New Roman" w:hAnsi="Times New Roman" w:cs="Times New Roman"/>
          <w:sz w:val="28"/>
          <w:szCs w:val="28"/>
          <w:lang w:eastAsia="ru-RU"/>
        </w:rPr>
        <w:t>Краснодарского края</w:t>
      </w:r>
      <w:r w:rsidRPr="0080671C">
        <w:rPr>
          <w:rFonts w:ascii="Times New Roman" w:eastAsia="Times New Roman" w:hAnsi="Times New Roman" w:cs="Times New Roman"/>
          <w:sz w:val="28"/>
          <w:szCs w:val="28"/>
          <w:lang w:eastAsia="ru-RU"/>
        </w:rPr>
        <w:t xml:space="preserve"> и не нуждающиеся в специальном укрытии в зимний период.</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Содержание озелененных территорий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5B7763"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 xml:space="preserve">осуществлять путем привлечения специализированных организаций, а также жителей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в том числе добровольцев (волонтеров), и других заинтересованных лиц.</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рамках мероприятий по содержанию озелененных территорий </w:t>
      </w:r>
      <w:r w:rsidR="00BC1BDB"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принимать меры в случаях массового появления вредителей и болезней, производить замазку ран и дупел на деревьях;</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производить комплексный уход за газонами, систематический покос газонов и иной травянистой растительности;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проводить своевременный ремонт ограждений зеленых насаждений.</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Луговые газоны в парках и лесопарках, созданные на базе естественной луговой высокотравной многовидовой растительности, оставлять в виде цветущего разнотравья, вдоль объектов пешеходных коммуникаций и по периметру площадок производить покос травы.</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газонах парков и лесопарков, в массивах и группах, удаленных от дорог, не сгребать опавшую листву во избежание выноса органики и обеднения почв. Сжигание травы и опавшей листвы </w:t>
      </w:r>
      <w:r w:rsidR="002C25A2" w:rsidRPr="0080671C">
        <w:rPr>
          <w:rFonts w:ascii="Times New Roman" w:eastAsia="Times New Roman" w:hAnsi="Times New Roman" w:cs="Times New Roman"/>
          <w:sz w:val="28"/>
          <w:szCs w:val="28"/>
          <w:lang w:eastAsia="ru-RU"/>
        </w:rPr>
        <w:t>запрещено</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Подсев газонных трав на газонах производится по мере необходимости. </w:t>
      </w:r>
      <w:r w:rsidR="00BC1BDB" w:rsidRPr="0080671C">
        <w:rPr>
          <w:rFonts w:ascii="Times New Roman" w:eastAsia="Times New Roman" w:hAnsi="Times New Roman" w:cs="Times New Roman"/>
          <w:sz w:val="28"/>
          <w:szCs w:val="28"/>
          <w:lang w:eastAsia="ru-RU"/>
        </w:rPr>
        <w:t>И</w:t>
      </w:r>
      <w:r w:rsidRPr="0080671C">
        <w:rPr>
          <w:rFonts w:ascii="Times New Roman" w:eastAsia="Times New Roman" w:hAnsi="Times New Roman" w:cs="Times New Roman"/>
          <w:sz w:val="28"/>
          <w:szCs w:val="28"/>
          <w:lang w:eastAsia="ru-RU"/>
        </w:rPr>
        <w:t>спользовать устойчивые к вытаптыванию сорта трав. Полив газонов и цветников производить в утреннее или вечернее время по мере необходимости.</w:t>
      </w:r>
    </w:p>
    <w:p w:rsidR="00FD5CFF" w:rsidRPr="0080671C" w:rsidRDefault="00FD5CFF" w:rsidP="0080671C">
      <w:pPr>
        <w:pStyle w:val="a6"/>
        <w:numPr>
          <w:ilvl w:val="1"/>
          <w:numId w:val="1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Погибшие и потерявшие декоративный вид цветы в цветниках и вазонах удалять сразу с одновременной подсадкой новых растений либо иным декоративным оформлением.</w:t>
      </w:r>
    </w:p>
    <w:p w:rsidR="004D5D1C" w:rsidRPr="0080671C" w:rsidRDefault="001F6CB0"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color w:val="000000"/>
          <w:sz w:val="28"/>
          <w:szCs w:val="28"/>
          <w:lang w:eastAsia="ru-RU"/>
        </w:rPr>
      </w:pPr>
      <w:r w:rsidRPr="0080671C">
        <w:rPr>
          <w:rFonts w:ascii="Times New Roman" w:eastAsia="Times New Roman" w:hAnsi="Times New Roman" w:cs="Times New Roman"/>
          <w:b/>
          <w:bCs/>
          <w:sz w:val="28"/>
          <w:szCs w:val="28"/>
          <w:lang w:eastAsia="ru-RU"/>
        </w:rPr>
        <w:lastRenderedPageBreak/>
        <w:t>Р</w:t>
      </w:r>
      <w:r w:rsidR="00FD5CFF" w:rsidRPr="0080671C">
        <w:rPr>
          <w:rFonts w:ascii="Times New Roman" w:eastAsia="Times New Roman" w:hAnsi="Times New Roman" w:cs="Times New Roman"/>
          <w:b/>
          <w:bCs/>
          <w:sz w:val="28"/>
          <w:szCs w:val="28"/>
          <w:lang w:eastAsia="ru-RU"/>
        </w:rPr>
        <w:t>азмещени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и содержани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детских</w:t>
      </w:r>
      <w:r w:rsidR="004D5D1C" w:rsidRPr="0080671C">
        <w:rPr>
          <w:rFonts w:ascii="Times New Roman" w:eastAsia="Times New Roman" w:hAnsi="Times New Roman" w:cs="Times New Roman"/>
          <w:b/>
          <w:bCs/>
          <w:sz w:val="28"/>
          <w:szCs w:val="28"/>
          <w:lang w:eastAsia="ru-RU"/>
        </w:rPr>
        <w:t>,</w:t>
      </w:r>
      <w:r w:rsidR="00FD5CFF" w:rsidRPr="0080671C">
        <w:rPr>
          <w:rFonts w:ascii="Times New Roman" w:eastAsia="Times New Roman" w:hAnsi="Times New Roman" w:cs="Times New Roman"/>
          <w:b/>
          <w:bCs/>
          <w:sz w:val="28"/>
          <w:szCs w:val="28"/>
          <w:lang w:eastAsia="ru-RU"/>
        </w:rPr>
        <w:t xml:space="preserve"> спортивных площадок</w:t>
      </w:r>
      <w:r w:rsidR="004D5D1C" w:rsidRPr="0080671C">
        <w:rPr>
          <w:rFonts w:ascii="Times New Roman" w:eastAsia="Times New Roman" w:hAnsi="Times New Roman" w:cs="Times New Roman"/>
          <w:b/>
          <w:bCs/>
          <w:sz w:val="28"/>
          <w:szCs w:val="28"/>
          <w:lang w:eastAsia="ru-RU"/>
        </w:rPr>
        <w:t xml:space="preserve"> и </w:t>
      </w:r>
      <w:r w:rsidR="004D5D1C" w:rsidRPr="0080671C">
        <w:rPr>
          <w:rFonts w:ascii="Times New Roman" w:eastAsia="Times New Roman" w:hAnsi="Times New Roman" w:cs="Times New Roman"/>
          <w:b/>
          <w:bCs/>
          <w:color w:val="000000"/>
          <w:sz w:val="28"/>
          <w:szCs w:val="28"/>
          <w:lang w:eastAsia="ru-RU"/>
        </w:rPr>
        <w:t>площадок для выгула собак</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w:t>
      </w:r>
      <w:r w:rsidR="00AD0A23"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осуществлении деятельности по благоустройству территории путем создания детских и спортивных площадок различного функционального назначения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разработку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общественных и дворовых территориях населенного пункта могут размещаться в том числе площадки следующих видов:</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детские игровые площадки;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детские спортивные площадки;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спортивные площадки;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детские инклюзивные площадки;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инклюзивные спортивные площадки;</w:t>
      </w:r>
    </w:p>
    <w:p w:rsidR="000B3D72"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для занятий активными видами спорта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скейтплощадки.</w:t>
      </w:r>
    </w:p>
    <w:p w:rsidR="00FD5CFF" w:rsidRPr="0080671C" w:rsidRDefault="00AD0A23"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планировании размеров площадок (функциональных зон площадок) </w:t>
      </w:r>
      <w:r w:rsidR="00CE1BC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учитывать:</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размеры территории, на которой будет располагаться площадка;</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функциональное предназначение и состав оборудования;</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требования документов по безопасности площадок (зоны безопасности оборудования);</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наличие других элементов благоустройства (разделение различных функциональных зон);</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расположение подходов к площадке;</w:t>
      </w:r>
    </w:p>
    <w:p w:rsidR="00FD5CFF" w:rsidRPr="0080671C" w:rsidRDefault="00FD5CFF" w:rsidP="0080671C">
      <w:pPr>
        <w:pStyle w:val="a6"/>
        <w:numPr>
          <w:ilvl w:val="0"/>
          <w:numId w:val="2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пропускную способность площадки.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Планирование функционала и (или) функциональных зон площадок осуществлять с учетом:</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площади земельного участка, предназначенного для размещения площадки и (или) реконструкции площадки;</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предпочтений (выбора) жителей;</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экономических возможностей для реализации проектов по благоустройству;</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требований к безопасности площадок (технические регламенты, национальные стандарты Российской Федерации, санитарные правила и нормы);</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природно-климатических условий;</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половозрастных характеристик населения, проживающего на территории квартала, микрорайона;</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фактического наличия площадок (обеспеченности площадками с учетом их функционала) на прилегающей территории;</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создания условий доступности площадок для всех жителей </w:t>
      </w:r>
      <w:r w:rsidR="005B7763"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включая МГН;</w:t>
      </w:r>
    </w:p>
    <w:p w:rsidR="00FD5CFF" w:rsidRPr="0080671C" w:rsidRDefault="00FD5CFF" w:rsidP="0080671C">
      <w:pPr>
        <w:pStyle w:val="a6"/>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структуры прилегающей жилой застройки.</w:t>
      </w:r>
    </w:p>
    <w:p w:rsidR="00FD5CFF" w:rsidRPr="0080671C" w:rsidRDefault="00FD5CFF" w:rsidP="0080671C">
      <w:pPr>
        <w:pStyle w:val="a6"/>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Площадки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изолировать от транзитного пешеходного движения. </w:t>
      </w:r>
      <w:r w:rsidR="004D5D1C" w:rsidRPr="0080671C">
        <w:rPr>
          <w:rFonts w:ascii="Times New Roman" w:eastAsia="Times New Roman" w:hAnsi="Times New Roman" w:cs="Times New Roman"/>
          <w:sz w:val="28"/>
          <w:szCs w:val="28"/>
          <w:lang w:eastAsia="ru-RU"/>
        </w:rPr>
        <w:t>Запрещ</w:t>
      </w:r>
      <w:r w:rsidR="00A613E6" w:rsidRPr="0080671C">
        <w:rPr>
          <w:rFonts w:ascii="Times New Roman" w:eastAsia="Times New Roman" w:hAnsi="Times New Roman" w:cs="Times New Roman"/>
          <w:sz w:val="28"/>
          <w:szCs w:val="28"/>
          <w:lang w:eastAsia="ru-RU"/>
        </w:rPr>
        <w:t>а</w:t>
      </w:r>
      <w:r w:rsidR="004D5D1C" w:rsidRPr="0080671C">
        <w:rPr>
          <w:rFonts w:ascii="Times New Roman" w:eastAsia="Times New Roman" w:hAnsi="Times New Roman" w:cs="Times New Roman"/>
          <w:sz w:val="28"/>
          <w:szCs w:val="28"/>
          <w:lang w:eastAsia="ru-RU"/>
        </w:rPr>
        <w:t xml:space="preserve">ется </w:t>
      </w:r>
      <w:r w:rsidRPr="0080671C">
        <w:rPr>
          <w:rFonts w:ascii="Times New Roman" w:eastAsia="Times New Roman" w:hAnsi="Times New Roman" w:cs="Times New Roman"/>
          <w:sz w:val="28"/>
          <w:szCs w:val="28"/>
          <w:lang w:eastAsia="ru-RU"/>
        </w:rPr>
        <w:t>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устанавливать искусственные неровности, предназначенные для принудительного снижения скорости водителями.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FD5CFF" w:rsidRPr="0080671C" w:rsidRDefault="00FD5CFF" w:rsidP="0080671C">
      <w:pPr>
        <w:pStyle w:val="a6"/>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обеспечения непрерывности развивающего воздействия </w:t>
      </w:r>
      <w:r w:rsidR="00CE1BC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w:t>
      </w:r>
      <w:r w:rsidR="002C25A2"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осуществлять в зависимости от потребностей населения, вида и специализации благоустраиваемой площадки, функциональной зоны площадки.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каждой площадке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w:t>
      </w:r>
      <w:r w:rsidRPr="0080671C">
        <w:rPr>
          <w:rFonts w:ascii="Times New Roman" w:eastAsia="Times New Roman" w:hAnsi="Times New Roman" w:cs="Times New Roman"/>
          <w:sz w:val="28"/>
          <w:szCs w:val="28"/>
          <w:lang w:eastAsia="ru-RU"/>
        </w:rPr>
        <w:lastRenderedPageBreak/>
        <w:t>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
    <w:p w:rsidR="00FD5CFF" w:rsidRPr="0080671C" w:rsidRDefault="00FD5CFF"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w:t>
      </w:r>
      <w:r w:rsidR="000B3D72" w:rsidRPr="0080671C">
        <w:rPr>
          <w:rFonts w:ascii="Times New Roman" w:eastAsia="Times New Roman" w:hAnsi="Times New Roman" w:cs="Times New Roman"/>
          <w:sz w:val="28"/>
          <w:szCs w:val="28"/>
          <w:lang w:eastAsia="ru-RU"/>
        </w:rPr>
        <w:t>8июня</w:t>
      </w:r>
      <w:r w:rsidRPr="0080671C">
        <w:rPr>
          <w:rFonts w:ascii="Times New Roman" w:eastAsia="Times New Roman" w:hAnsi="Times New Roman" w:cs="Times New Roman"/>
          <w:sz w:val="28"/>
          <w:szCs w:val="28"/>
          <w:lang w:eastAsia="ru-RU"/>
        </w:rPr>
        <w:t xml:space="preserve"> 20</w:t>
      </w:r>
      <w:r w:rsidR="000B3D72" w:rsidRPr="0080671C">
        <w:rPr>
          <w:rFonts w:ascii="Times New Roman" w:eastAsia="Times New Roman" w:hAnsi="Times New Roman" w:cs="Times New Roman"/>
          <w:sz w:val="28"/>
          <w:szCs w:val="28"/>
          <w:lang w:eastAsia="ru-RU"/>
        </w:rPr>
        <w:t>21</w:t>
      </w:r>
      <w:r w:rsidRPr="0080671C">
        <w:rPr>
          <w:rFonts w:ascii="Times New Roman" w:eastAsia="Times New Roman" w:hAnsi="Times New Roman" w:cs="Times New Roman"/>
          <w:sz w:val="28"/>
          <w:szCs w:val="28"/>
          <w:lang w:eastAsia="ru-RU"/>
        </w:rPr>
        <w:t> г. № </w:t>
      </w:r>
      <w:r w:rsidR="000B3D72" w:rsidRPr="0080671C">
        <w:rPr>
          <w:rFonts w:ascii="Times New Roman" w:eastAsia="Times New Roman" w:hAnsi="Times New Roman" w:cs="Times New Roman"/>
          <w:sz w:val="28"/>
          <w:szCs w:val="28"/>
          <w:lang w:eastAsia="ru-RU"/>
        </w:rPr>
        <w:t>414</w:t>
      </w:r>
      <w:r w:rsidRPr="0080671C">
        <w:rPr>
          <w:rFonts w:ascii="Times New Roman" w:eastAsia="Times New Roman" w:hAnsi="Times New Roman" w:cs="Times New Roman"/>
          <w:sz w:val="28"/>
          <w:szCs w:val="28"/>
          <w:lang w:eastAsia="ru-RU"/>
        </w:rPr>
        <w:t>/</w:t>
      </w:r>
      <w:r w:rsidR="000B3D72" w:rsidRPr="0080671C">
        <w:rPr>
          <w:rFonts w:ascii="Times New Roman" w:eastAsia="Times New Roman" w:hAnsi="Times New Roman" w:cs="Times New Roman"/>
          <w:sz w:val="28"/>
          <w:szCs w:val="28"/>
          <w:lang w:eastAsia="ru-RU"/>
        </w:rPr>
        <w:t>пр</w:t>
      </w:r>
      <w:r w:rsidRPr="0080671C">
        <w:rPr>
          <w:rFonts w:ascii="Times New Roman" w:eastAsia="Times New Roman" w:hAnsi="Times New Roman" w:cs="Times New Roman"/>
          <w:sz w:val="28"/>
          <w:szCs w:val="28"/>
          <w:lang w:eastAsia="ru-RU"/>
        </w:rPr>
        <w:t>/</w:t>
      </w:r>
      <w:r w:rsidR="000B3D72" w:rsidRPr="0080671C">
        <w:rPr>
          <w:rFonts w:ascii="Times New Roman" w:eastAsia="Times New Roman" w:hAnsi="Times New Roman" w:cs="Times New Roman"/>
          <w:sz w:val="28"/>
          <w:szCs w:val="28"/>
          <w:lang w:eastAsia="ru-RU"/>
        </w:rPr>
        <w:t>473</w:t>
      </w:r>
      <w:r w:rsidRPr="0080671C">
        <w:rPr>
          <w:rFonts w:ascii="Times New Roman" w:eastAsia="Times New Roman" w:hAnsi="Times New Roman" w:cs="Times New Roman"/>
          <w:sz w:val="28"/>
          <w:szCs w:val="28"/>
          <w:lang w:eastAsia="ru-RU"/>
        </w:rPr>
        <w:t>.</w:t>
      </w:r>
    </w:p>
    <w:p w:rsidR="00CE1BC2" w:rsidRPr="0080671C" w:rsidRDefault="00CE1BC2"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Площадки для выгула собак</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Площадки для выгула собак размещать на территориях общего пользования микрорайона и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согласовывать с органами природопользования и охраны окружающей среды.</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Размеры площадок для выгула собак, размещаемые на территориях жилого назначения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принимать не менее 25 м, а до участков детских учреждений, школ, детских, спортивных площадок, площадок отдыха - не менее 40 м.</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r w:rsidR="00FB0F9E" w:rsidRPr="0080671C">
        <w:rPr>
          <w:rFonts w:ascii="Times New Roman" w:eastAsia="Times New Roman" w:hAnsi="Times New Roman" w:cs="Times New Roman"/>
          <w:color w:val="000000"/>
          <w:sz w:val="28"/>
          <w:szCs w:val="28"/>
          <w:lang w:eastAsia="ru-RU"/>
        </w:rPr>
        <w:t>Необходимо</w:t>
      </w:r>
      <w:r w:rsidRPr="0080671C">
        <w:rPr>
          <w:rFonts w:ascii="Times New Roman" w:eastAsia="Times New Roman" w:hAnsi="Times New Roman" w:cs="Times New Roman"/>
          <w:color w:val="000000"/>
          <w:sz w:val="28"/>
          <w:szCs w:val="28"/>
          <w:lang w:eastAsia="ru-RU"/>
        </w:rPr>
        <w:t xml:space="preserve"> предусматривать периметральное озеленение.</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Для покрытия поверхности части площадки, предназначенной для выгула собак,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проектировать с твердым или комбинированным видом покрытия (плитка, утопленная в газон и др.). Подход к площадке оборудовать твердым видом покрытия.</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Ограждение площадки выполнять из легкой металлической сетки высотой не менее 1,5 м. При этом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lastRenderedPageBreak/>
        <w:t>На территории площадки предусматривать информационный стенд с правилами пользования площадкой.</w:t>
      </w:r>
    </w:p>
    <w:p w:rsidR="00CE1BC2" w:rsidRPr="0080671C" w:rsidRDefault="00CE1BC2" w:rsidP="0080671C">
      <w:pPr>
        <w:pStyle w:val="a6"/>
        <w:numPr>
          <w:ilvl w:val="2"/>
          <w:numId w:val="64"/>
        </w:numPr>
        <w:tabs>
          <w:tab w:val="left" w:pos="1701"/>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Озеленение проектировать из периметральных плотных посадок высокого кустарника в виде живой изгороди или вертикального озеленения.</w:t>
      </w:r>
    </w:p>
    <w:p w:rsidR="00CE1BC2" w:rsidRPr="0080671C" w:rsidRDefault="00CE1BC2" w:rsidP="0080671C">
      <w:pPr>
        <w:pStyle w:val="a6"/>
        <w:numPr>
          <w:ilvl w:val="1"/>
          <w:numId w:val="17"/>
        </w:numPr>
        <w:tabs>
          <w:tab w:val="left" w:pos="709"/>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Площадки для дрессировки собак</w:t>
      </w:r>
      <w:r w:rsidR="00C05CD2" w:rsidRPr="0080671C">
        <w:rPr>
          <w:rFonts w:ascii="Times New Roman" w:eastAsia="Times New Roman" w:hAnsi="Times New Roman" w:cs="Times New Roman"/>
          <w:color w:val="000000"/>
          <w:sz w:val="28"/>
          <w:szCs w:val="28"/>
          <w:lang w:eastAsia="ru-RU"/>
        </w:rPr>
        <w:t>.</w:t>
      </w:r>
    </w:p>
    <w:p w:rsidR="00CE1BC2" w:rsidRPr="0080671C" w:rsidRDefault="00CE1BC2" w:rsidP="0080671C">
      <w:pPr>
        <w:pStyle w:val="a6"/>
        <w:numPr>
          <w:ilvl w:val="2"/>
          <w:numId w:val="65"/>
        </w:numPr>
        <w:tabs>
          <w:tab w:val="left"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Площадки для дрессировки собак размещать на удалении от застройки жилого и общественного назначения не менее, чем на 50 м. Размещение площадки на территориях природного комплекса согласовывать с уполномоченными органами природопользования и охраны окружающей среды. Размер площадки принимать порядка 2000 кв. м.</w:t>
      </w:r>
    </w:p>
    <w:p w:rsidR="00CE1BC2" w:rsidRPr="0080671C" w:rsidRDefault="00CE1BC2" w:rsidP="0080671C">
      <w:pPr>
        <w:pStyle w:val="a6"/>
        <w:numPr>
          <w:ilvl w:val="2"/>
          <w:numId w:val="65"/>
        </w:numPr>
        <w:tabs>
          <w:tab w:val="left"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CE1BC2" w:rsidRPr="0080671C" w:rsidRDefault="00CE1BC2" w:rsidP="0080671C">
      <w:pPr>
        <w:pStyle w:val="a6"/>
        <w:numPr>
          <w:ilvl w:val="2"/>
          <w:numId w:val="65"/>
        </w:numPr>
        <w:tabs>
          <w:tab w:val="left"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CE1BC2" w:rsidRPr="0080671C" w:rsidRDefault="00CE1BC2" w:rsidP="0080671C">
      <w:pPr>
        <w:pStyle w:val="a6"/>
        <w:numPr>
          <w:ilvl w:val="2"/>
          <w:numId w:val="65"/>
        </w:numPr>
        <w:tabs>
          <w:tab w:val="left"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Ограждение должно быть представлено забором (металлическая сетка) высотой не менее 2,0 м,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E1BC2" w:rsidRPr="0080671C" w:rsidRDefault="00CE1BC2" w:rsidP="0080671C">
      <w:pPr>
        <w:pStyle w:val="a6"/>
        <w:numPr>
          <w:ilvl w:val="2"/>
          <w:numId w:val="65"/>
        </w:numPr>
        <w:tabs>
          <w:tab w:val="left" w:pos="72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Площадки для дрессировки собак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A5219D" w:rsidRPr="0080671C" w:rsidRDefault="00AD0A23"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Р</w:t>
      </w:r>
      <w:r w:rsidR="00FD5CFF" w:rsidRPr="0080671C">
        <w:rPr>
          <w:rFonts w:ascii="Times New Roman" w:eastAsia="Times New Roman" w:hAnsi="Times New Roman" w:cs="Times New Roman"/>
          <w:b/>
          <w:bCs/>
          <w:sz w:val="28"/>
          <w:szCs w:val="28"/>
          <w:lang w:eastAsia="ru-RU"/>
        </w:rPr>
        <w:t>азмещения парковок (парковочных мест)</w:t>
      </w:r>
      <w:r w:rsidR="00627AF6" w:rsidRPr="0080671C">
        <w:rPr>
          <w:rFonts w:ascii="Times New Roman" w:eastAsia="Times New Roman" w:hAnsi="Times New Roman" w:cs="Times New Roman"/>
          <w:b/>
          <w:bCs/>
          <w:sz w:val="28"/>
          <w:szCs w:val="28"/>
          <w:lang w:eastAsia="ru-RU"/>
        </w:rPr>
        <w:t xml:space="preserve"> на территории </w:t>
      </w:r>
      <w:r w:rsidR="005B7763"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общественных и дворовых территориях населенного пункта могут размещаться в том числе площадки автостоянок и парковок следующих видов:</w:t>
      </w:r>
    </w:p>
    <w:p w:rsidR="00FD5CFF" w:rsidRPr="0080671C" w:rsidRDefault="00BC5777" w:rsidP="0080671C">
      <w:pPr>
        <w:tabs>
          <w:tab w:val="left" w:pos="709"/>
        </w:tabs>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color w:val="FFFFFF" w:themeColor="background1"/>
          <w:sz w:val="28"/>
          <w:szCs w:val="28"/>
          <w:lang w:eastAsia="ru-RU"/>
        </w:rPr>
        <w:tab/>
      </w:r>
      <w:r w:rsidR="00FD5CFF" w:rsidRPr="0080671C">
        <w:rPr>
          <w:rFonts w:ascii="Times New Roman" w:eastAsia="Times New Roman" w:hAnsi="Times New Roman" w:cs="Times New Roman"/>
          <w:sz w:val="28"/>
          <w:szCs w:val="28"/>
          <w:lang w:eastAsia="ru-RU"/>
        </w:rPr>
        <w:t>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FD5CFF" w:rsidRPr="0080671C" w:rsidRDefault="00BC5777" w:rsidP="0080671C">
      <w:pPr>
        <w:tabs>
          <w:tab w:val="left" w:pos="709"/>
        </w:tabs>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color w:val="FFFFFF" w:themeColor="background1"/>
          <w:sz w:val="28"/>
          <w:szCs w:val="28"/>
          <w:lang w:eastAsia="ru-RU"/>
        </w:rPr>
        <w:tab/>
      </w:r>
      <w:r w:rsidR="00FD5CFF" w:rsidRPr="0080671C">
        <w:rPr>
          <w:rFonts w:ascii="Times New Roman" w:eastAsia="Times New Roman" w:hAnsi="Times New Roman" w:cs="Times New Roman"/>
          <w:sz w:val="28"/>
          <w:szCs w:val="28"/>
          <w:lang w:eastAsia="ru-RU"/>
        </w:rPr>
        <w:t xml:space="preserve">парковки (парковочные места), обозначенные разметкой, при необходимости обустроенные и оборудованные, являющееся в том числе частью автомобильной дороги и (или) примыкающие к проезжей части и (или) </w:t>
      </w:r>
      <w:r w:rsidR="00FD5CFF" w:rsidRPr="0080671C">
        <w:rPr>
          <w:rFonts w:ascii="Times New Roman" w:eastAsia="Times New Roman" w:hAnsi="Times New Roman" w:cs="Times New Roman"/>
          <w:sz w:val="28"/>
          <w:szCs w:val="28"/>
          <w:lang w:eastAsia="ru-RU"/>
        </w:rPr>
        <w:lastRenderedPageBreak/>
        <w:t>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FD5CFF" w:rsidRPr="0080671C" w:rsidRDefault="00FD5CFF" w:rsidP="0080671C">
      <w:pPr>
        <w:tabs>
          <w:tab w:val="left" w:pos="1701"/>
        </w:tabs>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прочие автомобильные стоянки (грузовые, перехватывающие и др.) в специально выделенных и обозначенных знаками и (или) разметкой местах.</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перечень элементов благоустройства на площадках автостоянок и парковок </w:t>
      </w:r>
      <w:r w:rsidR="00AD0A23"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 xml:space="preserve">включать: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w:t>
      </w:r>
      <w:r w:rsidR="00503786" w:rsidRPr="0080671C">
        <w:rPr>
          <w:rFonts w:ascii="Times New Roman" w:eastAsia="Times New Roman" w:hAnsi="Times New Roman" w:cs="Times New Roman"/>
          <w:sz w:val="28"/>
          <w:szCs w:val="28"/>
          <w:lang w:eastAsia="ru-RU"/>
        </w:rPr>
        <w:t xml:space="preserve">система водоотвода поверхностных вод, </w:t>
      </w:r>
      <w:r w:rsidRPr="0080671C">
        <w:rPr>
          <w:rFonts w:ascii="Times New Roman" w:eastAsia="Times New Roman" w:hAnsi="Times New Roman" w:cs="Times New Roman"/>
          <w:sz w:val="28"/>
          <w:szCs w:val="28"/>
          <w:lang w:eastAsia="ru-RU"/>
        </w:rPr>
        <w:t>а также навесы, легкие ограждения боксов, смотровые эстакады (в отношении площадок, предназначенных для длительного хранения автотранспорта).</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строительстве, реконструкции и благоустройстве площадок автостоянок </w:t>
      </w:r>
      <w:r w:rsidR="00AD0A23"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предусматривать установку устройств для зарядки электрического транспорта и видеонаблюдения.</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Организацию заездов на площадки автостоянок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на расстоянии не менее 15 м от конца или начала посадочных площадок остановок общественного пассажирского транспорта.</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и хранение личного легкового автотранспорта на дворовых и внутриквартальных территориях жилой застройки населенных пунктов </w:t>
      </w:r>
      <w:r w:rsidR="00AD0A2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FD5CFF" w:rsidRPr="0080671C" w:rsidRDefault="00FD5CF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w:t>
      </w:r>
      <w:r w:rsidR="00503786" w:rsidRPr="0080671C">
        <w:rPr>
          <w:rFonts w:ascii="Times New Roman" w:eastAsia="Times New Roman" w:hAnsi="Times New Roman" w:cs="Times New Roman"/>
          <w:sz w:val="28"/>
          <w:szCs w:val="28"/>
          <w:lang w:eastAsia="ru-RU"/>
        </w:rPr>
        <w:t xml:space="preserve">разукомплектованных транспортных средств </w:t>
      </w:r>
      <w:r w:rsidRPr="0080671C">
        <w:rPr>
          <w:rFonts w:ascii="Times New Roman" w:eastAsia="Times New Roman" w:hAnsi="Times New Roman" w:cs="Times New Roman"/>
          <w:sz w:val="28"/>
          <w:szCs w:val="28"/>
          <w:lang w:eastAsia="ru-RU"/>
        </w:rPr>
        <w:t xml:space="preserve">на дворовых и внутриквартальных территориях жилой застройки населенных пунктов </w:t>
      </w:r>
      <w:r w:rsidR="00434BD0" w:rsidRPr="0080671C">
        <w:rPr>
          <w:rFonts w:ascii="Times New Roman" w:eastAsia="Times New Roman" w:hAnsi="Times New Roman" w:cs="Times New Roman"/>
          <w:sz w:val="28"/>
          <w:szCs w:val="28"/>
          <w:lang w:eastAsia="ru-RU"/>
        </w:rPr>
        <w:t>запрещается</w:t>
      </w:r>
      <w:r w:rsidRPr="0080671C">
        <w:rPr>
          <w:rFonts w:ascii="Times New Roman" w:eastAsia="Times New Roman" w:hAnsi="Times New Roman" w:cs="Times New Roman"/>
          <w:sz w:val="28"/>
          <w:szCs w:val="28"/>
          <w:lang w:eastAsia="ru-RU"/>
        </w:rPr>
        <w:t>.</w:t>
      </w:r>
    </w:p>
    <w:p w:rsidR="00627AF6" w:rsidRPr="0080671C" w:rsidRDefault="00627AF6"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Парковки (парковочные места) в границах населенных пунктов создаются и используются в порядке, установленном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Федеральным законом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627AF6" w:rsidRPr="0080671C" w:rsidRDefault="00627AF6"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 xml:space="preserve">Парковка общего пользования должна соответствовать требованиям статьи 12 Федерального закона от 29.12.2017 № 443-ФЗ «Оборганизации дорожного движения в Российской Федерации и о внесении изменений в отдельные законодательные акты Российской Федерации». </w:t>
      </w:r>
    </w:p>
    <w:p w:rsidR="00627AF6" w:rsidRPr="0080671C" w:rsidRDefault="00627AF6"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 xml:space="preserve">Решения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поселения в соответствии с утвержденной документацией по </w:t>
      </w:r>
      <w:r w:rsidRPr="0080671C">
        <w:rPr>
          <w:rFonts w:ascii="Times New Roman" w:eastAsia="Times New Roman" w:hAnsi="Times New Roman" w:cs="Times New Roman"/>
          <w:bCs/>
          <w:sz w:val="28"/>
          <w:szCs w:val="28"/>
          <w:lang w:eastAsia="ru-RU"/>
        </w:rPr>
        <w:lastRenderedPageBreak/>
        <w:t>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 общего 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627AF6" w:rsidRPr="0080671C" w:rsidRDefault="00627AF6"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627AF6" w:rsidRPr="0080671C" w:rsidRDefault="00627AF6"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Назначение и вместительность (количество машиномест) парковок общего пользования определяются в соответствии с нормативами градостроительного проектирования</w:t>
      </w:r>
      <w:r w:rsidR="005B7763" w:rsidRPr="0080671C">
        <w:rPr>
          <w:rFonts w:ascii="Times New Roman" w:eastAsia="Times New Roman" w:hAnsi="Times New Roman" w:cs="Times New Roman"/>
          <w:b/>
          <w:sz w:val="28"/>
          <w:szCs w:val="28"/>
          <w:lang w:eastAsia="ru-RU"/>
        </w:rPr>
        <w:t xml:space="preserve"> </w:t>
      </w:r>
      <w:r w:rsidR="005B7763" w:rsidRPr="0080671C">
        <w:rPr>
          <w:rFonts w:ascii="Times New Roman" w:eastAsia="Times New Roman" w:hAnsi="Times New Roman" w:cs="Times New Roman"/>
          <w:sz w:val="28"/>
          <w:szCs w:val="28"/>
          <w:lang w:eastAsia="ru-RU"/>
        </w:rPr>
        <w:t>Новоалексеевского</w:t>
      </w:r>
      <w:r w:rsidR="00503786" w:rsidRPr="0080671C">
        <w:rPr>
          <w:rFonts w:ascii="Times New Roman" w:eastAsia="Times New Roman" w:hAnsi="Times New Roman" w:cs="Times New Roman"/>
          <w:sz w:val="28"/>
          <w:szCs w:val="28"/>
          <w:lang w:eastAsia="ru-RU"/>
        </w:rPr>
        <w:t xml:space="preserve"> сельского поселения</w:t>
      </w:r>
      <w:r w:rsidR="00503786" w:rsidRPr="0080671C">
        <w:rPr>
          <w:rFonts w:ascii="Times New Roman" w:eastAsia="Times New Roman" w:hAnsi="Times New Roman" w:cs="Times New Roman"/>
          <w:bCs/>
          <w:sz w:val="28"/>
          <w:szCs w:val="28"/>
          <w:lang w:eastAsia="ru-RU"/>
        </w:rPr>
        <w:t xml:space="preserve"> Курганинского района.</w:t>
      </w:r>
      <w:bookmarkStart w:id="6" w:name="_GoBack"/>
      <w:bookmarkEnd w:id="6"/>
    </w:p>
    <w:p w:rsidR="00627AF6" w:rsidRPr="0080671C" w:rsidRDefault="00627AF6" w:rsidP="0080671C">
      <w:pPr>
        <w:tabs>
          <w:tab w:val="left" w:pos="1701"/>
        </w:tabs>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bCs/>
          <w:sz w:val="28"/>
          <w:szCs w:val="28"/>
          <w:lang w:eastAsia="ru-RU"/>
        </w:rPr>
        <w:t>Согласно статье 15 Федерального закона от 24.11.1995 № 181-ФЗ «О социальной защите инвалидов в Российской Федерации» на каждой парковке,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 и транспортных средств, перевозящих таких инвалидов и (или) детей-инвалидов. Указанные места для парковки не должны занимать иные транспортные средства</w:t>
      </w:r>
      <w:r w:rsidR="00660B3F" w:rsidRPr="0080671C">
        <w:rPr>
          <w:rFonts w:ascii="Times New Roman" w:eastAsia="Times New Roman" w:hAnsi="Times New Roman" w:cs="Times New Roman"/>
          <w:sz w:val="28"/>
          <w:szCs w:val="28"/>
          <w:lang w:eastAsia="ru-RU"/>
        </w:rPr>
        <w:t>.</w:t>
      </w:r>
    </w:p>
    <w:p w:rsidR="00660B3F" w:rsidRPr="0080671C" w:rsidRDefault="00660B3F"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Разделительные элементы на парковках (парковочных местах) могут быть выполнены в виде разметки (белых полос), озелененных полос (газонов), контейнерного озеленения.</w:t>
      </w:r>
    </w:p>
    <w:p w:rsidR="0022714C" w:rsidRPr="0080671C" w:rsidRDefault="00660B3F" w:rsidP="0080671C">
      <w:pPr>
        <w:pStyle w:val="a6"/>
        <w:tabs>
          <w:tab w:val="left" w:pos="1701"/>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планировке общественных пространств и дворовых территорий предусматриваются специальные препятствия в целях недопущения парковки транспортных средств на газонах</w:t>
      </w:r>
      <w:r w:rsidR="00471EE0" w:rsidRPr="0080671C">
        <w:rPr>
          <w:rFonts w:ascii="Times New Roman" w:eastAsia="Times New Roman" w:hAnsi="Times New Roman" w:cs="Times New Roman"/>
          <w:sz w:val="28"/>
          <w:szCs w:val="28"/>
          <w:lang w:eastAsia="ru-RU"/>
        </w:rPr>
        <w:t>.</w:t>
      </w:r>
    </w:p>
    <w:p w:rsidR="0022714C" w:rsidRPr="0080671C" w:rsidRDefault="0022714C" w:rsidP="0080671C">
      <w:pPr>
        <w:pStyle w:val="a6"/>
        <w:tabs>
          <w:tab w:val="left" w:pos="1701"/>
        </w:tabs>
        <w:spacing w:after="0" w:line="240" w:lineRule="auto"/>
        <w:ind w:left="0" w:firstLine="709"/>
        <w:jc w:val="both"/>
        <w:rPr>
          <w:rFonts w:ascii="Times New Roman" w:eastAsia="Times New Roman" w:hAnsi="Times New Roman" w:cs="Times New Roman"/>
          <w:bCs/>
          <w:sz w:val="28"/>
          <w:szCs w:val="28"/>
          <w:lang w:eastAsia="ru-RU"/>
        </w:rPr>
      </w:pPr>
      <w:r w:rsidRPr="0080671C">
        <w:rPr>
          <w:rFonts w:ascii="Times New Roman" w:eastAsia="Times New Roman" w:hAnsi="Times New Roman" w:cs="Times New Roman"/>
          <w:bCs/>
          <w:sz w:val="28"/>
          <w:szCs w:val="28"/>
          <w:lang w:eastAsia="ru-RU"/>
        </w:rPr>
        <w:t>На придомовых и прилегающих территориях запрещается самовольная установка железобетонных блоков и плит, столбов, ограждений, шлагбаумов, цепей, объектов, сооружений и других устройств, перекрывающих проезд транспортных средств</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Платная парковка должна соответствовать требованиям, предусмотренным </w:t>
      </w:r>
      <w:hyperlink w:anchor="sub_12" w:history="1">
        <w:r w:rsidRPr="0080671C">
          <w:rPr>
            <w:rFonts w:ascii="Times New Roman" w:hAnsi="Times New Roman" w:cs="Times New Roman"/>
            <w:color w:val="000000" w:themeColor="text1"/>
            <w:sz w:val="28"/>
            <w:szCs w:val="28"/>
          </w:rPr>
          <w:t>статьей 12</w:t>
        </w:r>
      </w:hyperlink>
      <w:r w:rsidRPr="0080671C">
        <w:rPr>
          <w:rFonts w:ascii="Times New Roman" w:hAnsi="Times New Roman" w:cs="Times New Roman"/>
          <w:sz w:val="28"/>
          <w:szCs w:val="28"/>
        </w:rPr>
        <w:t xml:space="preserve"> Федерального закона</w:t>
      </w:r>
      <w:r w:rsidR="00FC3B27" w:rsidRPr="0080671C">
        <w:rPr>
          <w:rFonts w:ascii="Times New Roman" w:hAnsi="Times New Roman" w:cs="Times New Roman"/>
          <w:sz w:val="28"/>
          <w:szCs w:val="28"/>
        </w:rPr>
        <w:t xml:space="preserve"> от 29 декабря 2017 года №</w:t>
      </w:r>
      <w:r w:rsidR="0026326B" w:rsidRPr="0080671C">
        <w:rPr>
          <w:rFonts w:ascii="Times New Roman" w:hAnsi="Times New Roman" w:cs="Times New Roman"/>
          <w:sz w:val="28"/>
          <w:szCs w:val="28"/>
        </w:rPr>
        <w:t> </w:t>
      </w:r>
      <w:r w:rsidR="00FC3B27" w:rsidRPr="0080671C">
        <w:rPr>
          <w:rFonts w:ascii="Times New Roman" w:hAnsi="Times New Roman" w:cs="Times New Roman"/>
          <w:sz w:val="28"/>
          <w:szCs w:val="28"/>
        </w:rPr>
        <w:t xml:space="preserve">443-ФЗ </w:t>
      </w:r>
      <w:r w:rsidR="00503786" w:rsidRPr="0080671C">
        <w:rPr>
          <w:rFonts w:ascii="Times New Roman" w:hAnsi="Times New Roman" w:cs="Times New Roman"/>
          <w:sz w:val="28"/>
          <w:szCs w:val="28"/>
        </w:rPr>
        <w:t>«</w:t>
      </w:r>
      <w:r w:rsidR="00FC3B27" w:rsidRPr="0080671C">
        <w:rPr>
          <w:rFonts w:ascii="Times New Roman" w:hAnsi="Times New Roman" w:cs="Times New Roman"/>
          <w:sz w:val="28"/>
          <w:szCs w:val="28"/>
        </w:rPr>
        <w:t>Об организации дорожного движения в Российской Федерации</w:t>
      </w:r>
      <w:r w:rsidR="00503786" w:rsidRPr="0080671C">
        <w:rPr>
          <w:rFonts w:ascii="Times New Roman" w:hAnsi="Times New Roman" w:cs="Times New Roman"/>
          <w:sz w:val="28"/>
          <w:szCs w:val="28"/>
        </w:rPr>
        <w:t>»</w:t>
      </w:r>
      <w:r w:rsidRPr="0080671C">
        <w:rPr>
          <w:rFonts w:ascii="Times New Roman" w:hAnsi="Times New Roman" w:cs="Times New Roman"/>
          <w:sz w:val="28"/>
          <w:szCs w:val="28"/>
        </w:rPr>
        <w:t>.</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7" w:name="sub_132"/>
      <w:r w:rsidRPr="0080671C">
        <w:rPr>
          <w:rFonts w:ascii="Times New Roman" w:hAnsi="Times New Roman" w:cs="Times New Roman"/>
          <w:sz w:val="28"/>
          <w:szCs w:val="28"/>
        </w:rPr>
        <w:t xml:space="preserve">Законом субъекта Российской Федерации могут быть запрещены платные парковки на территориях, непосредственно прилегающих к 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w:t>
      </w:r>
      <w:r w:rsidRPr="0080671C">
        <w:rPr>
          <w:rFonts w:ascii="Times New Roman" w:hAnsi="Times New Roman" w:cs="Times New Roman"/>
          <w:sz w:val="28"/>
          <w:szCs w:val="28"/>
        </w:rPr>
        <w:lastRenderedPageBreak/>
        <w:t xml:space="preserve">культуры, органы государственной власти, органы местного самоуправления и организации, предоставляющие государственные и муниципальные услуги, а также на земельных участках, относящихся в соответствии с </w:t>
      </w:r>
      <w:hyperlink r:id="rId16" w:history="1">
        <w:r w:rsidRPr="0080671C">
          <w:rPr>
            <w:rFonts w:ascii="Times New Roman" w:hAnsi="Times New Roman" w:cs="Times New Roman"/>
            <w:color w:val="000000" w:themeColor="text1"/>
            <w:sz w:val="28"/>
            <w:szCs w:val="28"/>
          </w:rPr>
          <w:t>жилищным законодательством</w:t>
        </w:r>
      </w:hyperlink>
      <w:r w:rsidRPr="0080671C">
        <w:rPr>
          <w:rFonts w:ascii="Times New Roman" w:hAnsi="Times New Roman" w:cs="Times New Roman"/>
          <w:sz w:val="28"/>
          <w:szCs w:val="28"/>
        </w:rPr>
        <w:t xml:space="preserve"> к общему имуществу многоквартирных домов.</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8" w:name="sub_133"/>
      <w:bookmarkEnd w:id="7"/>
      <w:r w:rsidRPr="0080671C">
        <w:rPr>
          <w:rFonts w:ascii="Times New Roman" w:hAnsi="Times New Roman" w:cs="Times New Roman"/>
          <w:sz w:val="28"/>
          <w:szCs w:val="28"/>
        </w:rPr>
        <w:t xml:space="preserve">Размер платы за пользование платными парковками на автомобильных дорогах не должен превышать определяемый в соответствии с </w:t>
      </w:r>
      <w:hyperlink w:anchor="sub_617" w:history="1">
        <w:r w:rsidRPr="0080671C">
          <w:rPr>
            <w:rFonts w:ascii="Times New Roman" w:hAnsi="Times New Roman" w:cs="Times New Roman"/>
            <w:color w:val="000000" w:themeColor="text1"/>
            <w:sz w:val="28"/>
            <w:szCs w:val="28"/>
          </w:rPr>
          <w:t>пунктом 7 части 1 статьи 6</w:t>
        </w:r>
      </w:hyperlink>
      <w:r w:rsidRPr="0080671C">
        <w:rPr>
          <w:rFonts w:ascii="Times New Roman" w:hAnsi="Times New Roman" w:cs="Times New Roman"/>
          <w:sz w:val="28"/>
          <w:szCs w:val="28"/>
        </w:rPr>
        <w:t xml:space="preserve"> Федерального закона </w:t>
      </w:r>
      <w:r w:rsidR="00B654F8" w:rsidRPr="0080671C">
        <w:rPr>
          <w:rFonts w:ascii="Times New Roman" w:hAnsi="Times New Roman" w:cs="Times New Roman"/>
          <w:sz w:val="28"/>
          <w:szCs w:val="28"/>
        </w:rPr>
        <w:t>от 29 декабря 2017 года № 443-ФЗ Об организации дорожного движения в Российской Федерации</w:t>
      </w:r>
      <w:r w:rsidRPr="0080671C">
        <w:rPr>
          <w:rFonts w:ascii="Times New Roman" w:hAnsi="Times New Roman" w:cs="Times New Roman"/>
          <w:sz w:val="28"/>
          <w:szCs w:val="28"/>
        </w:rPr>
        <w:t>максимальный размер такой платы и устанавливается владельцами парковок.</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9" w:name="sub_134"/>
      <w:bookmarkEnd w:id="8"/>
      <w:r w:rsidRPr="0080671C">
        <w:rPr>
          <w:rFonts w:ascii="Times New Roman" w:hAnsi="Times New Roman" w:cs="Times New Roman"/>
          <w:sz w:val="28"/>
          <w:szCs w:val="28"/>
        </w:rPr>
        <w:t>Законом субъекта Российской Федерации могут быть установлены периоды времени суток, а также выходные и нерабочие праздничные дни, когда платные парковки, расположенные на землях, находящихся в государственной или муниципальной собственности, используются бесплатно.</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10" w:name="sub_135"/>
      <w:bookmarkEnd w:id="9"/>
      <w:r w:rsidRPr="0080671C">
        <w:rPr>
          <w:rFonts w:ascii="Times New Roman" w:hAnsi="Times New Roman" w:cs="Times New Roman"/>
          <w:sz w:val="28"/>
          <w:szCs w:val="28"/>
        </w:rPr>
        <w:t>Территория, на которой организована платная парковка, должна быть обозначена дорожными знаками и 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11" w:name="sub_136"/>
      <w:bookmarkEnd w:id="10"/>
      <w:r w:rsidRPr="0080671C">
        <w:rPr>
          <w:rFonts w:ascii="Times New Roman" w:hAnsi="Times New Roman" w:cs="Times New Roman"/>
          <w:sz w:val="28"/>
          <w:szCs w:val="28"/>
        </w:rPr>
        <w:t>Владелец платной парковки обеспечивает содержание платной парковки, в том числе взимание платы за пользование платной парковкой с пользователя платной парковки.</w:t>
      </w:r>
    </w:p>
    <w:bookmarkEnd w:id="11"/>
    <w:p w:rsidR="0022714C" w:rsidRPr="0080671C" w:rsidRDefault="0022714C" w:rsidP="0080671C">
      <w:pPr>
        <w:pStyle w:val="a6"/>
        <w:numPr>
          <w:ilvl w:val="1"/>
          <w:numId w:val="3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Взимание платы за пользование платной парковкой с пользователя платной парковки должно быть организовано с использованием автоматизированной системы оплаты в наличной или безналичной форме.</w:t>
      </w:r>
    </w:p>
    <w:p w:rsidR="00C528B2" w:rsidRPr="0080671C" w:rsidRDefault="00AD0A23"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Р</w:t>
      </w:r>
      <w:r w:rsidR="00FD5CFF" w:rsidRPr="0080671C">
        <w:rPr>
          <w:rFonts w:ascii="Times New Roman" w:eastAsia="Times New Roman" w:hAnsi="Times New Roman" w:cs="Times New Roman"/>
          <w:b/>
          <w:bCs/>
          <w:sz w:val="28"/>
          <w:szCs w:val="28"/>
          <w:lang w:eastAsia="ru-RU"/>
        </w:rPr>
        <w:t>азмещени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малых архитектурных форм</w:t>
      </w:r>
      <w:r w:rsidR="00863506" w:rsidRPr="0080671C">
        <w:rPr>
          <w:rFonts w:ascii="Times New Roman" w:eastAsia="Times New Roman" w:hAnsi="Times New Roman" w:cs="Times New Roman"/>
          <w:b/>
          <w:bCs/>
          <w:sz w:val="28"/>
          <w:szCs w:val="28"/>
          <w:lang w:eastAsia="ru-RU"/>
        </w:rPr>
        <w:br/>
      </w:r>
      <w:r w:rsidR="00FD5CFF" w:rsidRPr="0080671C">
        <w:rPr>
          <w:rFonts w:ascii="Times New Roman" w:eastAsia="Times New Roman" w:hAnsi="Times New Roman" w:cs="Times New Roman"/>
          <w:b/>
          <w:bCs/>
          <w:sz w:val="28"/>
          <w:szCs w:val="28"/>
          <w:lang w:eastAsia="ru-RU"/>
        </w:rPr>
        <w:t xml:space="preserve">и </w:t>
      </w:r>
      <w:r w:rsidR="00471EE0" w:rsidRPr="0080671C">
        <w:rPr>
          <w:rFonts w:ascii="Times New Roman" w:eastAsia="Times New Roman" w:hAnsi="Times New Roman" w:cs="Times New Roman"/>
          <w:b/>
          <w:bCs/>
          <w:sz w:val="28"/>
          <w:szCs w:val="28"/>
          <w:lang w:eastAsia="ru-RU"/>
        </w:rPr>
        <w:t>город</w:t>
      </w:r>
      <w:r w:rsidR="00FD5CFF" w:rsidRPr="0080671C">
        <w:rPr>
          <w:rFonts w:ascii="Times New Roman" w:eastAsia="Times New Roman" w:hAnsi="Times New Roman" w:cs="Times New Roman"/>
          <w:b/>
          <w:bCs/>
          <w:sz w:val="28"/>
          <w:szCs w:val="28"/>
          <w:lang w:eastAsia="ru-RU"/>
        </w:rPr>
        <w:t>ской мебели</w:t>
      </w:r>
    </w:p>
    <w:p w:rsidR="00FD5CFF" w:rsidRPr="0080671C" w:rsidRDefault="00B45D59"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w:t>
      </w:r>
      <w:r w:rsidR="00FD5CFF" w:rsidRPr="0080671C">
        <w:rPr>
          <w:rFonts w:ascii="Times New Roman" w:eastAsia="Times New Roman" w:hAnsi="Times New Roman" w:cs="Times New Roman"/>
          <w:sz w:val="28"/>
          <w:szCs w:val="28"/>
          <w:lang w:eastAsia="ru-RU"/>
        </w:rPr>
        <w:t xml:space="preserve"> МАФ относ</w:t>
      </w:r>
      <w:r w:rsidRPr="0080671C">
        <w:rPr>
          <w:rFonts w:ascii="Times New Roman" w:eastAsia="Times New Roman" w:hAnsi="Times New Roman" w:cs="Times New Roman"/>
          <w:sz w:val="28"/>
          <w:szCs w:val="28"/>
          <w:lang w:eastAsia="ru-RU"/>
        </w:rPr>
        <w:t>ятся</w:t>
      </w:r>
      <w:r w:rsidR="00FD5CFF" w:rsidRPr="0080671C">
        <w:rPr>
          <w:rFonts w:ascii="Times New Roman" w:eastAsia="Times New Roman" w:hAnsi="Times New Roman" w:cs="Times New Roman"/>
          <w:sz w:val="28"/>
          <w:szCs w:val="28"/>
          <w:lang w:eastAsia="ru-RU"/>
        </w:rPr>
        <w:t xml:space="preserve">: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 иные элементы, дополняющие общую композицию архитектурного ансамбля застройки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FD5CFF"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рамках решения задачи обеспечения качества </w:t>
      </w:r>
      <w:r w:rsidR="00DB5E2B" w:rsidRPr="0080671C">
        <w:rPr>
          <w:rFonts w:ascii="Times New Roman" w:eastAsia="Times New Roman" w:hAnsi="Times New Roman" w:cs="Times New Roman"/>
          <w:sz w:val="28"/>
          <w:szCs w:val="28"/>
          <w:lang w:eastAsia="ru-RU"/>
        </w:rPr>
        <w:t>город</w:t>
      </w:r>
      <w:r w:rsidRPr="0080671C">
        <w:rPr>
          <w:rFonts w:ascii="Times New Roman" w:eastAsia="Times New Roman" w:hAnsi="Times New Roman" w:cs="Times New Roman"/>
          <w:sz w:val="28"/>
          <w:szCs w:val="28"/>
          <w:lang w:eastAsia="ru-RU"/>
        </w:rPr>
        <w:t xml:space="preserve">ской среды при создании и благоустройстве МАФ </w:t>
      </w:r>
      <w:r w:rsidR="00F91D8A"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учитывать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экологичных материалов, создания условий для ведения здорового образа жизни всех категорий населения.</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При проектировании и выборе МАФ, в том числе уличной мебели, </w:t>
      </w:r>
      <w:r w:rsidR="00B45D5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учитывать:</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наличие свободной площади на благоустраиваемой территории;</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соответствие материалов и конструкции МАФ климату и назначению МАФ;</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защиту от образования наледи и снежных заносов, обеспечение стока воды;</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пропускную способность территории, частоту и продолжительность использования МАФ;</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возраст потенциальных пользователей МАФ;</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антивандальную защищенность МАФ от разрушения, оклейки, нанесения надписей и изображений;</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удобство обслуживания, а также механизированной и ручной очистки территории рядом с МАФ и под конструкцией;</w:t>
      </w:r>
    </w:p>
    <w:p w:rsidR="00FD5CFF" w:rsidRPr="0080671C" w:rsidRDefault="00FD5CFF" w:rsidP="0080671C">
      <w:pPr>
        <w:pStyle w:val="a6"/>
        <w:numPr>
          <w:ilvl w:val="0"/>
          <w:numId w:val="18"/>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возможность ремонта или замены деталей МАФ;</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интенсивность пешеходного и автомобильного движения, близость транспортных узлов;</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эргономичность конструкций (высоту и наклон спинки скамеек, высоту урн и другие характеристики);</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расцветку и стилистическое сочетание с другими МАФ и окружающей архитектурой;</w:t>
      </w:r>
    </w:p>
    <w:p w:rsidR="00FD5CFF" w:rsidRPr="0080671C" w:rsidRDefault="00FD5CFF" w:rsidP="0080671C">
      <w:pPr>
        <w:pStyle w:val="a6"/>
        <w:numPr>
          <w:ilvl w:val="0"/>
          <w:numId w:val="1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безопасность для потенциальных пользователей.</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установке МАФ и уличной мебели </w:t>
      </w:r>
      <w:r w:rsidR="00B45D59"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предусматривать обеспечение:</w:t>
      </w:r>
    </w:p>
    <w:p w:rsidR="00FD5CFF" w:rsidRPr="0080671C" w:rsidRDefault="00FD5CFF" w:rsidP="0080671C">
      <w:pPr>
        <w:pStyle w:val="a6"/>
        <w:numPr>
          <w:ilvl w:val="0"/>
          <w:numId w:val="19"/>
        </w:numPr>
        <w:spacing w:after="0" w:line="240" w:lineRule="auto"/>
        <w:ind w:hanging="71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расположения МАФ, не создающего препятствий для пешеходов;</w:t>
      </w:r>
    </w:p>
    <w:p w:rsidR="00FD5CFF" w:rsidRPr="0080671C" w:rsidRDefault="00FD5CFF" w:rsidP="0080671C">
      <w:pPr>
        <w:pStyle w:val="a6"/>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приоритета компактной установки МАФ на минимальной площади в местах большого скопления людей;</w:t>
      </w:r>
    </w:p>
    <w:p w:rsidR="00FD5CFF" w:rsidRPr="0080671C" w:rsidRDefault="00FD5CFF" w:rsidP="0080671C">
      <w:pPr>
        <w:pStyle w:val="a6"/>
        <w:numPr>
          <w:ilvl w:val="0"/>
          <w:numId w:val="19"/>
        </w:numPr>
        <w:spacing w:after="0" w:line="240" w:lineRule="auto"/>
        <w:ind w:hanging="71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устойчивости конструкции;</w:t>
      </w:r>
    </w:p>
    <w:p w:rsidR="00FD5CFF" w:rsidRPr="0080671C" w:rsidRDefault="00FD5CFF" w:rsidP="0080671C">
      <w:pPr>
        <w:pStyle w:val="a6"/>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надежной фиксации или возможности перемещения элементов в зависимости от типа МАФ и условий расположения;</w:t>
      </w:r>
    </w:p>
    <w:p w:rsidR="00FD5CFF" w:rsidRPr="0080671C" w:rsidRDefault="00FD5CFF" w:rsidP="0080671C">
      <w:pPr>
        <w:pStyle w:val="a6"/>
        <w:numPr>
          <w:ilvl w:val="0"/>
          <w:numId w:val="1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наличия в каждой конкретной зоне благоустраиваемой территории рекомендуемых типов МАФ для такой зоны.</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размещении уличной мебели </w:t>
      </w:r>
      <w:r w:rsidR="00B45D5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rsidR="00FD5CFF" w:rsidRPr="0080671C" w:rsidRDefault="00FD5CFF" w:rsidP="0080671C">
      <w:pPr>
        <w:pStyle w:val="a6"/>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FD5CFF" w:rsidRPr="0080671C" w:rsidRDefault="00FD5CFF" w:rsidP="0080671C">
      <w:pPr>
        <w:pStyle w:val="a6"/>
        <w:numPr>
          <w:ilvl w:val="0"/>
          <w:numId w:val="2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На тротуарах автомобильных дорог </w:t>
      </w:r>
      <w:r w:rsidR="00B45D59"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использовать следующие типы МАФ:</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установки освещения;</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скамьи без спинок, оборудованные местом для сумок;</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опоры у скамеек, предназначенных для людей с ограниченными возможностями;</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ограждения (в местах необходимости обеспечения защиты пешеходов от наезда автомобилей);</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кадки, цветочницы, вазоны, кашпо, в том числе подвесные;</w:t>
      </w:r>
    </w:p>
    <w:p w:rsidR="00FD5CFF" w:rsidRPr="0080671C" w:rsidRDefault="00FD5CFF" w:rsidP="0080671C">
      <w:pPr>
        <w:pStyle w:val="a6"/>
        <w:numPr>
          <w:ilvl w:val="0"/>
          <w:numId w:val="3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урны.</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 водным устройствам относятся фонтаны,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должны быть снабжены водосливными трубами, отводящими избыток воды в дренажную сеть и систему водоотведения. Строительство фонтанов осуществляется на основании индивидуальных архитектурных проектов.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должно быть гладким, удобным для очистки. </w:t>
      </w:r>
      <w:r w:rsidR="00F75ACE"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использование приемов цветового и светового оформления.</w:t>
      </w:r>
    </w:p>
    <w:p w:rsidR="00F91D8A" w:rsidRPr="0080671C" w:rsidRDefault="00F91D8A"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 </w:t>
      </w:r>
      <w:r w:rsidR="000571A9" w:rsidRPr="0080671C">
        <w:rPr>
          <w:rFonts w:ascii="Times New Roman" w:eastAsia="Times New Roman" w:hAnsi="Times New Roman" w:cs="Times New Roman"/>
          <w:sz w:val="28"/>
          <w:szCs w:val="28"/>
          <w:lang w:eastAsia="ru-RU"/>
        </w:rPr>
        <w:t>город</w:t>
      </w:r>
      <w:r w:rsidRPr="0080671C">
        <w:rPr>
          <w:rFonts w:ascii="Times New Roman" w:eastAsia="Times New Roman" w:hAnsi="Times New Roman" w:cs="Times New Roman"/>
          <w:sz w:val="28"/>
          <w:szCs w:val="28"/>
          <w:lang w:eastAsia="ru-RU"/>
        </w:rPr>
        <w:t>ской мебели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кафе и других местах отдыха. Установка скамей производится на твердые виды покрытия или фундамент. В зонах отдыха, парках, детских площадках допускается установка скамей на мягкие виды покрытия. При наличии фундамента не допускается выступление его части над поверхностью земли. Высоту скамьи для отдыха взрослого человека от уровня покрытия до плоскости сидения принимать в пределах 420 - 480мм. Поверхности скамьи для отдыха рекомендуется выполнять из дерева, с различными видами водоустойчивой обработки (предпочтительно - пропиткой).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Уличное коммунально-бытовое оборудование - контейнеры и урны для сбора отходов и мусора.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 Для сбора бытового мусора на улицах, площадях, объектах рекреации применяются контейнеры и (или) урны, которые необходимо устанавливать у входов: в объекты торговли и общественного питания, другие учреждения общественного назначения, многоквартирные дома и вокзалы, на остановочных пунктах. Урны должны быть заметными, их размер и количество определяется потоком людей на территории. Интервал при </w:t>
      </w:r>
      <w:r w:rsidRPr="0080671C">
        <w:rPr>
          <w:rFonts w:ascii="Times New Roman" w:eastAsia="Times New Roman" w:hAnsi="Times New Roman" w:cs="Times New Roman"/>
          <w:sz w:val="28"/>
          <w:szCs w:val="28"/>
          <w:lang w:eastAsia="ru-RU"/>
        </w:rPr>
        <w:lastRenderedPageBreak/>
        <w:t xml:space="preserve">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60м., других территорий </w:t>
      </w:r>
      <w:r w:rsidR="00A239BB"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 не более 100м.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Во всех случаях следует предусматривать расстановку, не мешающую передвижению пешеходов, проезду инвалидных и детских колясок.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уличному техническому оборудованию относятся: укрытия таксофонов, почтовые ящики, автоматы по продаже воды, чая, кофе, прохладительных напитков,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Установка уличного технического оборудования должна обеспечивать удобный подход к оборудованию, соответствовать установленным строительным нормам и правилам и разделу 3 СП 59.13330.2012. При установке таксофонов на территориях общественного, жилого, рекреационного назначения необходимо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Не менее одного из таксофонов (или одного в каждом ряду) устанавливать на такой высоте, чтобы уровень щели монетоприемника от покрытия составлял 1,3м.; уровень приемного отверстия почтового ящика располагать от уровня покрытия на высоте 1,3м. Оформление элементов инженерного оборудования необходимо выполнять без нарушения уровня благоустройства формируемой среды, ухудшения условий передвижения и технических условий, в том числе: крышки люков смотровых колодцев, расположенных на территории пешеходных коммуникаций (в том числе уличных переходов), следует проектировать, в одном уровне с покрытием прилегающей поверхности, при эксплуатации перепад отметок не должен превышать 20мм, а зазоры между краем люка и покрытием тротуара должны составлять не более 15мм; вентиляционные шахты оборудовать решетками.</w:t>
      </w:r>
    </w:p>
    <w:p w:rsidR="00F91D8A" w:rsidRPr="0080671C" w:rsidRDefault="00F91D8A"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Абонентские почтовые шкафы устанавливаются строительными организациями на первых этажах многоэтажных жилых домов. Расходы на </w:t>
      </w:r>
      <w:r w:rsidRPr="0080671C">
        <w:rPr>
          <w:rFonts w:ascii="Times New Roman" w:eastAsia="Times New Roman" w:hAnsi="Times New Roman" w:cs="Times New Roman"/>
          <w:sz w:val="28"/>
          <w:szCs w:val="28"/>
          <w:lang w:eastAsia="ru-RU"/>
        </w:rPr>
        <w:lastRenderedPageBreak/>
        <w:t>приобретение и установку абонентских почтовых шкафов включаются в смету строительства этих домов. Обслуживание, ремонт и замена абонентских почтовых шкафов возлагаются на собственников жилых домов или жилищно-эксплуатационные организации, которые обеспечивают сохранность жилых домов и надлежащее их использование, и осуществляются за счет собственников жилых домов.</w:t>
      </w:r>
    </w:p>
    <w:p w:rsidR="00F91D8A" w:rsidRPr="0080671C" w:rsidRDefault="00F91D8A"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районах малоэтажной застройки пользователи услуг почтовой связи для получения почтовых отправлений устанавливают почтовые абонентские ящики за счет собственных средств.</w:t>
      </w:r>
    </w:p>
    <w:p w:rsidR="00F91D8A" w:rsidRPr="0080671C" w:rsidRDefault="00F91D8A" w:rsidP="0080671C">
      <w:pPr>
        <w:spacing w:after="0" w:line="240" w:lineRule="auto"/>
        <w:ind w:firstLine="567"/>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Доставка почтовых отправлений организациям, размещающимся в многоэтажных зданиях, осуществляется через почтовые шкафы опорных пунктов, устанавливаемые этими организациями на первых этажах зданий. Установка и поддержание в исправном состоянии таких шкафов осуществляются адресатами.</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Игровое и спортивное оборудование.</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Игровое и спортивное оборудование на территории </w:t>
      </w:r>
      <w:r w:rsidR="00F75ACE"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представлено игровыми, физкультурно-оздоровительными устройствами, сооружениями и (или) их комплексами.</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размещении игрового оборудования на детских игровых площадках рекомендуется соблюдать требования к параметрам игрового оборудования, установленные ГОСТ, а также следующие требования к материалу игрового оборудования и условиям его обработки:</w:t>
      </w:r>
    </w:p>
    <w:p w:rsidR="00F91D8A" w:rsidRPr="0080671C" w:rsidRDefault="00F91D8A" w:rsidP="0080671C">
      <w:pPr>
        <w:pStyle w:val="a6"/>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F91D8A" w:rsidRPr="0080671C" w:rsidRDefault="00F91D8A" w:rsidP="0080671C">
      <w:pPr>
        <w:pStyle w:val="a6"/>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 (не травмирует, не ржавеет, морозоустойчив);</w:t>
      </w:r>
    </w:p>
    <w:p w:rsidR="00F91D8A" w:rsidRPr="0080671C" w:rsidRDefault="00F91D8A" w:rsidP="0080671C">
      <w:pPr>
        <w:pStyle w:val="a6"/>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бетонные и железобетонные элементы оборудования следует выполнять из бетона марки не ниже М300, морозостойкостью не менее М150, иметь гладкие поверхности;</w:t>
      </w:r>
    </w:p>
    <w:p w:rsidR="00F91D8A" w:rsidRPr="0080671C" w:rsidRDefault="00F91D8A" w:rsidP="0080671C">
      <w:pPr>
        <w:pStyle w:val="a6"/>
        <w:numPr>
          <w:ilvl w:val="0"/>
          <w:numId w:val="3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Конструкции игрового оборудования должны исключать острые углы, застревание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2м необходимо предусматривать возможность доступа </w:t>
      </w:r>
      <w:r w:rsidRPr="0080671C">
        <w:rPr>
          <w:rFonts w:ascii="Times New Roman" w:eastAsia="Times New Roman" w:hAnsi="Times New Roman" w:cs="Times New Roman"/>
          <w:sz w:val="28"/>
          <w:szCs w:val="28"/>
          <w:lang w:eastAsia="ru-RU"/>
        </w:rPr>
        <w:lastRenderedPageBreak/>
        <w:t>внутрь в виде отверстий (не менее двух) диаметром не менее 500мм. При размещении игрового оборудования на детских игровых площадках на участках территории площадки не допускается размещение скамей, урн, бортовых камней и твердых видов покрытия, а также веток, стволов, корней деревьев.</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должно быть заводского изготовления, быть сертифицированным и соответствовать всем требованиям, установленным для данного оборудования, так и выполненным из бревен и брусьев со специально обработанной поверхностью, исключающей получение травм (отсутствие трещин, сколов.). При размещении следует руководствоваться каталогами сертифицированного оборудования.</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Освещение и осветительное оборудование</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Pr="0080671C">
        <w:rPr>
          <w:rFonts w:ascii="Times New Roman" w:eastAsia="Times New Roman" w:hAnsi="Times New Roman" w:cs="Times New Roman"/>
          <w:sz w:val="28"/>
          <w:szCs w:val="28"/>
          <w:lang w:eastAsia="ru-RU"/>
        </w:rPr>
        <w:t>осветительные установки (функционального, архитектурного освещения, световой информации) должны обеспечивать:</w:t>
      </w:r>
    </w:p>
    <w:p w:rsidR="00F91D8A" w:rsidRPr="0080671C" w:rsidRDefault="00F91D8A" w:rsidP="0080671C">
      <w:pPr>
        <w:pStyle w:val="a6"/>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 определенные </w:t>
      </w:r>
      <w:r w:rsidR="007A1AE5" w:rsidRPr="007A1AE5">
        <w:rPr>
          <w:rFonts w:ascii="Times New Roman" w:eastAsia="Times New Roman" w:hAnsi="Times New Roman" w:cs="Times New Roman"/>
          <w:sz w:val="28"/>
          <w:szCs w:val="28"/>
          <w:lang w:eastAsia="ru-RU"/>
        </w:rPr>
        <w:fldChar w:fldCharType="begin"/>
      </w:r>
      <w:r w:rsidRPr="0080671C">
        <w:rPr>
          <w:rFonts w:ascii="Times New Roman" w:eastAsia="Times New Roman" w:hAnsi="Times New Roman" w:cs="Times New Roman"/>
          <w:sz w:val="28"/>
          <w:szCs w:val="28"/>
          <w:lang w:eastAsia="ru-RU"/>
        </w:rPr>
        <w:instrText xml:space="preserve"> HYPERLINK "https://mobileonline.garant.ru/" \l "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" </w:instrText>
      </w:r>
      <w:r w:rsidR="007A1AE5" w:rsidRPr="007A1AE5">
        <w:rPr>
          <w:rFonts w:ascii="Times New Roman" w:eastAsia="Times New Roman" w:hAnsi="Times New Roman" w:cs="Times New Roman"/>
          <w:sz w:val="28"/>
          <w:szCs w:val="28"/>
          <w:lang w:eastAsia="ru-RU"/>
        </w:rPr>
        <w:fldChar w:fldCharType="separate"/>
      </w:r>
      <w:r w:rsidRPr="0080671C">
        <w:rPr>
          <w:rFonts w:ascii="Times New Roman" w:eastAsia="Times New Roman" w:hAnsi="Times New Roman" w:cs="Times New Roman"/>
          <w:sz w:val="28"/>
          <w:szCs w:val="28"/>
          <w:shd w:val="clear" w:color="auto" w:fill="FFFFFF"/>
          <w:lang w:eastAsia="ru-RU"/>
        </w:rPr>
        <w:t>строительными нормами и</w:t>
      </w:r>
      <w:r w:rsidR="007B43D9" w:rsidRPr="0080671C">
        <w:rPr>
          <w:rFonts w:ascii="Times New Roman" w:eastAsia="Times New Roman" w:hAnsi="Times New Roman" w:cs="Times New Roman"/>
          <w:sz w:val="28"/>
          <w:szCs w:val="28"/>
          <w:shd w:val="clear" w:color="auto" w:fill="FFFFFF"/>
          <w:lang w:eastAsia="ru-RU"/>
        </w:rPr>
        <w:t xml:space="preserve"> </w:t>
      </w:r>
      <w:r w:rsidRPr="0080671C">
        <w:rPr>
          <w:rFonts w:ascii="Times New Roman" w:eastAsia="Times New Roman" w:hAnsi="Times New Roman" w:cs="Times New Roman"/>
          <w:sz w:val="28"/>
          <w:szCs w:val="28"/>
          <w:lang w:eastAsia="ru-RU"/>
        </w:rPr>
        <w:t>правилами СНиП 23-05-95</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Естественное и искусственное освещение</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(у</w:t>
      </w:r>
      <w:r w:rsidRPr="0080671C">
        <w:rPr>
          <w:rFonts w:ascii="Times New Roman" w:eastAsia="Times New Roman" w:hAnsi="Times New Roman" w:cs="Times New Roman"/>
          <w:sz w:val="28"/>
          <w:szCs w:val="28"/>
          <w:shd w:val="clear" w:color="auto" w:fill="FFFFFF"/>
          <w:lang w:eastAsia="ru-RU"/>
        </w:rPr>
        <w:t>тв. постановлением Минстроя РФ от 2 августа 1995 г. N 18-78)</w:t>
      </w:r>
      <w:r w:rsidR="006C3F65" w:rsidRPr="0080671C">
        <w:rPr>
          <w:rFonts w:ascii="Times New Roman" w:eastAsia="Times New Roman" w:hAnsi="Times New Roman" w:cs="Times New Roman"/>
          <w:sz w:val="28"/>
          <w:szCs w:val="28"/>
          <w:shd w:val="clear" w:color="auto" w:fill="FFFFFF"/>
          <w:lang w:eastAsia="ru-RU"/>
        </w:rPr>
        <w:t>;</w:t>
      </w:r>
    </w:p>
    <w:p w:rsidR="00F91D8A" w:rsidRPr="0080671C" w:rsidRDefault="007A1AE5" w:rsidP="0080671C">
      <w:pPr>
        <w:pStyle w:val="a6"/>
        <w:numPr>
          <w:ilvl w:val="0"/>
          <w:numId w:val="38"/>
        </w:numPr>
        <w:spacing w:after="0" w:line="240" w:lineRule="auto"/>
        <w:ind w:left="0" w:firstLine="709"/>
        <w:rPr>
          <w:rFonts w:ascii="Times New Roman" w:hAnsi="Times New Roman" w:cs="Times New Roman"/>
          <w:sz w:val="28"/>
          <w:szCs w:val="28"/>
          <w:lang w:eastAsia="ru-RU"/>
        </w:rPr>
      </w:pPr>
      <w:r w:rsidRPr="0080671C">
        <w:rPr>
          <w:rFonts w:ascii="Times New Roman" w:hAnsi="Times New Roman" w:cs="Times New Roman"/>
          <w:sz w:val="28"/>
          <w:szCs w:val="28"/>
          <w:lang w:eastAsia="ru-RU"/>
        </w:rPr>
        <w:fldChar w:fldCharType="end"/>
      </w:r>
      <w:r w:rsidR="00F91D8A" w:rsidRPr="0080671C">
        <w:rPr>
          <w:rFonts w:ascii="Times New Roman" w:hAnsi="Times New Roman" w:cs="Times New Roman"/>
          <w:sz w:val="28"/>
          <w:szCs w:val="28"/>
          <w:lang w:eastAsia="ru-RU"/>
        </w:rPr>
        <w:t>надежность работы установок согласно Правилам устройства электроустановок (ПУЭ), безопасность населения, обслуживающего персонала и, в необходимых случаях, защищенность от вандализма;</w:t>
      </w:r>
    </w:p>
    <w:p w:rsidR="00F91D8A" w:rsidRPr="0080671C" w:rsidRDefault="00F91D8A" w:rsidP="0080671C">
      <w:pPr>
        <w:pStyle w:val="a6"/>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экономичность и энергоэффективность применяемых установок, рациональное распределение и использование электроэнергии;</w:t>
      </w:r>
    </w:p>
    <w:p w:rsidR="00F91D8A" w:rsidRPr="0080671C" w:rsidRDefault="00F91D8A" w:rsidP="0080671C">
      <w:pPr>
        <w:pStyle w:val="a6"/>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эстетику элементов осветительных установок, их дизайн, качество материалов и изделий с учетом восприятия в дневное и ночное время;</w:t>
      </w:r>
    </w:p>
    <w:p w:rsidR="00F91D8A" w:rsidRPr="0080671C" w:rsidRDefault="00F91D8A" w:rsidP="0080671C">
      <w:pPr>
        <w:pStyle w:val="a6"/>
        <w:numPr>
          <w:ilvl w:val="0"/>
          <w:numId w:val="3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удобство обслуживания и управления при разных режимах работы установок.</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Включение (отключение) осветительных установок независимо от их ведомственной принадлежности должно производиться при снижении (повышении) уровня естественной освещенности до 20 лк.</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Отключение </w:t>
      </w:r>
      <w:r w:rsidR="0054523B"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производить:</w:t>
      </w:r>
    </w:p>
    <w:p w:rsidR="00F91D8A" w:rsidRPr="0080671C" w:rsidRDefault="00F91D8A" w:rsidP="0080671C">
      <w:pPr>
        <w:pStyle w:val="a6"/>
        <w:numPr>
          <w:ilvl w:val="0"/>
          <w:numId w:val="3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установок функционального освещения (далее - ФО) - утром при повышении освещенности до 10 лк; время возможного отключения части уличных светильников при переходе с вечернего на ночной режим устанавливается администрацией Новокубанского городского поселения Новокубанского района,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
    <w:p w:rsidR="00F91D8A" w:rsidRPr="0080671C" w:rsidRDefault="00F91D8A" w:rsidP="0080671C">
      <w:pPr>
        <w:pStyle w:val="a6"/>
        <w:numPr>
          <w:ilvl w:val="0"/>
          <w:numId w:val="3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установок архитектурного освещения (далее - АО) - в соответствии с решением </w:t>
      </w:r>
      <w:r w:rsidR="00D85689"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ской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(вокзалы, градостроительные доминанты, въезды в посёлок) установки АО могут функционировать от заката до рассвета;</w:t>
      </w:r>
    </w:p>
    <w:p w:rsidR="00F91D8A" w:rsidRPr="0080671C" w:rsidRDefault="00F91D8A" w:rsidP="0080671C">
      <w:pPr>
        <w:pStyle w:val="a6"/>
        <w:numPr>
          <w:ilvl w:val="0"/>
          <w:numId w:val="3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установок световой информации (далее - СИ) - по решению их владельцев.</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F91D8A" w:rsidRPr="0080671C" w:rsidRDefault="00F91D8A" w:rsidP="0080671C">
      <w:pPr>
        <w:pStyle w:val="a6"/>
        <w:numPr>
          <w:ilvl w:val="0"/>
          <w:numId w:val="4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вечерний будничный режим, когда функционируют все стационарные установки ФО, АО и СИ, за исключением систем праздничного освещения;</w:t>
      </w:r>
    </w:p>
    <w:p w:rsidR="00F91D8A" w:rsidRPr="0080671C" w:rsidRDefault="00F91D8A" w:rsidP="0080671C">
      <w:pPr>
        <w:pStyle w:val="a6"/>
        <w:numPr>
          <w:ilvl w:val="0"/>
          <w:numId w:val="4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w:t>
      </w:r>
      <w:r w:rsidR="00A239BB"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w:t>
      </w:r>
    </w:p>
    <w:p w:rsidR="00F91D8A" w:rsidRPr="0080671C" w:rsidRDefault="00F91D8A" w:rsidP="0080671C">
      <w:pPr>
        <w:pStyle w:val="a6"/>
        <w:numPr>
          <w:ilvl w:val="0"/>
          <w:numId w:val="4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r w:rsidR="007B43D9" w:rsidRPr="0080671C">
        <w:rPr>
          <w:rFonts w:ascii="Times New Roman" w:eastAsia="Times New Roman" w:hAnsi="Times New Roman" w:cs="Times New Roman"/>
          <w:sz w:val="28"/>
          <w:szCs w:val="28"/>
          <w:lang w:eastAsia="ru-RU"/>
        </w:rPr>
        <w:t xml:space="preserve">Новоалексеевского </w:t>
      </w:r>
      <w:r w:rsidR="00D85689" w:rsidRPr="0080671C">
        <w:rPr>
          <w:rFonts w:ascii="Times New Roman" w:eastAsia="Times New Roman" w:hAnsi="Times New Roman" w:cs="Times New Roman"/>
          <w:bCs/>
          <w:sz w:val="28"/>
          <w:szCs w:val="28"/>
          <w:lang w:eastAsia="ru-RU"/>
        </w:rPr>
        <w:t>сель</w:t>
      </w:r>
      <w:r w:rsidRPr="0080671C">
        <w:rPr>
          <w:rFonts w:ascii="Times New Roman" w:eastAsia="Times New Roman" w:hAnsi="Times New Roman" w:cs="Times New Roman"/>
          <w:bCs/>
          <w:sz w:val="28"/>
          <w:szCs w:val="28"/>
          <w:lang w:eastAsia="ru-RU"/>
        </w:rPr>
        <w:t>ского</w:t>
      </w:r>
      <w:r w:rsidRPr="0080671C">
        <w:rPr>
          <w:rFonts w:ascii="Times New Roman" w:eastAsia="Times New Roman" w:hAnsi="Times New Roman" w:cs="Times New Roman"/>
          <w:sz w:val="28"/>
          <w:szCs w:val="28"/>
          <w:lang w:eastAsia="ru-RU"/>
        </w:rPr>
        <w:t xml:space="preserve"> поселения;</w:t>
      </w:r>
    </w:p>
    <w:p w:rsidR="00F91D8A" w:rsidRPr="0080671C" w:rsidRDefault="00F91D8A" w:rsidP="0080671C">
      <w:pPr>
        <w:pStyle w:val="a6"/>
        <w:numPr>
          <w:ilvl w:val="0"/>
          <w:numId w:val="40"/>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Площади, улицы, проезды, автомобильные дороги, скверы, парки, другие территории общего пользования должны освещаться в темное время суток по расписанию, утвержденному администрацией </w:t>
      </w:r>
      <w:r w:rsidR="00A239BB"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Обязанность по освещению территорий многоквартирных домов, территорий промышленных и коммунальных организаций, а также арок входов в многоквартирные дома возлагается на их собственников или уполномоченных собственником лиц.</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Функциональное освещение осуществляется стационарными установками освещения дорожных покрытий и пространств в транспортных и пешеходных зонах. Установки функционального освещения подразделяют на обычные, высокомачтовые, парапетные, газонные и встроенные. В установках функционального освещения транспортных и пешеходных зон применяются осветительные приборы направленные в нижнюю полусферу прямого, рассеянного или отраженного света. Применение светильников с неограниченным светораспределением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производится на озелененных территориях или на фоне освещенных фасадов зданий, сооружений, склонов рельефа. Газонные светильники служат для освещения газонов, цветников, пешеходных дорожек и площадок. Светильники, встроенные в ступени, подпорные стенки, </w:t>
      </w:r>
      <w:r w:rsidRPr="0080671C">
        <w:rPr>
          <w:rFonts w:ascii="Times New Roman" w:eastAsia="Times New Roman" w:hAnsi="Times New Roman" w:cs="Times New Roman"/>
          <w:sz w:val="28"/>
          <w:szCs w:val="28"/>
          <w:lang w:eastAsia="ru-RU"/>
        </w:rPr>
        <w:lastRenderedPageBreak/>
        <w:t>ограждения, цоколи зданий и сооружений, МАФ, используются для освещения пешеходных зон территорий общественного назначения.</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Архитектурное освещение применяется для формирования художественно выразительной визуальной среды в вечернем </w:t>
      </w:r>
      <w:r w:rsidR="00B52383" w:rsidRPr="0080671C">
        <w:rPr>
          <w:rFonts w:ascii="Times New Roman" w:eastAsia="Times New Roman" w:hAnsi="Times New Roman" w:cs="Times New Roman"/>
          <w:sz w:val="28"/>
          <w:szCs w:val="28"/>
          <w:lang w:eastAsia="ru-RU"/>
        </w:rPr>
        <w:t>сельском поселении</w:t>
      </w:r>
      <w:r w:rsidRPr="0080671C">
        <w:rPr>
          <w:rFonts w:ascii="Times New Roman" w:eastAsia="Times New Roman" w:hAnsi="Times New Roman" w:cs="Times New Roman"/>
          <w:sz w:val="28"/>
          <w:szCs w:val="28"/>
          <w:lang w:eastAsia="ru-RU"/>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Световая информация, в том числе, световая реклама, должна помогать ориентации пешеходов и водителей автотранспорта в городском пространстве и участвовать в решении светокомпозиционных задач. Размещение, габариты, формы и светоцветовые параметры элементов такой информации, должны обеспечивать четкость восприятия с расчетных расстояний и гармоничность светового ансамбля, не противоречить действующим правилам дорожного движения, не нарушать комфортность проживания населения.</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Требования к МАФ</w:t>
      </w:r>
    </w:p>
    <w:p w:rsidR="00740A28"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каждого вида МАФ необходимо следовать требованиям,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p>
    <w:p w:rsidR="00F91D8A" w:rsidRPr="0080671C" w:rsidRDefault="00F91D8A"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Общие требования к установке МАФ:</w:t>
      </w:r>
    </w:p>
    <w:p w:rsidR="00F91D8A" w:rsidRPr="0080671C" w:rsidRDefault="00F91D8A" w:rsidP="0080671C">
      <w:pPr>
        <w:pStyle w:val="a6"/>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расположение, не создающее препятствий для пешеходов;</w:t>
      </w:r>
    </w:p>
    <w:p w:rsidR="00F91D8A" w:rsidRPr="0080671C" w:rsidRDefault="00F91D8A" w:rsidP="0080671C">
      <w:pPr>
        <w:pStyle w:val="a6"/>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плотная установка на минимальной площади в местах большого скопления людей;</w:t>
      </w:r>
    </w:p>
    <w:p w:rsidR="00F91D8A" w:rsidRPr="0080671C" w:rsidRDefault="00F91D8A" w:rsidP="0080671C">
      <w:pPr>
        <w:pStyle w:val="a6"/>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устойчивость конструкции;</w:t>
      </w:r>
    </w:p>
    <w:p w:rsidR="00F91D8A" w:rsidRPr="0080671C" w:rsidRDefault="00F91D8A" w:rsidP="0080671C">
      <w:pPr>
        <w:pStyle w:val="a6"/>
        <w:numPr>
          <w:ilvl w:val="0"/>
          <w:numId w:val="5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надежная фиксация или обеспечение возможности перемещения в зависимости от условий расположения.</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защиты МАФ от графического вандализма </w:t>
      </w:r>
      <w:r w:rsidR="00B45D5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4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минимизировать площадь поверхностей МАФ, при этом свободные поверхности рекомендуется делать с рельефным текстурированием или перфорированием, препятствующим графическому вандализму или облегчающим его устранение;</w:t>
      </w:r>
    </w:p>
    <w:p w:rsidR="00FD5CFF" w:rsidRPr="0080671C" w:rsidRDefault="00FD5CFF" w:rsidP="0080671C">
      <w:pPr>
        <w:pStyle w:val="a6"/>
        <w:numPr>
          <w:ilvl w:val="0"/>
          <w:numId w:val="4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FD5CFF" w:rsidRPr="0080671C" w:rsidRDefault="00FD5CFF" w:rsidP="0080671C">
      <w:pPr>
        <w:pStyle w:val="a6"/>
        <w:numPr>
          <w:ilvl w:val="0"/>
          <w:numId w:val="4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FD5CFF" w:rsidRPr="0080671C" w:rsidRDefault="00FD5CFF" w:rsidP="0080671C">
      <w:pPr>
        <w:pStyle w:val="a6"/>
        <w:numPr>
          <w:ilvl w:val="0"/>
          <w:numId w:val="4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выбирать или проектировать рельефные поверхности опор освещения, в том числе с использованием краски, содержащей рельефные частицы.</w:t>
      </w:r>
    </w:p>
    <w:p w:rsidR="00FD5CFF" w:rsidRPr="0080671C" w:rsidRDefault="00FD5CFF" w:rsidP="0080671C">
      <w:pPr>
        <w:pStyle w:val="a6"/>
        <w:numPr>
          <w:ilvl w:val="1"/>
          <w:numId w:val="5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установке МАФ </w:t>
      </w:r>
      <w:r w:rsidR="00B45D5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учитывать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rsidR="00FD5CFF" w:rsidRPr="0080671C" w:rsidRDefault="00B45D59"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рганизаци</w:t>
      </w:r>
      <w:r w:rsidRPr="0080671C">
        <w:rPr>
          <w:rFonts w:ascii="Times New Roman" w:eastAsia="Times New Roman" w:hAnsi="Times New Roman" w:cs="Times New Roman"/>
          <w:b/>
          <w:bCs/>
          <w:sz w:val="28"/>
          <w:szCs w:val="28"/>
          <w:lang w:eastAsia="ru-RU"/>
        </w:rPr>
        <w:t>я</w:t>
      </w:r>
      <w:r w:rsidR="00FD5CFF" w:rsidRPr="0080671C">
        <w:rPr>
          <w:rFonts w:ascii="Times New Roman" w:eastAsia="Times New Roman" w:hAnsi="Times New Roman" w:cs="Times New Roman"/>
          <w:b/>
          <w:bCs/>
          <w:sz w:val="28"/>
          <w:szCs w:val="28"/>
          <w:lang w:eastAsia="ru-RU"/>
        </w:rPr>
        <w:t xml:space="preserve"> пешеходных коммуникаций, в том числе тротуаров, аллей, дорожек, тропинок</w:t>
      </w:r>
    </w:p>
    <w:p w:rsidR="00FD5CFF" w:rsidRPr="0080671C" w:rsidRDefault="0027625B"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При создании и благоустройстве пешеходных коммуникаций (тротуары, пешеходные дорожки и велосипедные дорожки) на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hAnsi="Times New Roman" w:cs="Times New Roman"/>
          <w:bCs/>
          <w:sz w:val="28"/>
          <w:szCs w:val="28"/>
        </w:rPr>
        <w:t>сельского поселения</w:t>
      </w:r>
      <w:r w:rsidRPr="0080671C">
        <w:rPr>
          <w:rFonts w:ascii="Times New Roman" w:hAnsi="Times New Roman" w:cs="Times New Roman"/>
          <w:sz w:val="28"/>
          <w:szCs w:val="28"/>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с приоритетом пешеходного и велодвижения, удобного передвижения людей, в том числе людей с инвалидностью и маломобильных групп населения, высокий уровень благоустройства и озеленения. В системе пешеходных коммуникаций выделяются основные и второстепенные пешеходные связи</w:t>
      </w:r>
      <w:r w:rsidR="00FD5CFF"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основным относ</w:t>
      </w:r>
      <w:r w:rsidR="00AC7D40" w:rsidRPr="0080671C">
        <w:rPr>
          <w:rFonts w:ascii="Times New Roman" w:eastAsia="Times New Roman" w:hAnsi="Times New Roman" w:cs="Times New Roman"/>
          <w:sz w:val="28"/>
          <w:szCs w:val="28"/>
          <w:lang w:eastAsia="ru-RU"/>
        </w:rPr>
        <w:t>ятся</w:t>
      </w:r>
      <w:r w:rsidRPr="0080671C">
        <w:rPr>
          <w:rFonts w:ascii="Times New Roman" w:eastAsia="Times New Roman" w:hAnsi="Times New Roman" w:cs="Times New Roman"/>
          <w:sz w:val="28"/>
          <w:szCs w:val="28"/>
          <w:lang w:eastAsia="ru-RU"/>
        </w:rPr>
        <w:t xml:space="preserve">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r w:rsidR="0027625B" w:rsidRPr="0080671C">
        <w:rPr>
          <w:rFonts w:ascii="Times New Roman" w:hAnsi="Times New Roman" w:cs="Times New Roman"/>
          <w:sz w:val="28"/>
          <w:szCs w:val="28"/>
        </w:rPr>
        <w:t>К основным пешеходным коммуникациям относятся пешеходные переходы (подземные, наземные и надземные), пешеходные дороги, тротуары.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второстепенным относит</w:t>
      </w:r>
      <w:r w:rsidR="00AC7D40"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 xml:space="preserve">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27625B" w:rsidRPr="0080671C" w:rsidRDefault="0027625B"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Ширина пешеходных тротуаров и дорожек в составе активно используемых общественных пространств должна соответствовать требованиям технических регламентов, национальных стандартов и сводов правил и обеспечивать беспрепятственный проход большого количества пешеходов.</w:t>
      </w:r>
    </w:p>
    <w:p w:rsidR="0027625B" w:rsidRPr="0080671C" w:rsidRDefault="0027625B"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На дорожках крупных объектов озеленения (парков, лесопарков, иных озелененных территориях) предусматриваются различные виды мягкого (крошка, щебень, кора) или комбинированного покрытия, деревянный настил, пешеходные тропы с естественным грунтовым покрытием, также возможно применение кирпичей, валунов, утрамбованного грунта.</w:t>
      </w:r>
    </w:p>
    <w:p w:rsidR="0027625B" w:rsidRPr="0080671C" w:rsidRDefault="0027625B"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Пешеходные коммуникации в составе объектов рекреации оборудуются площадками для установки скамей и урн, размещаемыми не реже чем через каждые 100 м, в зависимости от интенсивности и характера использования территории. Длина площадки рассчитывается на размещение как </w:t>
      </w:r>
      <w:r w:rsidRPr="0080671C">
        <w:rPr>
          <w:rFonts w:ascii="Times New Roman" w:hAnsi="Times New Roman" w:cs="Times New Roman"/>
          <w:sz w:val="28"/>
          <w:szCs w:val="28"/>
        </w:rPr>
        <w:lastRenderedPageBreak/>
        <w:t>минимум одной скамьи, двух урн (малых контейнеров для мусора), а также места для человека, перемещающегося на инвалидной коляске, (свободное пространство шириной не менее 85 см рядом со скамьей).</w:t>
      </w:r>
    </w:p>
    <w:p w:rsidR="00D4025E" w:rsidRPr="0080671C" w:rsidRDefault="00D4025E"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минимальную высоту свободного пространства над уровнем покрытия дорожки, равную 2,5 м.</w:t>
      </w:r>
    </w:p>
    <w:p w:rsidR="00D4025E" w:rsidRPr="0080671C" w:rsidRDefault="00D4025E"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При создании пешеходных коммуникаций - лестниц, пандусов, мостиков осуществляется устройство бордюрных пандусов на всех точках пересечения основных пешеходных коммуникаций с транспортными проездами.</w:t>
      </w:r>
    </w:p>
    <w:p w:rsidR="00D4025E" w:rsidRPr="0080671C" w:rsidRDefault="007348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групп населения, в том числе посредством нанесения разметки для обеспечения безопасности пользователей.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планировочной организации пешеходных тротуаров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Свод правил. Доступность зданий и сооружений для маломобильных групп населения.</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пешеходных коммуникаций, прилегающих к объектам транспортной инфраструктуры, организовать разделение пешеходных потоков.</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 учетом общественного мнения, на сложившихся пешеходных маршрутах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перечень элементов благоустройства пешеходных коммуникаций </w:t>
      </w:r>
      <w:r w:rsidR="00A80C2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включать: покрытие, элементы сопряжения поверхностей, осветительное оборудование, скамьи, малые контейнеры для мусора, урны, информационные указатели.</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Покрытие пешеходных дорожек предусматривать удобным при ходьбе и устойчивым к износу.</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Пешеходные дорожки и тротуары в составе активно используемых обществен</w:t>
      </w:r>
      <w:r w:rsidR="007B43D9" w:rsidRPr="0080671C">
        <w:rPr>
          <w:rFonts w:ascii="Times New Roman" w:eastAsia="Times New Roman" w:hAnsi="Times New Roman" w:cs="Times New Roman"/>
          <w:sz w:val="28"/>
          <w:szCs w:val="28"/>
          <w:lang w:eastAsia="ru-RU"/>
        </w:rPr>
        <w:t>ных территорий в целях избежание</w:t>
      </w:r>
      <w:r w:rsidRPr="0080671C">
        <w:rPr>
          <w:rFonts w:ascii="Times New Roman" w:eastAsia="Times New Roman" w:hAnsi="Times New Roman" w:cs="Times New Roman"/>
          <w:sz w:val="28"/>
          <w:szCs w:val="28"/>
          <w:lang w:eastAsia="ru-RU"/>
        </w:rPr>
        <w:t xml:space="preserve"> скопления людей предусматривать шириной не менее 2 метров.</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тротуарах с активным потоком пешеходов уличную мебель располагать в порядке, способствующем свободному движению пешеходов.</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Пешеходные коммуникации в составе общественных территорий предусмотреть хорошо просматриваемыми и освещенными.</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При планировании пешеходных коммуникаций </w:t>
      </w:r>
      <w:r w:rsidR="000E5C97"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создание мест для кратковременного отдыха пешеходов, в том числе МГН (например, скамьи).</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 целью создания комфортной среды для пешеходов пешеходные коммуникации </w:t>
      </w:r>
      <w:r w:rsidR="00A80C2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озеленять путем использования различных видов зеленых насаждений.</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создании основных пешеходных коммуникаций использовать твердые виды покрытия.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Лестницы, пандусы, мостики и другие подобные элементы выполнять с соблюдением равновеликой пропускной способности.</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создании второстепенных пешеходных коммуникаций </w:t>
      </w:r>
      <w:r w:rsidR="00A80C2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использовать различные виды покрытия:</w:t>
      </w:r>
    </w:p>
    <w:p w:rsidR="00FD5CFF" w:rsidRPr="0080671C" w:rsidRDefault="00FD5CFF" w:rsidP="0080671C">
      <w:pPr>
        <w:pStyle w:val="a6"/>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FD5CFF" w:rsidRPr="0080671C" w:rsidRDefault="00FD5CFF" w:rsidP="0080671C">
      <w:pPr>
        <w:pStyle w:val="a6"/>
        <w:numPr>
          <w:ilvl w:val="0"/>
          <w:numId w:val="4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дорожки крупных озелененных территорий и территорий рекреационного назначения </w:t>
      </w:r>
      <w:r w:rsidR="00B07596"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устраивать с различными видами мягкого или комбинированного покрытия, пешеходные тропы - с естественным грунтовым покрытием.</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планировании протяженных пешеходных коммуникаций и крупных пешеходных зон </w:t>
      </w:r>
      <w:r w:rsidR="00A80C2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малых населенных пунктах пешеходные зоны </w:t>
      </w:r>
      <w:r w:rsidR="00A80C2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располагать и (или) благоустраивать в центре такого населенного пункта и (или) в основном центре притяжения жителей.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больших и крупных населенных пунктах пешеходные зоны </w:t>
      </w:r>
      <w:r w:rsidR="00F75ACE"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располагать и (или) благоустраивать во всех жилых районах, парках и скверах.</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создании сети велосипедных и велопешеходных дорожек </w:t>
      </w:r>
      <w:r w:rsidR="00A80C2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связывать между собой все части муниципального образования, создавая условия для беспрепятственного передвижения на велосипеде, обеспечения безопасности, связности, прямолинейности, комфортности.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этом типологию объектов велосипедной инфраструктуры </w:t>
      </w:r>
      <w:r w:rsidR="00AC7D4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проектировать в зависимости от их функции (транспортная или рекреационная), роли в масштабе муниципального образования и характеристик автомобильного и пешеходного движения на территории, в которую интегрируется велодвижение. В зависимости от этих факторов могут применяться различные решения устройства велодорожек и (или) велополос.</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перечень элементов благоустройства велодорожек </w:t>
      </w:r>
      <w:r w:rsidR="00B52383"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включать: твердый тип покрытия, элементы сопряжения поверхности велодорожки с прилегающими территориями.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На велодорожках, размещаемых вдоль улиц и дорог предусматривать освещение, на территориях рекреационного назначения - озеленение.</w:t>
      </w:r>
    </w:p>
    <w:p w:rsidR="00FD5CFF" w:rsidRPr="0080671C" w:rsidRDefault="00FD5CFF" w:rsidP="0080671C">
      <w:pPr>
        <w:pStyle w:val="a6"/>
        <w:numPr>
          <w:ilvl w:val="1"/>
          <w:numId w:val="32"/>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эффективного использования велосипедных коммуникаций предусматривать:</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маршруты велодорожек, интегрированные в единую замкнутую систему;</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комфортные и безопасные пересечения веломаршрутов на перекрестках с пешеходными и автомобильными коммуникациями;</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снижение общей скорости движения автомобильного транспорта на территории, в которую интегрируется велодвижение;</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организацию безбарьерной среды в зонах перепада высот на маршруте;</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организацию велодорожек на маршрутах, ведущих к зонам транспортно-пересадочных узлов и остановкам внеуличного транспорта;</w:t>
      </w:r>
    </w:p>
    <w:p w:rsidR="00FD5CFF" w:rsidRPr="0080671C" w:rsidRDefault="00FD5CFF" w:rsidP="0080671C">
      <w:pPr>
        <w:pStyle w:val="a6"/>
        <w:numPr>
          <w:ilvl w:val="0"/>
          <w:numId w:val="4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безопасные велопарковки на общественных территориях муниципального образования, в том числе в зонах транспортно-пересадочных узлов и остановок внеуличного транспорта.</w:t>
      </w:r>
    </w:p>
    <w:p w:rsidR="00FD5CFF" w:rsidRPr="0080671C" w:rsidRDefault="00A80C25"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бустройств</w:t>
      </w:r>
      <w:r w:rsidRPr="0080671C">
        <w:rPr>
          <w:rFonts w:ascii="Times New Roman" w:eastAsia="Times New Roman" w:hAnsi="Times New Roman" w:cs="Times New Roman"/>
          <w:b/>
          <w:bCs/>
          <w:sz w:val="28"/>
          <w:szCs w:val="28"/>
          <w:lang w:eastAsia="ru-RU"/>
        </w:rPr>
        <w:t xml:space="preserve">о </w:t>
      </w:r>
      <w:r w:rsidR="00FD5CFF" w:rsidRPr="0080671C">
        <w:rPr>
          <w:rFonts w:ascii="Times New Roman" w:eastAsia="Times New Roman" w:hAnsi="Times New Roman" w:cs="Times New Roman"/>
          <w:b/>
          <w:bCs/>
          <w:sz w:val="28"/>
          <w:szCs w:val="28"/>
          <w:lang w:eastAsia="ru-RU"/>
        </w:rPr>
        <w:t xml:space="preserve">территории </w:t>
      </w:r>
      <w:r w:rsidR="007B43D9"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r w:rsidR="007B43D9" w:rsidRPr="0080671C">
        <w:rPr>
          <w:rFonts w:ascii="Times New Roman" w:eastAsia="Times New Roman" w:hAnsi="Times New Roman" w:cs="Times New Roman"/>
          <w:b/>
          <w:bCs/>
          <w:sz w:val="28"/>
          <w:szCs w:val="28"/>
          <w:lang w:eastAsia="ru-RU"/>
        </w:rPr>
        <w:t xml:space="preserve"> </w:t>
      </w:r>
      <w:r w:rsidR="00FD5CFF" w:rsidRPr="0080671C">
        <w:rPr>
          <w:rFonts w:ascii="Times New Roman" w:eastAsia="Times New Roman" w:hAnsi="Times New Roman" w:cs="Times New Roman"/>
          <w:b/>
          <w:bCs/>
          <w:sz w:val="28"/>
          <w:szCs w:val="28"/>
          <w:lang w:eastAsia="ru-RU"/>
        </w:rPr>
        <w:t>в целях обеспечения беспрепятственного передвижения по указанной территории инвалидов и других маломобильных групп населения</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объектов благоустройства </w:t>
      </w:r>
      <w:r w:rsidR="00A80C2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 xml:space="preserve">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w:t>
      </w:r>
      <w:r w:rsidR="004B31A2"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Проектирование, строительство, установку технических средств и оборудования, способствующих передвижению МГН, </w:t>
      </w:r>
      <w:r w:rsidR="00A80C2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осуществлять в том числе при новом строительстве в соответствии с утвержденной проектной документацией.</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Пути движения МГН, входные группы в здания и сооружения </w:t>
      </w:r>
      <w:r w:rsidR="004B31A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проектировать в соответствии с СП 59.13330.2020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Свод правил. Доступность зданий и сооружений для маломобильных групп населения</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выполнении благоустройства улиц в части организации подходов к зданиям и сооружениям поверхность реконструируемой части тротуаров </w:t>
      </w:r>
      <w:r w:rsidR="00A80C2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Тротуары, подходы к зданиям, строениям и сооружениям, ступени и пандусы </w:t>
      </w:r>
      <w:r w:rsidR="00B07596"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выполнять с нескользящей поверхностью.</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w:t>
      </w:r>
      <w:r w:rsidR="000571A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обрабатывать специальными противогололедными средствами или укрывать такие поверхности противоскользящими материалами.</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w:t>
      </w:r>
      <w:r w:rsidR="003A34EB"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применение тактильных наземных указателей.</w:t>
      </w:r>
    </w:p>
    <w:p w:rsidR="00FD5CFF" w:rsidRPr="0080671C" w:rsidRDefault="00FD5CFF" w:rsidP="0080671C">
      <w:pPr>
        <w:pStyle w:val="a6"/>
        <w:numPr>
          <w:ilvl w:val="1"/>
          <w:numId w:val="33"/>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w:t>
      </w:r>
      <w:r w:rsidR="00A80C2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тактильных мнемосхемах размещать в том числе тактильную пространственную информацию, позволяющую определить фактическое положение объектов в пространстве.</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тактильных указателях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863506" w:rsidRPr="0080671C" w:rsidRDefault="00A80C25"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У</w:t>
      </w:r>
      <w:r w:rsidR="00FD5CFF" w:rsidRPr="0080671C">
        <w:rPr>
          <w:rFonts w:ascii="Times New Roman" w:eastAsia="Times New Roman" w:hAnsi="Times New Roman" w:cs="Times New Roman"/>
          <w:b/>
          <w:bCs/>
          <w:sz w:val="28"/>
          <w:szCs w:val="28"/>
          <w:lang w:eastAsia="ru-RU"/>
        </w:rPr>
        <w:t>борк</w:t>
      </w:r>
      <w:r w:rsidRPr="0080671C">
        <w:rPr>
          <w:rFonts w:ascii="Times New Roman" w:eastAsia="Times New Roman" w:hAnsi="Times New Roman" w:cs="Times New Roman"/>
          <w:b/>
          <w:bCs/>
          <w:sz w:val="28"/>
          <w:szCs w:val="28"/>
          <w:lang w:eastAsia="ru-RU"/>
        </w:rPr>
        <w:t>а</w:t>
      </w:r>
      <w:r w:rsidR="00FD5CFF" w:rsidRPr="0080671C">
        <w:rPr>
          <w:rFonts w:ascii="Times New Roman" w:eastAsia="Times New Roman" w:hAnsi="Times New Roman" w:cs="Times New Roman"/>
          <w:b/>
          <w:bCs/>
          <w:sz w:val="28"/>
          <w:szCs w:val="28"/>
          <w:lang w:eastAsia="ru-RU"/>
        </w:rPr>
        <w:t xml:space="preserve"> территории </w:t>
      </w:r>
      <w:r w:rsidR="007B43D9"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r w:rsidR="00FD5CFF" w:rsidRPr="0080671C">
        <w:rPr>
          <w:rFonts w:ascii="Times New Roman" w:eastAsia="Times New Roman" w:hAnsi="Times New Roman" w:cs="Times New Roman"/>
          <w:b/>
          <w:bCs/>
          <w:sz w:val="28"/>
          <w:szCs w:val="28"/>
          <w:lang w:eastAsia="ru-RU"/>
        </w:rPr>
        <w:t>, в том числе в зимний период</w:t>
      </w:r>
    </w:p>
    <w:p w:rsidR="006C765F" w:rsidRPr="0080671C" w:rsidRDefault="006C765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На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Pr="0080671C">
        <w:rPr>
          <w:rFonts w:ascii="Times New Roman" w:hAnsi="Times New Roman" w:cs="Times New Roman"/>
          <w:sz w:val="28"/>
          <w:szCs w:val="28"/>
        </w:rPr>
        <w:t>уборка объектов улично-дорожной сети, территорий общего пользования, а также территорий в границах кварталов жилой застройки выполняется в соответствии с технологией выполнения работ с учетом летнего (с 15 апреля по 14 октября) и зимнего (с 15 октября по 14 апреля) периодов</w:t>
      </w:r>
      <w:r w:rsidR="00B93FB5" w:rsidRPr="0080671C">
        <w:rPr>
          <w:rFonts w:ascii="Times New Roman" w:hAnsi="Times New Roman" w:cs="Times New Roman"/>
          <w:sz w:val="28"/>
          <w:szCs w:val="28"/>
        </w:rPr>
        <w:t>.</w:t>
      </w:r>
    </w:p>
    <w:p w:rsidR="00B93FB5" w:rsidRPr="0080671C" w:rsidRDefault="00B93FB5"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планировании уборки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 определить лиц, ответственных за уборку.</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Территории объектов благоустройства убирать ручным или механизированным способом в зависимости от возможности использования того или иного способа уборки.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Приоритетным способом уборки объектов благоустройства рекомендуется определять механизированный способ, к условиям выбора которого </w:t>
      </w:r>
      <w:r w:rsidR="000571A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отнести: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наличие бордюрных пандусов или местных понижений бортового камня в местах съезда и выезда уборочных машин на тротуар;</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ширина убираемых объектов благоустройства - 1,5 и более метров;</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протяженность убираемых объектов превышает 3 погонных метра;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наличии обстоятельств, исключающих механизированный способ уборки территорий, или обстоятельств, делающих такую уборку нерациональной (трудозатратной), уборку такой территорий </w:t>
      </w:r>
      <w:r w:rsidR="00B52383"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ручным способом.</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установления рационального направления движения уборочной техники, количества машин и очередности проходов, мест и характера маневрирования машин, схем перемещения отходов, смета, снега, сочетания участков механизированной и ручной уборки </w:t>
      </w:r>
      <w:r w:rsidR="003F70F7"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 xml:space="preserve">разрабатывать маршрутные карты уборки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составе территорий любого функционального назначения, где могут накапливаться коммунальные отходы, предусматривать наличие контейнерных площадок.</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Размещение и обустройство контейнерных площадок, контейнеров, бункеров, в том числе для раздельного накопления твердых коммунальных отходов, на общественных территориях, на территориях кварталов, районов, иных элементов планировочной структуры муниципального образования рекомендуется производить в соответствии с требованиями законодательства Российской Федерации в сфере охраны окружающей среды, санитарно-эпидемиологическими требованиями к содержанию территорий муниципальных образований, накоплению, сбору, транспортированию отходов производства и потребления, установленными законодательством Российской Федерации.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Понятия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бункер</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контейнер</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и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контейнерная площадка</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применять в значениях, установленных постановлением Правительства Российской Федерации от 12 ноября 2016 г. № 1156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Об обращении с твердыми коммунальными отходами и внесении изменения в постановление Правительства Российской Федерации от 25 августа 2008 г. № 641</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 xml:space="preserve">К элементам благоустройства контейнерных площадок </w:t>
      </w:r>
      <w:r w:rsidR="003F70F7"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относить покрытие контейнерной площадки, элементы сопряжения покрытий, контейнеры, бункеры, ограждение контейнерной площадки.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Контейнерные площадки оборудовать твердым покрытием, аналогичным покрытию проездов, без выбоин, просадков, проломов, сдвигов, волн, гребенок, колей и сорной растительности.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Элементы сопряжения покрытий поддерживать без разрушений, сколов, вертикальных отклонений, сорной растительности между бортовыми камнями.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Ограждение контейнерных площадок не рекомендуются устраивать из сварной сетки, сетки-рабицы, решеток из прута и прутка, арматуры, бетонных и железобетонных изделий, дерева, ткани, картона, бумаги, пластиковых изделий, шифера, поддонов, иных подобных изделий и материалов.</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Крыши контейнерных площадок не рекомендуется устраивать из бетонных и железобетонных изделий, дерева, ткани, шифера, мягкой кровли, черепицы, поддонов, иных подобных изделий и материалов.</w:t>
      </w:r>
    </w:p>
    <w:p w:rsidR="00FD5CFF" w:rsidRPr="0080671C" w:rsidRDefault="00FD5CFF" w:rsidP="0080671C">
      <w:pPr>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Внешние поверхности элементов благоустройства контейнерных площадок рекомендуется поддерживать чистыми, без визуально воспринимаемых деформаций.</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Контейнерную площадку </w:t>
      </w:r>
      <w:r w:rsidR="003F70F7"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освещать в вечерне-ночное время с использованием установок наружного освещения.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Контейнерные площадки </w:t>
      </w:r>
      <w:r w:rsidR="003F70F7"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снабжать информационной табличкой о сроках удаления отходов, наименовании организации, выполняющей данную работу, контактах лица, ответственного за работу по содержанию площадки и своевременное удаление отходов, а также о недопустимости создания препятствий подъезду специализированного автотранспорта, разгружающего контейнеры и бункеры.</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содержании территорий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Pr="0080671C">
        <w:rPr>
          <w:rFonts w:ascii="Times New Roman" w:eastAsia="Times New Roman" w:hAnsi="Times New Roman" w:cs="Times New Roman"/>
          <w:sz w:val="28"/>
          <w:szCs w:val="28"/>
          <w:lang w:eastAsia="ru-RU"/>
        </w:rPr>
        <w:t>не допускать размещения на территории, примыкающей к контейнерной площадке, порубочных остатков, уличного смета, скошенной травы, листвы и иных остатков растительности, мебели, бытовой техники и их частей, остатков после проведения ремонта и строительства, коробок, ящиков и иных упаковочных материалов, шин и запасных частей транспортных средств, спортивного инвентаря.</w:t>
      </w:r>
    </w:p>
    <w:p w:rsidR="00FD5CFF" w:rsidRPr="0080671C" w:rsidRDefault="003F70F7"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Необходимо</w:t>
      </w:r>
      <w:r w:rsidR="00FD5CFF" w:rsidRPr="0080671C">
        <w:rPr>
          <w:rFonts w:ascii="Times New Roman" w:eastAsia="Times New Roman" w:hAnsi="Times New Roman" w:cs="Times New Roman"/>
          <w:sz w:val="28"/>
          <w:szCs w:val="28"/>
          <w:lang w:eastAsia="ru-RU"/>
        </w:rPr>
        <w:t xml:space="preserve"> обеспечивать свободный подъезд мусоровозов непосредственно к контейнерам, бункерам и выгребным ямам для удаления отходов.</w:t>
      </w:r>
    </w:p>
    <w:p w:rsidR="00FD5CFF" w:rsidRPr="0080671C" w:rsidRDefault="003F70F7"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w:t>
      </w:r>
      <w:r w:rsidR="00FD5CFF" w:rsidRPr="0080671C">
        <w:rPr>
          <w:rFonts w:ascii="Times New Roman" w:eastAsia="Times New Roman" w:hAnsi="Times New Roman" w:cs="Times New Roman"/>
          <w:sz w:val="28"/>
          <w:szCs w:val="28"/>
          <w:lang w:eastAsia="ru-RU"/>
        </w:rPr>
        <w:t>едопу</w:t>
      </w:r>
      <w:r w:rsidRPr="0080671C">
        <w:rPr>
          <w:rFonts w:ascii="Times New Roman" w:eastAsia="Times New Roman" w:hAnsi="Times New Roman" w:cs="Times New Roman"/>
          <w:sz w:val="28"/>
          <w:szCs w:val="28"/>
          <w:lang w:eastAsia="ru-RU"/>
        </w:rPr>
        <w:t>стима</w:t>
      </w:r>
      <w:r w:rsidR="00FD5CFF" w:rsidRPr="0080671C">
        <w:rPr>
          <w:rFonts w:ascii="Times New Roman" w:eastAsia="Times New Roman" w:hAnsi="Times New Roman" w:cs="Times New Roman"/>
          <w:sz w:val="28"/>
          <w:szCs w:val="28"/>
          <w:lang w:eastAsia="ru-RU"/>
        </w:rPr>
        <w:t xml:space="preserve"> установк</w:t>
      </w:r>
      <w:r w:rsidRPr="0080671C">
        <w:rPr>
          <w:rFonts w:ascii="Times New Roman" w:eastAsia="Times New Roman" w:hAnsi="Times New Roman" w:cs="Times New Roman"/>
          <w:sz w:val="28"/>
          <w:szCs w:val="28"/>
          <w:lang w:eastAsia="ru-RU"/>
        </w:rPr>
        <w:t>а</w:t>
      </w:r>
      <w:r w:rsidR="00FD5CFF" w:rsidRPr="0080671C">
        <w:rPr>
          <w:rFonts w:ascii="Times New Roman" w:eastAsia="Times New Roman" w:hAnsi="Times New Roman" w:cs="Times New Roman"/>
          <w:sz w:val="28"/>
          <w:szCs w:val="28"/>
          <w:lang w:eastAsia="ru-RU"/>
        </w:rPr>
        <w:t xml:space="preserve"> устройств наливных помоек, разлив помоев и нечистот на улицы и проезды, за территорию зданий, строений и сооружений, а также вынос отходов на уличные проезды.</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целях предотвращения загрязнения отходами общественных и дворовых территорий, в том числе площадей, улиц, озелененных территорий, зон транспортно-пересадочных узлов и остановок маршрутного транспорта, пешеходных коммуникаций и иных территорий муниципального образования рекомендуется устанавливать специально предназначенные для временного </w:t>
      </w:r>
      <w:r w:rsidRPr="0080671C">
        <w:rPr>
          <w:rFonts w:ascii="Times New Roman" w:eastAsia="Times New Roman" w:hAnsi="Times New Roman" w:cs="Times New Roman"/>
          <w:sz w:val="28"/>
          <w:szCs w:val="28"/>
          <w:lang w:eastAsia="ru-RU"/>
        </w:rPr>
        <w:lastRenderedPageBreak/>
        <w:t>складирования отходов элементы коммунально-бытового оборудования малого размера (урны, контейнеры, баки).</w:t>
      </w:r>
    </w:p>
    <w:p w:rsidR="00E500E2" w:rsidRPr="0080671C" w:rsidRDefault="00E500E2"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E500E2" w:rsidRPr="0080671C" w:rsidRDefault="00E500E2"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производить работникам организации, осуществляющей вывоз отходов.</w:t>
      </w:r>
    </w:p>
    <w:p w:rsidR="00E500E2" w:rsidRPr="0080671C" w:rsidRDefault="00E500E2"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Вывоз отходов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E500E2" w:rsidRPr="0080671C" w:rsidRDefault="00E500E2"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Вывоз опасных отходов осуществлять организациям, имеющим лицензию, в соответствии с требованиями законодательства Российской Федерации.</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уборке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b/>
          <w:sz w:val="28"/>
          <w:szCs w:val="28"/>
          <w:lang w:eastAsia="ru-RU"/>
        </w:rPr>
        <w:t xml:space="preserve"> </w:t>
      </w:r>
      <w:r w:rsidRPr="0080671C">
        <w:rPr>
          <w:rFonts w:ascii="Times New Roman" w:eastAsia="Times New Roman" w:hAnsi="Times New Roman" w:cs="Times New Roman"/>
          <w:sz w:val="28"/>
          <w:szCs w:val="28"/>
          <w:lang w:eastAsia="ru-RU"/>
        </w:rPr>
        <w:t xml:space="preserve">в ночное время </w:t>
      </w:r>
      <w:r w:rsidR="003F70F7"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принимать меры, предупреждающие шум.</w:t>
      </w:r>
    </w:p>
    <w:p w:rsidR="00FD5CFF" w:rsidRPr="0080671C" w:rsidRDefault="00D81C01"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Организация уборки территории общего пользования осуществляется организацией, уполномоченной администрацией </w:t>
      </w:r>
      <w:r w:rsidR="00B07596"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w:t>
      </w:r>
    </w:p>
    <w:p w:rsidR="00FD5CFF" w:rsidRPr="0080671C" w:rsidRDefault="00D81C01"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Уборка территории общего пользования </w:t>
      </w:r>
      <w:r w:rsidR="00B52383"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ского поселения в весенне-летний период предусматривает: мойку, поливку, очистку </w:t>
      </w:r>
      <w:r w:rsidR="00B07596"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ских территорий от мусора, грязи, упавшей листвы. Механизированная уборка покрытий проезжей части улиц, дорог, тротуаров, площадей, скверов, парков проводится в соответствии с технологическими картами уборки городскихтерриторий в ночное время с 22.00 часов до 7.00 часов, мойка дорожного покрытия - с 20.00 часов до 7.00 часов. Мойке следует подвергать всю ширину проезжей части улиц и площадей. Мойку и поливку тротуаров и дворовых территорий, зеленых насаждений и газонов производить силами организаций и собственниками помещений. Ручная уборка (влажное подметание) тротуаров и дворовых территорий проводится с 08.00 часов до 21.00 часов</w:t>
      </w:r>
      <w:r w:rsidR="00FD5CFF" w:rsidRPr="0080671C">
        <w:rPr>
          <w:rFonts w:ascii="Times New Roman" w:eastAsia="Times New Roman" w:hAnsi="Times New Roman" w:cs="Times New Roman"/>
          <w:sz w:val="28"/>
          <w:szCs w:val="28"/>
          <w:lang w:eastAsia="ru-RU"/>
        </w:rPr>
        <w:t>.</w:t>
      </w:r>
    </w:p>
    <w:p w:rsidR="00D81C01" w:rsidRPr="0080671C" w:rsidRDefault="00D81C01"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Уборка территории общего пользования </w:t>
      </w:r>
      <w:r w:rsidR="00B52383"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ского поселения в осенне-зимний период предусматривает очистку от мусора, грязи, упавшей листвы, снега и льда. В период листопада сгребание и вывоз опавшей листвы на газонах вдоль улиц, в зимний период обработка проезжей части улиц и тротуаров противогололедной смесью производится специализированной организацией. Уборка, вывоз снега и льда производятся в первую очередь с улиц и дорог, по которым проходят маршруты транспорта общего пользования. Укладка выпавшего снега в валы и кучи разрешается на расстоянии </w:t>
      </w:r>
      <w:smartTag w:uri="urn:schemas-microsoft-com:office:smarttags" w:element="metricconverter">
        <w:smartTagPr>
          <w:attr w:name="ProductID" w:val="0,5 метра"/>
        </w:smartTagPr>
        <w:r w:rsidRPr="0080671C">
          <w:rPr>
            <w:rFonts w:ascii="Times New Roman" w:eastAsia="Times New Roman" w:hAnsi="Times New Roman" w:cs="Times New Roman"/>
            <w:sz w:val="28"/>
            <w:szCs w:val="28"/>
            <w:lang w:eastAsia="ru-RU"/>
          </w:rPr>
          <w:t>0,5 метра</w:t>
        </w:r>
      </w:smartTag>
      <w:r w:rsidRPr="0080671C">
        <w:rPr>
          <w:rFonts w:ascii="Times New Roman" w:eastAsia="Times New Roman" w:hAnsi="Times New Roman" w:cs="Times New Roman"/>
          <w:sz w:val="28"/>
          <w:szCs w:val="28"/>
          <w:lang w:eastAsia="ru-RU"/>
        </w:rPr>
        <w:t xml:space="preserve"> от бордюра вдоль тротуара. Собранный снег разрешается вывозить в специально отведенные места. Наледи на проезжей части дорог, проездов, площадей, скверов, а также на асфальтовом покрытии внутриквартальных (дворовых) </w:t>
      </w:r>
      <w:r w:rsidRPr="0080671C">
        <w:rPr>
          <w:rFonts w:ascii="Times New Roman" w:eastAsia="Times New Roman" w:hAnsi="Times New Roman" w:cs="Times New Roman"/>
          <w:sz w:val="28"/>
          <w:szCs w:val="28"/>
          <w:lang w:eastAsia="ru-RU"/>
        </w:rPr>
        <w:lastRenderedPageBreak/>
        <w:t>тротуаров и проездов, возникшие в результате аварий на водопроводных, канализационных, тепловых сетях, устраняются владельцами этих сетей в течение двух часов с момента получения их диспетчерскими службами извещения об их образовании. При производстве зимних уборочных работ запрещаются перемещение, переброска и складирование скола льда, загрязненного снега на трассы тепловых сетей, газоны, смотровые и дождевые колодцы, к стенам зданий. Посыпка проезжей части дороги песчано-соляной смесью производится при появлении гололеда. Все тротуары, дворы, лотки проезжей части улиц, площадей, рыночных площадей и других участков с асфальтобетонным и бетонным покрытием должны очищаться от снега, обледенелого наката под скребок или посыпаться песком. При гололеде в первую очередь посыпаются песком спуски, подъемы, перекрестки, места остановок общественного транспорта, пешеходные переходы, тротуары силами организаций, ответственных за их содержание.</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Укладку свежевыпавшего снега в валы и кучи раз</w:t>
      </w:r>
      <w:r w:rsidR="00B75864" w:rsidRPr="0080671C">
        <w:rPr>
          <w:rFonts w:ascii="Times New Roman" w:eastAsia="Times New Roman" w:hAnsi="Times New Roman" w:cs="Times New Roman"/>
          <w:sz w:val="28"/>
          <w:szCs w:val="28"/>
          <w:lang w:eastAsia="ru-RU"/>
        </w:rPr>
        <w:t>мещ</w:t>
      </w:r>
      <w:r w:rsidRPr="0080671C">
        <w:rPr>
          <w:rFonts w:ascii="Times New Roman" w:eastAsia="Times New Roman" w:hAnsi="Times New Roman" w:cs="Times New Roman"/>
          <w:sz w:val="28"/>
          <w:szCs w:val="28"/>
          <w:lang w:eastAsia="ru-RU"/>
        </w:rPr>
        <w:t>ать на всех улицах, площадях, набережных, бульварах и скверах с последующим вывозом.</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зависимости от ширины улицы и характера движения на ней валы укладывать либо по обеим сторонам проезжей части, либо с одной стороны проезжей части вдоль тротуара, оставляя необходимые проходы и проезды.</w:t>
      </w:r>
    </w:p>
    <w:p w:rsidR="00FD5CFF" w:rsidRPr="0080671C" w:rsidRDefault="00FD5CFF" w:rsidP="0080671C">
      <w:pPr>
        <w:spacing w:after="0" w:line="240" w:lineRule="auto"/>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После прохождения снегоуборочной техники осуществить уборку прибордюрных лотков, расчистку въездов, проездов и пешеходных переходов с обеих сторон.</w:t>
      </w:r>
    </w:p>
    <w:p w:rsidR="00FD5CFF" w:rsidRPr="0080671C" w:rsidRDefault="00B75864"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Запрещается</w:t>
      </w:r>
      <w:r w:rsidR="00FD5CFF" w:rsidRPr="0080671C">
        <w:rPr>
          <w:rFonts w:ascii="Times New Roman" w:eastAsia="Times New Roman" w:hAnsi="Times New Roman" w:cs="Times New Roman"/>
          <w:sz w:val="28"/>
          <w:szCs w:val="28"/>
          <w:lang w:eastAsia="ru-RU"/>
        </w:rPr>
        <w:t xml:space="preserve"> складирование снега на озелененных территориях, если это наносит ущерб зеленым насаждениям.</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Вывоз снега осуществлять в специально отведенные оборудованные места.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Уборку и вывоз снега и льда с общественных территорий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Посыпку пешеходных и транспортных коммуникаций антигололедными средствами начинать немедленно с начала снегопада или появления гололеда.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Тротуары, общественные и дворовые территории с асфальтовым покрытием очищать от снега и обледенелого наката под скребок и посыпать антигололедными средствами до 8 часов утра.</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территории интенсивных пешеходных коммуникаций применять природные антигололедные средства.</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Очистку от снега крыш и удаление сосулек </w:t>
      </w:r>
      <w:r w:rsidR="00B75864"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Снег с крыш сбрасывать до вывоза снега, убранного с соответствующей территории, и укладывать его в общий вал.</w:t>
      </w:r>
    </w:p>
    <w:p w:rsidR="00FD5CFF" w:rsidRPr="0080671C" w:rsidRDefault="00FD5CFF" w:rsidP="0080671C">
      <w:pPr>
        <w:pStyle w:val="a6"/>
        <w:numPr>
          <w:ilvl w:val="1"/>
          <w:numId w:val="34"/>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При уборке придомовых территорий многоквартирных домов рекомендуется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средств в случае создания препятствий для работы снегоуборочной техники.</w:t>
      </w:r>
    </w:p>
    <w:p w:rsidR="00FD5CFF" w:rsidRPr="0080671C" w:rsidRDefault="00F37637"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рганизаци</w:t>
      </w:r>
      <w:r w:rsidRPr="0080671C">
        <w:rPr>
          <w:rFonts w:ascii="Times New Roman" w:eastAsia="Times New Roman" w:hAnsi="Times New Roman" w:cs="Times New Roman"/>
          <w:b/>
          <w:bCs/>
          <w:sz w:val="28"/>
          <w:szCs w:val="28"/>
          <w:lang w:eastAsia="ru-RU"/>
        </w:rPr>
        <w:t>я</w:t>
      </w:r>
      <w:r w:rsidR="00FD5CFF" w:rsidRPr="0080671C">
        <w:rPr>
          <w:rFonts w:ascii="Times New Roman" w:eastAsia="Times New Roman" w:hAnsi="Times New Roman" w:cs="Times New Roman"/>
          <w:b/>
          <w:bCs/>
          <w:sz w:val="28"/>
          <w:szCs w:val="28"/>
          <w:lang w:eastAsia="ru-RU"/>
        </w:rPr>
        <w:t xml:space="preserve"> приема поверхностных сточных вод</w:t>
      </w:r>
    </w:p>
    <w:p w:rsidR="008F0E06" w:rsidRPr="0080671C" w:rsidRDefault="008F0E06"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xml:space="preserve">Организация стоков ливневых вод с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Pr="0080671C">
        <w:rPr>
          <w:rFonts w:ascii="Times New Roman" w:hAnsi="Times New Roman" w:cs="Times New Roman"/>
          <w:sz w:val="28"/>
          <w:szCs w:val="28"/>
        </w:rPr>
        <w:t xml:space="preserve"> осуществляется для защиты территории земельных участков от скопления дождевых и талых вод с учетом существующего рельефа местности, геологических и гидрологических условий. Организация стоков ливневых вод осуществляется путем реализации мер защиты территории от скопления дождевых и талых вод</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Решение о выборе типа системы водоотведения (канализации), предназначенной для приема поверхностных сточных вод, принимать с учетом размера населенного пункта и существующей инфраструктуры.</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рекомендуется осуществлять:</w:t>
      </w:r>
    </w:p>
    <w:p w:rsidR="00FD5CFF" w:rsidRPr="0080671C" w:rsidRDefault="00FD5CFF" w:rsidP="0080671C">
      <w:pPr>
        <w:pStyle w:val="a6"/>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внутриквартальной закрытой сетью водостоков;</w:t>
      </w:r>
    </w:p>
    <w:p w:rsidR="00FD5CFF" w:rsidRPr="0080671C" w:rsidRDefault="00FD5CFF" w:rsidP="0080671C">
      <w:pPr>
        <w:pStyle w:val="a6"/>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 лоткам внутриквартальных проездов до дождеприемников, установленных в пределах квартала на въездах с улицы;</w:t>
      </w:r>
    </w:p>
    <w:p w:rsidR="008F0E06" w:rsidRPr="0080671C" w:rsidRDefault="008F0E06" w:rsidP="0080671C">
      <w:pPr>
        <w:pStyle w:val="a6"/>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кюветы;</w:t>
      </w:r>
    </w:p>
    <w:p w:rsidR="00FD5CFF" w:rsidRPr="0080671C" w:rsidRDefault="00FD5CFF" w:rsidP="0080671C">
      <w:pPr>
        <w:pStyle w:val="a6"/>
        <w:numPr>
          <w:ilvl w:val="0"/>
          <w:numId w:val="4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 лоткам внутриквартальных проездов в лотки улиц местного значения (при площади дворовой территории менее 1 га).</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Дождеприемные колодцы </w:t>
      </w:r>
      <w:r w:rsidR="00A974D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устанавливать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участках территорий жилой застройки, подверженных эрозии (по характеристикам уклонов и грунтов), предусматривать локальный отвод поверхностных сточных вод от зданий дополнительно к общей системе водоотвода.</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благоустройстве территорий, расположенных на участках холмистого рельефа, крутые склоны рекомендуется оборудовать системой нагорных и водоотводных каналов, а на участках возможного проявления карстово-суффозионных процессов </w:t>
      </w:r>
      <w:r w:rsidR="002D7259"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проводить мероприятия по уменьшению инфильтрации воды в грунт.</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Размещение дренажной сети </w:t>
      </w:r>
      <w:r w:rsidR="00A974D5"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определять расчетом на основе данных по фильтрационным характеристикам водоносных пластов и градостроительных параметров с учетом правил проектирования вновь строящихся и реконструируемых систем водоотведения, наружных сетей и </w:t>
      </w:r>
      <w:r w:rsidRPr="0080671C">
        <w:rPr>
          <w:rFonts w:ascii="Times New Roman" w:eastAsia="Times New Roman" w:hAnsi="Times New Roman" w:cs="Times New Roman"/>
          <w:sz w:val="28"/>
          <w:szCs w:val="28"/>
          <w:lang w:eastAsia="ru-RU"/>
        </w:rPr>
        <w:lastRenderedPageBreak/>
        <w:t>сооружений постоянного назначения для бытовых стоков и поверхностных сточных вод.</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элементам системы водоотведения (канализации), предназначенной для приема поверхностных сточных вод, относ</w:t>
      </w:r>
      <w:r w:rsidR="00A974D5" w:rsidRPr="0080671C">
        <w:rPr>
          <w:rFonts w:ascii="Times New Roman" w:eastAsia="Times New Roman" w:hAnsi="Times New Roman" w:cs="Times New Roman"/>
          <w:sz w:val="28"/>
          <w:szCs w:val="28"/>
          <w:lang w:eastAsia="ru-RU"/>
        </w:rPr>
        <w:t>я</w:t>
      </w:r>
      <w:r w:rsidRPr="0080671C">
        <w:rPr>
          <w:rFonts w:ascii="Times New Roman" w:eastAsia="Times New Roman" w:hAnsi="Times New Roman" w:cs="Times New Roman"/>
          <w:sz w:val="28"/>
          <w:szCs w:val="28"/>
          <w:lang w:eastAsia="ru-RU"/>
        </w:rPr>
        <w:t>т</w:t>
      </w:r>
      <w:r w:rsidR="00A974D5" w:rsidRPr="0080671C">
        <w:rPr>
          <w:rFonts w:ascii="Times New Roman" w:eastAsia="Times New Roman" w:hAnsi="Times New Roman" w:cs="Times New Roman"/>
          <w:sz w:val="28"/>
          <w:szCs w:val="28"/>
          <w:lang w:eastAsia="ru-RU"/>
        </w:rPr>
        <w:t>ся</w:t>
      </w:r>
      <w:r w:rsidRPr="0080671C">
        <w:rPr>
          <w:rFonts w:ascii="Times New Roman" w:eastAsia="Times New Roman" w:hAnsi="Times New Roman" w:cs="Times New Roman"/>
          <w:sz w:val="28"/>
          <w:szCs w:val="28"/>
          <w:lang w:eastAsia="ru-RU"/>
        </w:rPr>
        <w:t>:</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линейный водоотвод;</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дождеприемные решетки;</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инфильтрующие элементы;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дренажные колодцы;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дренажные траншеи, полосы проницаемого покрытия;</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биодренажные канавы;</w:t>
      </w:r>
    </w:p>
    <w:p w:rsidR="00FD5CFF"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дождевые сады;</w:t>
      </w:r>
    </w:p>
    <w:p w:rsidR="006D1C6B" w:rsidRPr="0080671C" w:rsidRDefault="006D1C6B"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кювет</w:t>
      </w:r>
      <w:r w:rsidR="00B37C1B" w:rsidRPr="0080671C">
        <w:rPr>
          <w:rFonts w:ascii="Times New Roman" w:eastAsia="Times New Roman" w:hAnsi="Times New Roman" w:cs="Times New Roman"/>
          <w:sz w:val="28"/>
          <w:szCs w:val="28"/>
          <w:lang w:eastAsia="ru-RU"/>
        </w:rPr>
        <w:t>;</w:t>
      </w:r>
    </w:p>
    <w:p w:rsidR="006D1C6B" w:rsidRPr="0080671C" w:rsidRDefault="00FD5CFF" w:rsidP="0080671C">
      <w:pPr>
        <w:spacing w:after="0" w:line="240" w:lineRule="auto"/>
        <w:ind w:firstLine="708"/>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водно-болотные угодья.</w:t>
      </w:r>
    </w:p>
    <w:p w:rsidR="006D1C6B" w:rsidRPr="0080671C" w:rsidRDefault="006D1C6B"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Поверхностный водоотвод осуществляется водосточной системой со всех сельских территорий. Водосточная система может быть открытой и закрытой. Открытые водостоки - это лотки, кюветы, каналы. Закрытая система представлена водосточной сетью или ливневой канализацией, состоящей из системы подземных коллекторов, водостоков и сточных веток, прокладываемых под улицами, а при необходимости и на других территориях (парки, скверы, микрорайоны и пр.).</w:t>
      </w:r>
    </w:p>
    <w:p w:rsidR="006D1C6B" w:rsidRPr="0080671C" w:rsidRDefault="009378D7"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Открытую систему водоотвода применяют в пригородной зоне, в поселках, а также на территориях зеленых насаждений. Высокая степень благоустройства предполагает сооружение закрытых водостоков. Открытая система рассматривается как первый этап организации поверхностного водоотвода, подлежащую замене на закрытую.</w:t>
      </w:r>
    </w:p>
    <w:p w:rsidR="00FD5CFF" w:rsidRPr="0080671C" w:rsidRDefault="00FD5CFF"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системы водоотведения (канализации), предназначенной для приема поверхностных сточных вод, </w:t>
      </w:r>
      <w:r w:rsidR="00A974D5"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предусматривать меры, направленные на недопущение подтопления улиц, зданий, сооружений, образование наледей от утечки воды из-за неисправности водопроводных, канализационных, ливневых устройств, систем, сетей и сооружений, а также сброса, откачки или слив воды на газоны, тротуары, улицы и дворовые территории.</w:t>
      </w:r>
    </w:p>
    <w:p w:rsidR="00B37C1B" w:rsidRPr="0080671C" w:rsidRDefault="00B37C1B"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Очистка и уборка водосточных канав, лотков, труб, дренажей, предназначенных для отвода поверхностных и грунтовых вод из дворов, производится физическими или юридическими лицами на принадлежащих им на праве собственности земельных участках и прилегающих территориях.</w:t>
      </w:r>
    </w:p>
    <w:p w:rsidR="00284E2E" w:rsidRPr="0080671C" w:rsidRDefault="008F0E06" w:rsidP="0080671C">
      <w:pPr>
        <w:pStyle w:val="a6"/>
        <w:numPr>
          <w:ilvl w:val="1"/>
          <w:numId w:val="35"/>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С</w:t>
      </w:r>
      <w:r w:rsidR="00284E2E" w:rsidRPr="0080671C">
        <w:rPr>
          <w:rFonts w:ascii="Times New Roman" w:hAnsi="Times New Roman" w:cs="Times New Roman"/>
          <w:sz w:val="28"/>
          <w:szCs w:val="28"/>
        </w:rPr>
        <w:t>обственники или лица, проживающие в частных домах, обязаны поддерживать дома и ограждения в исправном техническом состоянии; проводить косметический ремонт фасадов, уборку прилегающей территории от снега и мусора; обеспечивать сохранность имеющихся перед домом зеленых насаждений; содержать в чистоте номерные знаки и указатели улиц, очищать водосточные канавы для стока воды.</w:t>
      </w:r>
    </w:p>
    <w:p w:rsidR="00FD5CFF" w:rsidRPr="0080671C" w:rsidRDefault="00A974D5" w:rsidP="0080671C">
      <w:pPr>
        <w:pStyle w:val="a6"/>
        <w:keepNext/>
        <w:keepLines/>
        <w:numPr>
          <w:ilvl w:val="0"/>
          <w:numId w:val="63"/>
        </w:numPr>
        <w:suppressAutoHyphens/>
        <w:spacing w:after="0" w:line="240" w:lineRule="auto"/>
        <w:ind w:left="851" w:right="849"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lastRenderedPageBreak/>
        <w:t>П</w:t>
      </w:r>
      <w:r w:rsidR="00FD5CFF" w:rsidRPr="0080671C">
        <w:rPr>
          <w:rFonts w:ascii="Times New Roman" w:eastAsia="Times New Roman" w:hAnsi="Times New Roman" w:cs="Times New Roman"/>
          <w:b/>
          <w:bCs/>
          <w:sz w:val="28"/>
          <w:szCs w:val="28"/>
          <w:lang w:eastAsia="ru-RU"/>
        </w:rPr>
        <w:t>оряд</w:t>
      </w:r>
      <w:r w:rsidRPr="0080671C">
        <w:rPr>
          <w:rFonts w:ascii="Times New Roman" w:eastAsia="Times New Roman" w:hAnsi="Times New Roman" w:cs="Times New Roman"/>
          <w:b/>
          <w:bCs/>
          <w:sz w:val="28"/>
          <w:szCs w:val="28"/>
          <w:lang w:eastAsia="ru-RU"/>
        </w:rPr>
        <w:t>ок</w:t>
      </w:r>
      <w:r w:rsidR="00FD5CFF" w:rsidRPr="0080671C">
        <w:rPr>
          <w:rFonts w:ascii="Times New Roman" w:eastAsia="Times New Roman" w:hAnsi="Times New Roman" w:cs="Times New Roman"/>
          <w:b/>
          <w:bCs/>
          <w:sz w:val="28"/>
          <w:szCs w:val="28"/>
          <w:lang w:eastAsia="ru-RU"/>
        </w:rPr>
        <w:t xml:space="preserve"> проведения земляных работ</w:t>
      </w:r>
    </w:p>
    <w:p w:rsidR="00FD5CFF" w:rsidRPr="0080671C" w:rsidRDefault="008E74BE" w:rsidP="0080671C">
      <w:pPr>
        <w:pStyle w:val="a6"/>
        <w:numPr>
          <w:ilvl w:val="1"/>
          <w:numId w:val="61"/>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Все виды земляных</w:t>
      </w:r>
      <w:r w:rsidR="00FD5CFF" w:rsidRPr="0080671C">
        <w:rPr>
          <w:rFonts w:ascii="Times New Roman" w:eastAsia="Times New Roman" w:hAnsi="Times New Roman" w:cs="Times New Roman"/>
          <w:sz w:val="28"/>
          <w:szCs w:val="28"/>
          <w:lang w:eastAsia="ru-RU"/>
        </w:rPr>
        <w:t xml:space="preserve"> работ, связанных</w:t>
      </w:r>
      <w:r w:rsidR="000E1D36" w:rsidRPr="0080671C">
        <w:rPr>
          <w:rFonts w:ascii="Times New Roman" w:hAnsi="Times New Roman" w:cs="Times New Roman"/>
          <w:sz w:val="28"/>
          <w:szCs w:val="28"/>
        </w:rPr>
        <w:t xml:space="preserve"> со строительством, реконструкцией, капитальным ремонтом сетей и объектов инженерного обеспечения, дорог, проведением благоустройства территории, бурением скважин, рытьем шурфов, установкой рекламных конструкций, устройством стационарных ограждений, установкой МАФ и элементов внешнего благоустройства (прочно связанных фундаментом с землей)</w:t>
      </w:r>
      <w:r w:rsidR="00FD5CFF" w:rsidRPr="0080671C">
        <w:rPr>
          <w:rFonts w:ascii="Times New Roman" w:eastAsia="Times New Roman" w:hAnsi="Times New Roman" w:cs="Times New Roman"/>
          <w:sz w:val="28"/>
          <w:szCs w:val="28"/>
          <w:lang w:eastAsia="ru-RU"/>
        </w:rPr>
        <w:t>, проведени</w:t>
      </w:r>
      <w:r w:rsidR="000E1D36" w:rsidRPr="0080671C">
        <w:rPr>
          <w:rFonts w:ascii="Times New Roman" w:eastAsia="Times New Roman" w:hAnsi="Times New Roman" w:cs="Times New Roman"/>
          <w:sz w:val="28"/>
          <w:szCs w:val="28"/>
          <w:lang w:eastAsia="ru-RU"/>
        </w:rPr>
        <w:t>е</w:t>
      </w:r>
      <w:r w:rsidR="00FD5CFF" w:rsidRPr="0080671C">
        <w:rPr>
          <w:rFonts w:ascii="Times New Roman" w:eastAsia="Times New Roman" w:hAnsi="Times New Roman" w:cs="Times New Roman"/>
          <w:sz w:val="28"/>
          <w:szCs w:val="28"/>
          <w:lang w:eastAsia="ru-RU"/>
        </w:rPr>
        <w:t xml:space="preserve"> аварийных и других видов земляных работ (далее - земляные работы)</w:t>
      </w:r>
      <w:r w:rsidRPr="0080671C">
        <w:rPr>
          <w:rFonts w:ascii="Times New Roman" w:eastAsia="Times New Roman" w:hAnsi="Times New Roman" w:cs="Times New Roman"/>
          <w:sz w:val="28"/>
          <w:szCs w:val="28"/>
          <w:lang w:eastAsia="ru-RU"/>
        </w:rPr>
        <w:t xml:space="preserve"> на </w:t>
      </w:r>
      <w:r w:rsidRPr="0080671C">
        <w:rPr>
          <w:rFonts w:ascii="Times New Roman" w:hAnsi="Times New Roman" w:cs="Times New Roman"/>
          <w:sz w:val="28"/>
          <w:szCs w:val="28"/>
        </w:rPr>
        <w:t>территории</w:t>
      </w:r>
      <w:r w:rsidR="007B43D9" w:rsidRPr="0080671C">
        <w:rPr>
          <w:rFonts w:ascii="Times New Roman" w:hAnsi="Times New Roman" w:cs="Times New Roman"/>
          <w:bCs/>
          <w:sz w:val="28"/>
          <w:szCs w:val="28"/>
        </w:rPr>
        <w:t xml:space="preserve"> </w:t>
      </w:r>
      <w:r w:rsidR="007B43D9" w:rsidRPr="0080671C">
        <w:rPr>
          <w:rFonts w:ascii="Times New Roman" w:eastAsia="Times New Roman" w:hAnsi="Times New Roman" w:cs="Times New Roman"/>
          <w:sz w:val="28"/>
          <w:szCs w:val="28"/>
          <w:lang w:eastAsia="ru-RU"/>
        </w:rPr>
        <w:t>Новоалексеевского</w:t>
      </w:r>
      <w:r w:rsidRPr="0080671C">
        <w:rPr>
          <w:rFonts w:ascii="Times New Roman" w:hAnsi="Times New Roman" w:cs="Times New Roman"/>
          <w:bCs/>
          <w:sz w:val="28"/>
          <w:szCs w:val="28"/>
        </w:rPr>
        <w:t xml:space="preserve"> сельского поселения</w:t>
      </w:r>
      <w:r w:rsidR="007B43D9" w:rsidRPr="0080671C">
        <w:rPr>
          <w:rFonts w:ascii="Times New Roman" w:hAnsi="Times New Roman" w:cs="Times New Roman"/>
          <w:bCs/>
          <w:sz w:val="28"/>
          <w:szCs w:val="28"/>
        </w:rPr>
        <w:t xml:space="preserve"> </w:t>
      </w:r>
      <w:r w:rsidRPr="0080671C">
        <w:rPr>
          <w:rFonts w:ascii="Times New Roman" w:hAnsi="Times New Roman" w:cs="Times New Roman"/>
          <w:sz w:val="28"/>
          <w:szCs w:val="28"/>
        </w:rPr>
        <w:t>следует производить только при наличии специального разрешения на производство работ, которое выдается в соответствии с нормативно правовым актом</w:t>
      </w:r>
      <w:r w:rsidR="00267E35" w:rsidRPr="0080671C">
        <w:rPr>
          <w:rFonts w:ascii="Times New Roman" w:hAnsi="Times New Roman" w:cs="Times New Roman"/>
          <w:sz w:val="28"/>
          <w:szCs w:val="28"/>
        </w:rPr>
        <w:t xml:space="preserve"> </w:t>
      </w:r>
      <w:r w:rsidR="000E1D36" w:rsidRPr="0080671C">
        <w:rPr>
          <w:rFonts w:ascii="Times New Roman" w:hAnsi="Times New Roman" w:cs="Times New Roman"/>
          <w:sz w:val="28"/>
          <w:szCs w:val="28"/>
        </w:rPr>
        <w:t xml:space="preserve">администрации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hAnsi="Times New Roman" w:cs="Times New Roman"/>
          <w:bCs/>
          <w:sz w:val="28"/>
          <w:szCs w:val="28"/>
        </w:rPr>
        <w:t>сельского поселения</w:t>
      </w:r>
      <w:r w:rsidR="007B43D9" w:rsidRPr="0080671C">
        <w:rPr>
          <w:rFonts w:ascii="Times New Roman" w:hAnsi="Times New Roman" w:cs="Times New Roman"/>
          <w:bCs/>
          <w:sz w:val="28"/>
          <w:szCs w:val="28"/>
        </w:rPr>
        <w:t xml:space="preserve"> </w:t>
      </w:r>
      <w:r w:rsidRPr="0080671C">
        <w:rPr>
          <w:rFonts w:ascii="Times New Roman" w:hAnsi="Times New Roman" w:cs="Times New Roman"/>
          <w:sz w:val="28"/>
          <w:szCs w:val="28"/>
        </w:rPr>
        <w:t>Курганинского района</w:t>
      </w:r>
      <w:r w:rsidR="000E1D36" w:rsidRPr="0080671C">
        <w:rPr>
          <w:rFonts w:ascii="Times New Roman" w:hAnsi="Times New Roman" w:cs="Times New Roman"/>
          <w:sz w:val="28"/>
          <w:szCs w:val="28"/>
        </w:rPr>
        <w:t>, определяющим порядок выдачи и погашения разрешения на производство земляных работ (ордера на раскопки).</w:t>
      </w:r>
    </w:p>
    <w:p w:rsidR="00FD5CFF" w:rsidRPr="0080671C" w:rsidRDefault="00FD5CFF"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разрешении на проведение земляных работ,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w:t>
      </w:r>
      <w:r w:rsidR="00A5278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указывать следующую информацию: вид, перечень и объемы работ, точные адресные ориентиры начала и окончания вскрываемого участка производства работ, информацию, в том числе контактную, о лицах, ответственных за производство работ, заказчике, подрядных организациях, способе прокладки и переустройства подземных сооружений, сроки выполнения земляных работ, засыпки траншей и котлованов, восстановления дорожных покрытий, тротуаров, газонов и других разрытых участков, а также порядок информирования граждан о проводимых земляных работах и сроках их завершения.</w:t>
      </w:r>
    </w:p>
    <w:p w:rsidR="000E1D36" w:rsidRPr="0080671C" w:rsidRDefault="000E1D36"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Разрешение на производство земляных работ (ордер на раскопки) выдается юридическим лицам, индивидуальным предпринимателям и физическим лицам (далее - производители работ), выполняющим работы, на весь период выполнения работ. После завершения работ с временным нарушением благоустройства производитель работ обязан в пределах срока действия разрешения на производство земляных работ (ордера на раскопки) выполнить полное восстановление благоустройства территории в соответствии с условиями организации, уполномоченной на содержание и ремонт улично</w:t>
      </w:r>
      <w:r w:rsidR="00A4646D" w:rsidRPr="0080671C">
        <w:rPr>
          <w:rFonts w:ascii="Times New Roman" w:hAnsi="Times New Roman" w:cs="Times New Roman"/>
          <w:sz w:val="28"/>
          <w:szCs w:val="28"/>
        </w:rPr>
        <w:t>-</w:t>
      </w:r>
      <w:r w:rsidRPr="0080671C">
        <w:rPr>
          <w:rFonts w:ascii="Times New Roman" w:hAnsi="Times New Roman" w:cs="Times New Roman"/>
          <w:sz w:val="28"/>
          <w:szCs w:val="28"/>
        </w:rPr>
        <w:t xml:space="preserve">дорожной сети, в том числе автомобильных дорог и искусственных сооружений на них, проездов на территории общего пользования в границах </w:t>
      </w:r>
      <w:r w:rsidR="007B43D9" w:rsidRPr="0080671C">
        <w:rPr>
          <w:rFonts w:ascii="Times New Roman" w:eastAsia="Times New Roman" w:hAnsi="Times New Roman" w:cs="Times New Roman"/>
          <w:sz w:val="28"/>
          <w:szCs w:val="28"/>
          <w:lang w:eastAsia="ru-RU"/>
        </w:rPr>
        <w:t xml:space="preserve">Новоалексеевского </w:t>
      </w:r>
      <w:r w:rsidR="00A4646D" w:rsidRPr="0080671C">
        <w:rPr>
          <w:rFonts w:ascii="Times New Roman" w:hAnsi="Times New Roman" w:cs="Times New Roman"/>
          <w:bCs/>
          <w:sz w:val="28"/>
          <w:szCs w:val="28"/>
        </w:rPr>
        <w:t>сельского поселения</w:t>
      </w:r>
      <w:r w:rsidRPr="0080671C">
        <w:rPr>
          <w:rFonts w:ascii="Times New Roman" w:hAnsi="Times New Roman" w:cs="Times New Roman"/>
          <w:sz w:val="28"/>
          <w:szCs w:val="28"/>
        </w:rPr>
        <w:t>, в том числе восстановление нарушенного благоустройства в местах размещения (движения) строительной техники, складирования строительных материалов и обратного грунта, если проектом не предусмотрено его восстановление после каждого этапа работ</w:t>
      </w:r>
      <w:r w:rsidR="00A4646D" w:rsidRPr="0080671C">
        <w:rPr>
          <w:rFonts w:ascii="Times New Roman" w:hAnsi="Times New Roman" w:cs="Times New Roman"/>
          <w:sz w:val="28"/>
          <w:szCs w:val="28"/>
        </w:rPr>
        <w:t>.</w:t>
      </w:r>
    </w:p>
    <w:p w:rsidR="00FD5CFF" w:rsidRPr="0080671C" w:rsidRDefault="00A52781"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80671C">
        <w:rPr>
          <w:rFonts w:ascii="Times New Roman" w:eastAsia="Times New Roman" w:hAnsi="Times New Roman" w:cs="Times New Roman"/>
          <w:color w:val="000000" w:themeColor="text1"/>
          <w:sz w:val="28"/>
          <w:szCs w:val="28"/>
          <w:lang w:eastAsia="ru-RU"/>
        </w:rPr>
        <w:t xml:space="preserve">При проведении земляных работ на </w:t>
      </w:r>
      <w:r w:rsidR="00FD5CFF" w:rsidRPr="0080671C">
        <w:rPr>
          <w:rFonts w:ascii="Times New Roman" w:eastAsia="Times New Roman" w:hAnsi="Times New Roman" w:cs="Times New Roman"/>
          <w:color w:val="000000" w:themeColor="text1"/>
          <w:sz w:val="28"/>
          <w:szCs w:val="28"/>
          <w:lang w:eastAsia="ru-RU"/>
        </w:rPr>
        <w:t xml:space="preserve">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Pr="0080671C">
        <w:rPr>
          <w:rFonts w:ascii="Times New Roman" w:eastAsia="Times New Roman" w:hAnsi="Times New Roman" w:cs="Times New Roman"/>
          <w:color w:val="000000" w:themeColor="text1"/>
          <w:sz w:val="28"/>
          <w:szCs w:val="28"/>
          <w:lang w:eastAsia="ru-RU"/>
        </w:rPr>
        <w:t>необходимо</w:t>
      </w:r>
      <w:r w:rsidR="00FD5CFF" w:rsidRPr="0080671C">
        <w:rPr>
          <w:rFonts w:ascii="Times New Roman" w:eastAsia="Times New Roman" w:hAnsi="Times New Roman" w:cs="Times New Roman"/>
          <w:color w:val="000000" w:themeColor="text1"/>
          <w:sz w:val="28"/>
          <w:szCs w:val="28"/>
          <w:lang w:eastAsia="ru-RU"/>
        </w:rPr>
        <w:t xml:space="preserve"> предусмотреть:</w:t>
      </w:r>
    </w:p>
    <w:p w:rsidR="00FD5CFF" w:rsidRPr="0080671C" w:rsidRDefault="00FD5CFF" w:rsidP="0080671C">
      <w:pPr>
        <w:pStyle w:val="a6"/>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color w:val="000000" w:themeColor="text1"/>
          <w:sz w:val="28"/>
          <w:szCs w:val="28"/>
          <w:lang w:eastAsia="ru-RU"/>
        </w:rPr>
        <w:t xml:space="preserve">случаи и порядок получения разрешения </w:t>
      </w:r>
      <w:r w:rsidRPr="0080671C">
        <w:rPr>
          <w:rFonts w:ascii="Times New Roman" w:eastAsia="Times New Roman" w:hAnsi="Times New Roman" w:cs="Times New Roman"/>
          <w:sz w:val="28"/>
          <w:szCs w:val="28"/>
          <w:lang w:eastAsia="ru-RU"/>
        </w:rPr>
        <w:t>на проведение земляных работ, в том числе при проведении аварийных работ;</w:t>
      </w:r>
    </w:p>
    <w:p w:rsidR="00FD5CFF" w:rsidRPr="0080671C" w:rsidRDefault="00FD5CFF" w:rsidP="0080671C">
      <w:pPr>
        <w:pStyle w:val="a6"/>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перечень документов, необходимых для получения разрешения (продления разрешения) на проведение земляных работ, в том числе на проведение аварийных работ;</w:t>
      </w:r>
    </w:p>
    <w:p w:rsidR="00FD5CFF" w:rsidRPr="0080671C" w:rsidRDefault="00FD5CFF" w:rsidP="0080671C">
      <w:pPr>
        <w:pStyle w:val="a6"/>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сроки рассмотрения документов и выдачи разрешения на проведение земляных работ;</w:t>
      </w:r>
    </w:p>
    <w:p w:rsidR="00FD5CFF" w:rsidRPr="0080671C" w:rsidRDefault="00FD5CFF" w:rsidP="0080671C">
      <w:pPr>
        <w:pStyle w:val="a6"/>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основания отказа в выдаче разрешения на выполнение земляных работ;</w:t>
      </w:r>
    </w:p>
    <w:p w:rsidR="00FD5CFF" w:rsidRPr="0080671C" w:rsidRDefault="00FD5CFF" w:rsidP="0080671C">
      <w:pPr>
        <w:pStyle w:val="a6"/>
        <w:numPr>
          <w:ilvl w:val="0"/>
          <w:numId w:val="45"/>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порядок переоформления разрешения на выполнение земляных работ в случае изменения организации, производящей работы.</w:t>
      </w:r>
    </w:p>
    <w:p w:rsidR="00FD5CFF" w:rsidRPr="0080671C" w:rsidRDefault="00FD5CFF"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Уполномоченным органам </w:t>
      </w:r>
      <w:r w:rsidR="00A52781"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осуществлять контроль за ходом производства земляных работ и исполнением разрешения на выполнение земляных работ.</w:t>
      </w:r>
    </w:p>
    <w:p w:rsidR="00FD5CFF" w:rsidRPr="0080671C" w:rsidRDefault="00FD5CFF"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производстве земляных работ </w:t>
      </w:r>
      <w:r w:rsidR="004E433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производстве работ на больших по площади земельных участках предусматривать график выполнения работ для каждого отдельного участка. Работы на последующих участках рекомендуется выполнять после завершения работ на предыдущих, включая благоустройство и уборку территории;</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выезде автотранспорта со строительных площадок и участков производства земляных работ обеспечить очистку или мойку колес;</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производстве аварийных работ выполнять их круглосуточно, без выходных и праздничных дней;</w:t>
      </w:r>
    </w:p>
    <w:p w:rsidR="00FD5CFF" w:rsidRPr="0080671C" w:rsidRDefault="00FD5CFF" w:rsidP="0080671C">
      <w:pPr>
        <w:pStyle w:val="a6"/>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FD5CFF" w:rsidRPr="0080671C" w:rsidRDefault="00FD5CFF"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производстве земляных работ не</w:t>
      </w:r>
      <w:r w:rsidR="004E4330" w:rsidRPr="0080671C">
        <w:rPr>
          <w:rFonts w:ascii="Times New Roman" w:eastAsia="Times New Roman" w:hAnsi="Times New Roman" w:cs="Times New Roman"/>
          <w:sz w:val="28"/>
          <w:szCs w:val="28"/>
          <w:lang w:eastAsia="ru-RU"/>
        </w:rPr>
        <w:t>допусти</w:t>
      </w:r>
      <w:r w:rsidR="00A52781" w:rsidRPr="0080671C">
        <w:rPr>
          <w:rFonts w:ascii="Times New Roman" w:eastAsia="Times New Roman" w:hAnsi="Times New Roman" w:cs="Times New Roman"/>
          <w:sz w:val="28"/>
          <w:szCs w:val="28"/>
          <w:lang w:eastAsia="ru-RU"/>
        </w:rPr>
        <w:t>мо</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допускать повреждение инженерных сетей и коммуникаций, существующих сооружений, зеленых насаждений и элементов благоустройства;</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осуществлять откачку воды из колодцев, траншей, котлованов на тротуары и проезжую часть улиц;</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осуществлять складирование строительных материалов, строительного мусора, нерастительного фунта на газоны, тротуары, проезжую часть дорог за пределами ограждений участка производства земляных работ;</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оставлять на проезжей части улиц и тротуарах, газонах землю и строительные материалы после окончания производства земляных работ;</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занимать территорию за пределами границ участка производства земляных работ;</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в сети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Интернет</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о сроках закрытия маршрута и изменения схемы движения;</w:t>
      </w:r>
    </w:p>
    <w:p w:rsidR="00FD5CFF" w:rsidRPr="0080671C" w:rsidRDefault="00FD5CFF" w:rsidP="0080671C">
      <w:pPr>
        <w:pStyle w:val="a6"/>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производить земляные работы по ремонту инженерных коммуникаций неаварийного характера под видом проведения аварийных работ.</w:t>
      </w:r>
    </w:p>
    <w:p w:rsidR="00FD5CFF" w:rsidRPr="0080671C" w:rsidRDefault="00FD5CFF" w:rsidP="0080671C">
      <w:pPr>
        <w:pStyle w:val="a6"/>
        <w:numPr>
          <w:ilvl w:val="1"/>
          <w:numId w:val="6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Земляные работы </w:t>
      </w:r>
      <w:r w:rsidR="004B31A2"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считать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где производились земляные работы, в соответствии с документами, регламентирующими производство земляных работ.</w:t>
      </w:r>
    </w:p>
    <w:p w:rsidR="00FD5CFF" w:rsidRPr="0080671C" w:rsidRDefault="001A309A" w:rsidP="0080671C">
      <w:pPr>
        <w:pStyle w:val="a6"/>
        <w:keepNext/>
        <w:keepLines/>
        <w:numPr>
          <w:ilvl w:val="0"/>
          <w:numId w:val="66"/>
        </w:numPr>
        <w:suppressAutoHyphens/>
        <w:spacing w:after="0" w:line="240" w:lineRule="auto"/>
        <w:ind w:left="851" w:right="851"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Порядок о</w:t>
      </w:r>
      <w:r w:rsidR="00FD5CFF" w:rsidRPr="0080671C">
        <w:rPr>
          <w:rFonts w:ascii="Times New Roman" w:eastAsia="Times New Roman" w:hAnsi="Times New Roman" w:cs="Times New Roman"/>
          <w:b/>
          <w:bCs/>
          <w:sz w:val="28"/>
          <w:szCs w:val="28"/>
          <w:lang w:eastAsia="ru-RU"/>
        </w:rPr>
        <w:t>пределени</w:t>
      </w:r>
      <w:r w:rsidRPr="0080671C">
        <w:rPr>
          <w:rFonts w:ascii="Times New Roman" w:eastAsia="Times New Roman" w:hAnsi="Times New Roman" w:cs="Times New Roman"/>
          <w:b/>
          <w:bCs/>
          <w:sz w:val="28"/>
          <w:szCs w:val="28"/>
          <w:lang w:eastAsia="ru-RU"/>
        </w:rPr>
        <w:t>я</w:t>
      </w:r>
      <w:r w:rsidR="00FD5CFF" w:rsidRPr="0080671C">
        <w:rPr>
          <w:rFonts w:ascii="Times New Roman" w:eastAsia="Times New Roman" w:hAnsi="Times New Roman" w:cs="Times New Roman"/>
          <w:b/>
          <w:bCs/>
          <w:sz w:val="28"/>
          <w:szCs w:val="28"/>
          <w:lang w:eastAsia="ru-RU"/>
        </w:rPr>
        <w:t xml:space="preserve"> границ прилегающих территорий </w:t>
      </w:r>
      <w:r w:rsidRPr="0080671C">
        <w:rPr>
          <w:rFonts w:ascii="Times New Roman" w:eastAsia="Times New Roman" w:hAnsi="Times New Roman" w:cs="Times New Roman"/>
          <w:b/>
          <w:bCs/>
          <w:sz w:val="28"/>
          <w:szCs w:val="28"/>
          <w:lang w:eastAsia="ru-RU"/>
        </w:rPr>
        <w:t>для целей благоустройства в поселении. Общие требования по закреплению и содержанию прилегающих территорий</w:t>
      </w:r>
    </w:p>
    <w:p w:rsidR="00B6073C" w:rsidRPr="0080671C" w:rsidRDefault="005B7EA6"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bidi="en-US"/>
        </w:rPr>
      </w:pPr>
      <w:r w:rsidRPr="0080671C">
        <w:rPr>
          <w:rFonts w:ascii="Times New Roman" w:eastAsia="Times New Roman" w:hAnsi="Times New Roman" w:cs="Times New Roman"/>
          <w:sz w:val="28"/>
          <w:szCs w:val="28"/>
          <w:lang w:eastAsia="ru-RU"/>
        </w:rPr>
        <w:t xml:space="preserve">Границы прилегающих территорий определяются правилами благоустройства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в том числе </w:t>
      </w:r>
      <w:r w:rsidR="0021198C" w:rsidRPr="0080671C">
        <w:rPr>
          <w:rFonts w:ascii="Times New Roman" w:eastAsia="Times New Roman" w:hAnsi="Times New Roman" w:cs="Times New Roman"/>
          <w:sz w:val="28"/>
          <w:szCs w:val="28"/>
          <w:lang w:eastAsia="ru-RU"/>
        </w:rPr>
        <w:t xml:space="preserve">и </w:t>
      </w:r>
      <w:r w:rsidRPr="0080671C">
        <w:rPr>
          <w:rFonts w:ascii="Times New Roman" w:eastAsia="Times New Roman" w:hAnsi="Times New Roman" w:cs="Times New Roman"/>
          <w:sz w:val="28"/>
          <w:szCs w:val="28"/>
          <w:lang w:eastAsia="ru-RU"/>
        </w:rPr>
        <w:t>финансовое</w:t>
      </w:r>
      <w:r w:rsidR="0021198C" w:rsidRPr="0080671C">
        <w:rPr>
          <w:rFonts w:ascii="Times New Roman" w:eastAsia="Times New Roman" w:hAnsi="Times New Roman" w:cs="Times New Roman"/>
          <w:sz w:val="28"/>
          <w:szCs w:val="28"/>
          <w:lang w:eastAsia="ru-RU"/>
        </w:rPr>
        <w:t xml:space="preserve"> участие</w:t>
      </w:r>
      <w:r w:rsidRPr="0080671C">
        <w:rPr>
          <w:rFonts w:ascii="Times New Roman" w:eastAsia="Times New Roman" w:hAnsi="Times New Roman" w:cs="Times New Roman"/>
          <w:sz w:val="28"/>
          <w:szCs w:val="28"/>
          <w:lang w:eastAsia="ru-RU"/>
        </w:rPr>
        <w:t xml:space="preserve">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00BC0E2B" w:rsidRPr="0080671C">
        <w:rPr>
          <w:rFonts w:ascii="Times New Roman" w:eastAsia="Times New Roman" w:hAnsi="Times New Roman" w:cs="Times New Roman"/>
          <w:sz w:val="28"/>
          <w:szCs w:val="28"/>
          <w:lang w:bidi="en-US"/>
        </w:rPr>
        <w:t>.</w:t>
      </w:r>
    </w:p>
    <w:p w:rsidR="005B7EA6" w:rsidRPr="0080671C" w:rsidRDefault="005B7EA6"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bidi="en-US"/>
        </w:rPr>
      </w:pPr>
      <w:r w:rsidRPr="0080671C">
        <w:rPr>
          <w:rFonts w:ascii="Times New Roman" w:eastAsia="Times New Roman" w:hAnsi="Times New Roman" w:cs="Times New Roman"/>
          <w:sz w:val="28"/>
          <w:szCs w:val="28"/>
          <w:lang w:eastAsia="ru-RU"/>
        </w:rPr>
        <w:t xml:space="preserve">Прилегающая территория </w:t>
      </w:r>
      <w:r w:rsidR="004D7DE4"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в соответствии с порядком, установленным Законом Краснодарского края от 21 декабря 2018 года N</w:t>
      </w:r>
      <w:r w:rsidR="004D7DE4" w:rsidRPr="0080671C">
        <w:rPr>
          <w:rFonts w:ascii="Times New Roman" w:eastAsia="Times New Roman" w:hAnsi="Times New Roman" w:cs="Times New Roman"/>
          <w:sz w:val="28"/>
          <w:szCs w:val="28"/>
          <w:lang w:eastAsia="ru-RU"/>
        </w:rPr>
        <w:t> </w:t>
      </w:r>
      <w:r w:rsidRPr="0080671C">
        <w:rPr>
          <w:rFonts w:ascii="Times New Roman" w:eastAsia="Times New Roman" w:hAnsi="Times New Roman" w:cs="Times New Roman"/>
          <w:sz w:val="28"/>
          <w:szCs w:val="28"/>
          <w:lang w:eastAsia="ru-RU"/>
        </w:rPr>
        <w:t>3952-КЗ.</w:t>
      </w:r>
    </w:p>
    <w:p w:rsidR="00E10BFE" w:rsidRPr="0080671C" w:rsidRDefault="00E7295C"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7295C" w:rsidRPr="0080671C" w:rsidRDefault="00E7295C"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bookmarkStart w:id="12" w:name="_Hlk105589253"/>
      <w:r w:rsidRPr="0080671C">
        <w:rPr>
          <w:rFonts w:ascii="Times New Roman" w:hAnsi="Times New Roman" w:cs="Times New Roman"/>
          <w:color w:val="26282F"/>
          <w:sz w:val="28"/>
          <w:szCs w:val="28"/>
        </w:rPr>
        <w:t>Г</w:t>
      </w:r>
      <w:r w:rsidRPr="0080671C">
        <w:rPr>
          <w:rFonts w:ascii="Times New Roman" w:eastAsia="Times New Roman" w:hAnsi="Times New Roman" w:cs="Times New Roman"/>
          <w:sz w:val="28"/>
          <w:szCs w:val="28"/>
          <w:lang w:eastAsia="ru-RU"/>
        </w:rPr>
        <w:t>раницы прилегающей территории - предел прилегающей территории</w:t>
      </w:r>
      <w:bookmarkEnd w:id="12"/>
      <w:r w:rsidRPr="0080671C">
        <w:rPr>
          <w:rFonts w:ascii="Times New Roman" w:eastAsia="Times New Roman" w:hAnsi="Times New Roman" w:cs="Times New Roman"/>
          <w:sz w:val="28"/>
          <w:szCs w:val="28"/>
          <w:lang w:eastAsia="ru-RU"/>
        </w:rPr>
        <w:t>.</w:t>
      </w:r>
    </w:p>
    <w:p w:rsidR="00D0201B" w:rsidRPr="0080671C" w:rsidRDefault="00D0201B"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Внутренняя</w:t>
      </w:r>
      <w:r w:rsidRPr="0080671C">
        <w:rPr>
          <w:rFonts w:ascii="Times New Roman" w:hAnsi="Times New Roman" w:cs="Times New Roman"/>
          <w:sz w:val="28"/>
          <w:szCs w:val="28"/>
        </w:rPr>
        <w:t xml:space="preserve">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D0201B" w:rsidRPr="0080671C" w:rsidRDefault="00D0201B"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Внешняя</w:t>
      </w:r>
      <w:r w:rsidRPr="0080671C">
        <w:rPr>
          <w:rFonts w:ascii="Times New Roman" w:hAnsi="Times New Roman" w:cs="Times New Roman"/>
          <w:sz w:val="28"/>
          <w:szCs w:val="28"/>
        </w:rPr>
        <w:t xml:space="preserve"> часть границ прилегающей территории - часть границ прилегающей территории, ее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 </w:t>
      </w:r>
    </w:p>
    <w:p w:rsidR="00D0201B" w:rsidRPr="0080671C" w:rsidRDefault="00D0201B"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Правилами благоустройства устанавливается максимальное расстояние от внутренней части границ прилегающей территории до внешней части границ прилегающей территории (далее - максимальное расстояние). Максимальное расстояние установлено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и не превышает 20 метров.</w:t>
      </w:r>
    </w:p>
    <w:p w:rsidR="003727F7" w:rsidRPr="0080671C" w:rsidRDefault="003727F7"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Границы прилегающей территории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 В границах прилегающих территорий могут располагаться следующие территории общего пользования или их части:</w:t>
      </w:r>
    </w:p>
    <w:p w:rsidR="003727F7" w:rsidRPr="0080671C" w:rsidRDefault="003727F7" w:rsidP="0080671C">
      <w:pPr>
        <w:pStyle w:val="a6"/>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пешеходные коммуникации, в том числе тротуары, аллеи, дорожки, тропинки;</w:t>
      </w:r>
    </w:p>
    <w:p w:rsidR="003727F7" w:rsidRPr="0080671C" w:rsidRDefault="003727F7" w:rsidP="0080671C">
      <w:pPr>
        <w:pStyle w:val="a6"/>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палисадники, клумбы;</w:t>
      </w:r>
    </w:p>
    <w:p w:rsidR="003727F7" w:rsidRPr="0080671C" w:rsidRDefault="003727F7" w:rsidP="0080671C">
      <w:pPr>
        <w:pStyle w:val="a6"/>
        <w:numPr>
          <w:ilvl w:val="0"/>
          <w:numId w:val="49"/>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3727F7" w:rsidRPr="0080671C" w:rsidRDefault="003727F7"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Границы прилегающей территории определяются с учетом следующих ограничений:</w:t>
      </w:r>
    </w:p>
    <w:p w:rsidR="003727F7" w:rsidRPr="0080671C" w:rsidRDefault="003727F7" w:rsidP="0080671C">
      <w:pPr>
        <w:pStyle w:val="a6"/>
        <w:numPr>
          <w:ilvl w:val="1"/>
          <w:numId w:val="4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727F7" w:rsidRPr="0080671C" w:rsidRDefault="003727F7" w:rsidP="0080671C">
      <w:pPr>
        <w:pStyle w:val="a6"/>
        <w:numPr>
          <w:ilvl w:val="1"/>
          <w:numId w:val="4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3727F7" w:rsidRPr="0080671C" w:rsidRDefault="003727F7" w:rsidP="0080671C">
      <w:pPr>
        <w:pStyle w:val="a6"/>
        <w:numPr>
          <w:ilvl w:val="1"/>
          <w:numId w:val="4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пересечение границ прилегающих территорий, за исключением случаев установления общих смежных границ прилегающих территорий, не допускается;</w:t>
      </w:r>
    </w:p>
    <w:p w:rsidR="003727F7" w:rsidRPr="0080671C" w:rsidRDefault="003727F7" w:rsidP="0080671C">
      <w:pPr>
        <w:pStyle w:val="a6"/>
        <w:numPr>
          <w:ilvl w:val="1"/>
          <w:numId w:val="4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3727F7" w:rsidRPr="0080671C" w:rsidRDefault="003727F7" w:rsidP="0080671C">
      <w:pPr>
        <w:pStyle w:val="a6"/>
        <w:numPr>
          <w:ilvl w:val="1"/>
          <w:numId w:val="4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(дорожных и (или) тротуарных бордюров, иных подобных ограждений территории общего пользования), а также по возможности должна иметь смежные (общие) границы с другими прилегающими территориями (для исключения вклинивания, вкрапливания,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EF3F62" w:rsidRPr="0080671C" w:rsidRDefault="00EF3F62"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Доведение информации о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осуществляется путем размещения информации на официальном сайте администрации </w:t>
      </w:r>
      <w:r w:rsidR="00F5449C"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 xml:space="preserve">ского поселения в сети </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Интернет</w:t>
      </w:r>
      <w:r w:rsidR="00606915"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w:t>
      </w:r>
    </w:p>
    <w:p w:rsidR="00EF3F62" w:rsidRPr="0080671C" w:rsidRDefault="00EF3F62"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деятельности которой определяется муниципальным правовым актом.</w:t>
      </w:r>
    </w:p>
    <w:p w:rsidR="00EF3F62" w:rsidRPr="0080671C" w:rsidRDefault="00EF3F62"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Организацию работы по содержанию прилегающих территорий, осуществляют:</w:t>
      </w:r>
    </w:p>
    <w:p w:rsidR="00EF3F62" w:rsidRPr="0080671C" w:rsidRDefault="00EF3F62" w:rsidP="0080671C">
      <w:pPr>
        <w:pStyle w:val="a6"/>
        <w:numPr>
          <w:ilvl w:val="0"/>
          <w:numId w:val="50"/>
        </w:numPr>
        <w:tabs>
          <w:tab w:val="left" w:pos="916"/>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sidR="0021198C"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земельных участках, находящихся в собственности, постоянном (бессрочном) и безвозмездном пользовании, аренде физических и юридических лиц либо индивидуальных предпринимателей - соответствующие физические и юридические лица либо индивидуальные предприниматели;</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участках, на которых расположены здания (помещений в них), строений, сооружений, включая временные сооружения, находящиеся в собственности, владении или пользовании, территориях физических и </w:t>
      </w:r>
      <w:r w:rsidRPr="0080671C">
        <w:rPr>
          <w:rFonts w:ascii="Times New Roman" w:eastAsia="Times New Roman" w:hAnsi="Times New Roman" w:cs="Times New Roman"/>
          <w:sz w:val="28"/>
          <w:szCs w:val="28"/>
          <w:lang w:eastAsia="ru-RU"/>
        </w:rPr>
        <w:lastRenderedPageBreak/>
        <w:t>юридических лиц либо индивидуальных предпринимателей - соответствующие физические и юридические лица либо индивидуальные предприниматели;</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участках домовладений индивидуальной застройки, принадлежащих физическим лицам на правах собственности - собственники или пользователи домовладений;</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территориях, где ведется строительство или производятся планировочные, подготовительные работы (на все время строительства или проведения работ) - организации, ведущие строительство, производящие работы;</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участках теплотрасс, воздушных линий электропередачи, газопроводов и других инженерных коммуникаций - собственники, а в случае их отсутствия - владельцы и пользователи; в отношении бесхозяйных объектов - организации, с которыми заключен договор об обеспечении сохранности и эксплуатации бесхозяйного имущества;</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территориях гаражно-строительных кооперативов - соответствующие кооперативы;</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территориях садоводческих объединений граждан - соответствующие объединения;</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 парках, скверах, аллеях, газонах и иных объектах озеленения, в том числе расположенных на них тротуарах, пешеходных зонах, лестничных сходах, - организации, на балансе или эксплуатации которых находятся данные объекты озеленения;</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газонной части разделительных полос, ограждений проезжей части, тротуарах и газонах, других элементах благоустройства дороги - организации, отвечающие за уборку и содержание проезжей части;</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посадочных площадках остановочных пунктов - организацией, уполномоченной администрацией городского поселения;</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остановочных пунктах, на которых расположены некапитальные объекты торговли, - владельцы некапитального объекта торговли;</w:t>
      </w:r>
    </w:p>
    <w:p w:rsidR="00EF3F62"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железнодорожных путях, проходящих по территории городского поселения, в пределах полосы отвода железной дороги, железнодорожных переездах и переходах, - организации, эксплуатирующие железнодорожные переезды;</w:t>
      </w:r>
    </w:p>
    <w:p w:rsidR="00BC0E2B" w:rsidRPr="0080671C" w:rsidRDefault="00EF3F62" w:rsidP="0080671C">
      <w:pPr>
        <w:pStyle w:val="a6"/>
        <w:numPr>
          <w:ilvl w:val="0"/>
          <w:numId w:val="50"/>
        </w:numPr>
        <w:tabs>
          <w:tab w:val="left" w:pos="144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территориях трансформаторных и распределительных подстанций, других инженерных сооружений, работающим в автоматическом режиме (без обслуживающего персонала), а также, занимаемых опорами линий электропередачи, мачтам, байпасам - организации, эксплуатирующие данные сооружения.</w:t>
      </w:r>
    </w:p>
    <w:p w:rsidR="00BC0E2B" w:rsidRPr="0080671C" w:rsidRDefault="00BC0E2B"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pacing w:val="2"/>
          <w:sz w:val="28"/>
          <w:szCs w:val="28"/>
          <w:lang w:eastAsia="ru-RU"/>
        </w:rPr>
      </w:pPr>
      <w:r w:rsidRPr="0080671C">
        <w:rPr>
          <w:rFonts w:ascii="Times New Roman" w:eastAsia="Times New Roman" w:hAnsi="Times New Roman" w:cs="Times New Roman"/>
          <w:sz w:val="28"/>
          <w:szCs w:val="28"/>
          <w:lang w:eastAsia="ru-RU"/>
        </w:rPr>
        <w:t>Границы</w:t>
      </w:r>
      <w:r w:rsidRPr="0080671C">
        <w:rPr>
          <w:rFonts w:ascii="Times New Roman" w:eastAsia="Times New Roman" w:hAnsi="Times New Roman" w:cs="Times New Roman"/>
          <w:spacing w:val="2"/>
          <w:sz w:val="28"/>
          <w:szCs w:val="28"/>
          <w:lang w:eastAsia="ru-RU"/>
        </w:rPr>
        <w:t xml:space="preserve"> прилегающей территории определяются:</w:t>
      </w:r>
    </w:p>
    <w:p w:rsidR="00BC0E2B" w:rsidRPr="0080671C" w:rsidRDefault="00BC0E2B" w:rsidP="0080671C">
      <w:pPr>
        <w:spacing w:after="0" w:line="240" w:lineRule="auto"/>
        <w:ind w:firstLine="709"/>
        <w:jc w:val="both"/>
        <w:textAlignment w:val="baseline"/>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на улицах с двухсторонней застройкой </w:t>
      </w:r>
      <w:r w:rsidRPr="0080671C">
        <w:rPr>
          <w:rFonts w:ascii="Times New Roman" w:eastAsia="Times New Roman" w:hAnsi="Times New Roman" w:cs="Times New Roman"/>
          <w:spacing w:val="2"/>
          <w:sz w:val="28"/>
          <w:szCs w:val="28"/>
          <w:lang w:eastAsia="ru-RU"/>
        </w:rPr>
        <w:t xml:space="preserve">размеры прилегающей территории определяются </w:t>
      </w:r>
      <w:r w:rsidRPr="0080671C">
        <w:rPr>
          <w:rFonts w:ascii="Times New Roman" w:eastAsia="Times New Roman" w:hAnsi="Times New Roman" w:cs="Times New Roman"/>
          <w:sz w:val="28"/>
          <w:szCs w:val="28"/>
          <w:lang w:eastAsia="ru-RU"/>
        </w:rPr>
        <w:t>по всей ширине земельного участка, по длине от его передней границы до края проезжей части дороги;</w:t>
      </w:r>
    </w:p>
    <w:p w:rsidR="00BC0E2B" w:rsidRPr="0080671C" w:rsidRDefault="00BC0E2B" w:rsidP="0080671C">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80671C">
        <w:rPr>
          <w:rFonts w:ascii="Times New Roman" w:eastAsia="Times New Roman" w:hAnsi="Times New Roman" w:cs="Times New Roman"/>
          <w:sz w:val="28"/>
          <w:szCs w:val="28"/>
          <w:lang w:eastAsia="ru-RU"/>
        </w:rPr>
        <w:lastRenderedPageBreak/>
        <w:t xml:space="preserve">на улицах с односторонней застройкой </w:t>
      </w:r>
      <w:r w:rsidRPr="0080671C">
        <w:rPr>
          <w:rFonts w:ascii="Times New Roman" w:eastAsia="Times New Roman" w:hAnsi="Times New Roman" w:cs="Times New Roman"/>
          <w:spacing w:val="2"/>
          <w:sz w:val="28"/>
          <w:szCs w:val="28"/>
          <w:lang w:eastAsia="ru-RU"/>
        </w:rPr>
        <w:t xml:space="preserve">размеры прилегающей территории определяются </w:t>
      </w:r>
      <w:r w:rsidRPr="0080671C">
        <w:rPr>
          <w:rFonts w:ascii="Times New Roman" w:eastAsia="Times New Roman" w:hAnsi="Times New Roman" w:cs="Times New Roman"/>
          <w:sz w:val="28"/>
          <w:szCs w:val="28"/>
          <w:lang w:eastAsia="ru-RU"/>
        </w:rPr>
        <w:t xml:space="preserve">по ширине земельного участка, по длине на всю ширину улицы за исключением проезжей части дороги; </w:t>
      </w:r>
    </w:p>
    <w:p w:rsidR="00BC0E2B" w:rsidRPr="0080671C" w:rsidRDefault="00BC0E2B" w:rsidP="0080671C">
      <w:pPr>
        <w:spacing w:after="0" w:line="240" w:lineRule="auto"/>
        <w:ind w:firstLine="709"/>
        <w:jc w:val="both"/>
        <w:textAlignment w:val="baseline"/>
        <w:rPr>
          <w:rFonts w:ascii="Times New Roman" w:eastAsia="Times New Roman" w:hAnsi="Times New Roman" w:cs="Times New Roman"/>
          <w:spacing w:val="2"/>
          <w:sz w:val="28"/>
          <w:szCs w:val="28"/>
          <w:lang w:eastAsia="ru-RU"/>
        </w:rPr>
      </w:pPr>
      <w:r w:rsidRPr="0080671C">
        <w:rPr>
          <w:rFonts w:ascii="Times New Roman" w:eastAsia="Times New Roman" w:hAnsi="Times New Roman" w:cs="Times New Roman"/>
          <w:spacing w:val="2"/>
          <w:sz w:val="28"/>
          <w:szCs w:val="28"/>
          <w:lang w:eastAsia="ru-RU"/>
        </w:rPr>
        <w:t xml:space="preserve">в отношении многоквартирных домов, </w:t>
      </w:r>
      <w:r w:rsidRPr="0080671C">
        <w:rPr>
          <w:rFonts w:ascii="Times New Roman" w:eastAsia="Times New Roman" w:hAnsi="Times New Roman" w:cs="Times New Roman"/>
          <w:sz w:val="28"/>
          <w:szCs w:val="28"/>
          <w:lang w:eastAsia="ru-RU"/>
        </w:rPr>
        <w:t>в пределах земельного участка, от его границы до края проезжей части улицы или проезда;</w:t>
      </w:r>
    </w:p>
    <w:p w:rsidR="00BC0E2B" w:rsidRPr="0080671C" w:rsidRDefault="00BC0E2B" w:rsidP="0080671C">
      <w:pPr>
        <w:spacing w:after="0" w:line="240" w:lineRule="auto"/>
        <w:ind w:firstLine="709"/>
        <w:jc w:val="both"/>
        <w:textAlignment w:val="baseline"/>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для некапитальных объектов</w:t>
      </w:r>
      <w:r w:rsidR="00B66404" w:rsidRPr="0080671C">
        <w:rPr>
          <w:rFonts w:ascii="Times New Roman" w:eastAsia="Times New Roman" w:hAnsi="Times New Roman" w:cs="Times New Roman"/>
          <w:sz w:val="28"/>
          <w:szCs w:val="28"/>
          <w:lang w:eastAsia="ru-RU"/>
        </w:rPr>
        <w:t>,</w:t>
      </w:r>
      <w:r w:rsidRPr="0080671C">
        <w:rPr>
          <w:rFonts w:ascii="Times New Roman" w:eastAsia="Times New Roman" w:hAnsi="Times New Roman" w:cs="Times New Roman"/>
          <w:sz w:val="28"/>
          <w:szCs w:val="28"/>
          <w:lang w:eastAsia="ru-RU"/>
        </w:rPr>
        <w:t xml:space="preserve"> расположенных на землях общего пользования (торговых павильонов, палаток, киосков и тд.), </w:t>
      </w:r>
      <w:r w:rsidRPr="0080671C">
        <w:rPr>
          <w:rFonts w:ascii="Times New Roman" w:eastAsia="Times New Roman" w:hAnsi="Times New Roman" w:cs="Times New Roman"/>
          <w:spacing w:val="2"/>
          <w:sz w:val="28"/>
          <w:szCs w:val="28"/>
          <w:lang w:eastAsia="ru-RU"/>
        </w:rPr>
        <w:t>размеры прилегающей территории определяются</w:t>
      </w:r>
      <w:r w:rsidRPr="0080671C">
        <w:rPr>
          <w:rFonts w:ascii="Times New Roman" w:eastAsia="Times New Roman" w:hAnsi="Times New Roman" w:cs="Times New Roman"/>
          <w:sz w:val="28"/>
          <w:szCs w:val="28"/>
          <w:lang w:eastAsia="ru-RU"/>
        </w:rPr>
        <w:t xml:space="preserve"> по ширине объекта плюс 10м в каждую сторону, по длине от красной линии до края проезжей части дороги;</w:t>
      </w:r>
    </w:p>
    <w:p w:rsidR="00BC0E2B" w:rsidRPr="0080671C" w:rsidRDefault="00BC0E2B" w:rsidP="0080671C">
      <w:pPr>
        <w:spacing w:after="0" w:line="240" w:lineRule="auto"/>
        <w:ind w:firstLine="72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 дорогах, подходах и подъездных путях к промышленным организациям, а также к жилым микрорайонам, карьерам, гаражам, складам и земельным участкам - по всей длине дороги, включая 10-метровую зеленую зону.</w:t>
      </w:r>
    </w:p>
    <w:p w:rsidR="00FD5CFF" w:rsidRPr="0080671C" w:rsidRDefault="00FD5CFF"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определении размера прилегающей территории </w:t>
      </w:r>
      <w:r w:rsidR="00F549B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не допускать:</w:t>
      </w:r>
    </w:p>
    <w:p w:rsidR="00FD5CFF" w:rsidRPr="0080671C" w:rsidRDefault="00FD5CFF" w:rsidP="0080671C">
      <w:pPr>
        <w:pStyle w:val="a6"/>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пересечение границ прилегающих территорий;</w:t>
      </w:r>
    </w:p>
    <w:p w:rsidR="00FD5CFF" w:rsidRPr="0080671C" w:rsidRDefault="00FD5CFF" w:rsidP="0080671C">
      <w:pPr>
        <w:pStyle w:val="a6"/>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использование прилегающих территорий в целях осуществления хозяйственной деятельности, в том числе обустройства мест складирования, размещения инженерного оборудования, загрузочных площадок, автостоянок и парковок, экспозиции товаров;</w:t>
      </w:r>
    </w:p>
    <w:p w:rsidR="00FD5CFF" w:rsidRPr="0080671C" w:rsidRDefault="00FD5CFF" w:rsidP="0080671C">
      <w:pPr>
        <w:pStyle w:val="a6"/>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ограждение прилегающей территории;</w:t>
      </w:r>
    </w:p>
    <w:p w:rsidR="00FD5CFF" w:rsidRPr="0080671C" w:rsidRDefault="00FD5CFF" w:rsidP="0080671C">
      <w:pPr>
        <w:pStyle w:val="a6"/>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установление размера прилегающей территории для подъездов (съездов) с автомобильных дорог общего пользования, превышающего размер прилегающей территории объекта, к которому подъезд (съезд) обеспечивает доступность;</w:t>
      </w:r>
    </w:p>
    <w:p w:rsidR="00FD5CFF" w:rsidRPr="0080671C" w:rsidRDefault="00FD5CFF" w:rsidP="0080671C">
      <w:pPr>
        <w:pStyle w:val="a6"/>
        <w:numPr>
          <w:ilvl w:val="0"/>
          <w:numId w:val="51"/>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установление размера прилегающей территории, превышающего размер охранной зоны линейного объекта.</w:t>
      </w:r>
    </w:p>
    <w:p w:rsidR="00FD5CFF" w:rsidRPr="0080671C" w:rsidRDefault="00FD5CFF"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Невключать в границы прилегающей территории:</w:t>
      </w:r>
    </w:p>
    <w:p w:rsidR="00FD5CFF" w:rsidRPr="0080671C" w:rsidRDefault="00FD5CFF" w:rsidP="0080671C">
      <w:pPr>
        <w:pStyle w:val="a6"/>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отдельные части, фрагменты элементов благоустройства;</w:t>
      </w:r>
    </w:p>
    <w:p w:rsidR="00FD5CFF" w:rsidRPr="0080671C" w:rsidRDefault="00FD5CFF" w:rsidP="0080671C">
      <w:pPr>
        <w:pStyle w:val="a6"/>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объекты транспортной инфраструктуры;</w:t>
      </w:r>
    </w:p>
    <w:p w:rsidR="00FD5CFF" w:rsidRPr="0080671C" w:rsidRDefault="00FD5CFF" w:rsidP="0080671C">
      <w:pPr>
        <w:pStyle w:val="a6"/>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земельные участки, на которых расположены объекты социального обслуживания и оказания социальной помощи населению, здравоохранения, образования, культуры, физической культуры и спорта;</w:t>
      </w:r>
    </w:p>
    <w:p w:rsidR="00FD5CFF" w:rsidRPr="0080671C" w:rsidRDefault="00FD5CFF" w:rsidP="0080671C">
      <w:pPr>
        <w:pStyle w:val="a6"/>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зоны с особыми условиями использования объектов инженерной инфраструктуры;</w:t>
      </w:r>
    </w:p>
    <w:p w:rsidR="00FD5CFF" w:rsidRPr="0080671C" w:rsidRDefault="00FD5CFF" w:rsidP="0080671C">
      <w:pPr>
        <w:pStyle w:val="a6"/>
        <w:numPr>
          <w:ilvl w:val="0"/>
          <w:numId w:val="52"/>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водные объекты.</w:t>
      </w:r>
    </w:p>
    <w:p w:rsidR="00FD5CFF" w:rsidRPr="0080671C" w:rsidRDefault="00FD5CFF" w:rsidP="0080671C">
      <w:pPr>
        <w:pStyle w:val="a6"/>
        <w:numPr>
          <w:ilvl w:val="1"/>
          <w:numId w:val="67"/>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Требования к подготовке и определению схемы границ прилегающих территорий </w:t>
      </w:r>
      <w:r w:rsidR="005A64B0" w:rsidRPr="0080671C">
        <w:rPr>
          <w:rFonts w:ascii="Times New Roman" w:eastAsia="Times New Roman" w:hAnsi="Times New Roman" w:cs="Times New Roman"/>
          <w:sz w:val="28"/>
          <w:szCs w:val="28"/>
          <w:lang w:eastAsia="ru-RU"/>
        </w:rPr>
        <w:t xml:space="preserve">необходимо </w:t>
      </w:r>
      <w:r w:rsidRPr="0080671C">
        <w:rPr>
          <w:rFonts w:ascii="Times New Roman" w:eastAsia="Times New Roman" w:hAnsi="Times New Roman" w:cs="Times New Roman"/>
          <w:sz w:val="28"/>
          <w:szCs w:val="28"/>
          <w:lang w:eastAsia="ru-RU"/>
        </w:rPr>
        <w:t>установить в нормативном правовом акте субъекта Российской Федерации.</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Подготовку и формирование схемы границ прилегающих территорий осуществлять, в том числе, в электронной форме.</w:t>
      </w:r>
    </w:p>
    <w:p w:rsidR="00FA36B5" w:rsidRPr="0080671C" w:rsidRDefault="00B66404" w:rsidP="0080671C">
      <w:pPr>
        <w:pStyle w:val="a6"/>
        <w:keepNext/>
        <w:keepLines/>
        <w:numPr>
          <w:ilvl w:val="0"/>
          <w:numId w:val="66"/>
        </w:numPr>
        <w:suppressAutoHyphens/>
        <w:spacing w:after="0" w:line="240" w:lineRule="auto"/>
        <w:ind w:left="851" w:right="851"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lastRenderedPageBreak/>
        <w:t>П</w:t>
      </w:r>
      <w:r w:rsidR="00FD5CFF" w:rsidRPr="0080671C">
        <w:rPr>
          <w:rFonts w:ascii="Times New Roman" w:eastAsia="Times New Roman" w:hAnsi="Times New Roman" w:cs="Times New Roman"/>
          <w:b/>
          <w:bCs/>
          <w:sz w:val="28"/>
          <w:szCs w:val="28"/>
          <w:lang w:eastAsia="ru-RU"/>
        </w:rPr>
        <w:t>разднично</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оформлени</w:t>
      </w:r>
      <w:r w:rsidRPr="0080671C">
        <w:rPr>
          <w:rFonts w:ascii="Times New Roman" w:eastAsia="Times New Roman" w:hAnsi="Times New Roman" w:cs="Times New Roman"/>
          <w:b/>
          <w:bCs/>
          <w:sz w:val="28"/>
          <w:szCs w:val="28"/>
          <w:lang w:eastAsia="ru-RU"/>
        </w:rPr>
        <w:t>е</w:t>
      </w:r>
      <w:r w:rsidR="00FD5CFF" w:rsidRPr="0080671C">
        <w:rPr>
          <w:rFonts w:ascii="Times New Roman" w:eastAsia="Times New Roman" w:hAnsi="Times New Roman" w:cs="Times New Roman"/>
          <w:b/>
          <w:bCs/>
          <w:sz w:val="28"/>
          <w:szCs w:val="28"/>
          <w:lang w:eastAsia="ru-RU"/>
        </w:rPr>
        <w:t xml:space="preserve"> территории </w:t>
      </w:r>
      <w:r w:rsidR="007B43D9"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r w:rsidR="007A58B9" w:rsidRPr="0080671C">
        <w:rPr>
          <w:rFonts w:ascii="Times New Roman" w:eastAsia="Times New Roman" w:hAnsi="Times New Roman" w:cs="Times New Roman"/>
          <w:b/>
          <w:bCs/>
          <w:sz w:val="28"/>
          <w:szCs w:val="28"/>
          <w:lang w:eastAsia="ru-RU"/>
        </w:rPr>
        <w:t xml:space="preserve"> Курганинского района</w:t>
      </w:r>
    </w:p>
    <w:p w:rsidR="00D80957" w:rsidRPr="0080671C" w:rsidRDefault="00D80957" w:rsidP="0080671C">
      <w:pPr>
        <w:pStyle w:val="a6"/>
        <w:keepNext/>
        <w:keepLines/>
        <w:suppressAutoHyphens/>
        <w:spacing w:after="0" w:line="240" w:lineRule="auto"/>
        <w:ind w:left="928" w:right="851"/>
        <w:outlineLvl w:val="1"/>
        <w:rPr>
          <w:rFonts w:ascii="Times New Roman" w:eastAsia="Times New Roman" w:hAnsi="Times New Roman" w:cs="Times New Roman"/>
          <w:b/>
          <w:bCs/>
          <w:sz w:val="28"/>
          <w:szCs w:val="28"/>
          <w:lang w:eastAsia="ru-RU"/>
        </w:rPr>
      </w:pPr>
    </w:p>
    <w:p w:rsidR="00DB75D9" w:rsidRPr="0080671C" w:rsidRDefault="00DB75D9"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Праздничное оформление зданий, сооружений осуществляется их правообладателями и (или) уполномоченными администрацией Безводного сельского поселения лицами, а мест и территорий общего пользования – уполномоченными администрацией Безводного сельского поселения лицами в рамках реализации плана праздничного и тематического оформления станицы.</w:t>
      </w:r>
    </w:p>
    <w:p w:rsidR="00FD5CFF"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 перечень объектов праздничного оформления </w:t>
      </w:r>
      <w:r w:rsidR="00A304D6" w:rsidRPr="0080671C">
        <w:rPr>
          <w:rFonts w:ascii="Times New Roman" w:eastAsia="Times New Roman" w:hAnsi="Times New Roman" w:cs="Times New Roman"/>
          <w:sz w:val="28"/>
          <w:szCs w:val="28"/>
          <w:lang w:eastAsia="ru-RU"/>
        </w:rPr>
        <w:t>входят</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площади, улицы, бульвары, мостовые сооружения, магистрали;</w:t>
      </w:r>
    </w:p>
    <w:p w:rsidR="00FD5CFF" w:rsidRPr="0080671C" w:rsidRDefault="00FD5CFF" w:rsidP="0080671C">
      <w:pPr>
        <w:pStyle w:val="a6"/>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места массовых гуляний, парки, скверы, набережные;</w:t>
      </w:r>
    </w:p>
    <w:p w:rsidR="00FD5CFF" w:rsidRPr="0080671C" w:rsidRDefault="00FD5CFF" w:rsidP="0080671C">
      <w:pPr>
        <w:pStyle w:val="a6"/>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фасады зданий;</w:t>
      </w:r>
    </w:p>
    <w:p w:rsidR="00FD5CFF" w:rsidRPr="0080671C" w:rsidRDefault="00FD5CFF" w:rsidP="0080671C">
      <w:pPr>
        <w:pStyle w:val="a6"/>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D5CFF" w:rsidRPr="0080671C" w:rsidRDefault="00FD5CFF" w:rsidP="0080671C">
      <w:pPr>
        <w:pStyle w:val="a6"/>
        <w:numPr>
          <w:ilvl w:val="0"/>
          <w:numId w:val="53"/>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наземный общественный пассажирский транспорт, территории и фасады зданий, строений и сооружений транспортной инфраструктуры.</w:t>
      </w:r>
    </w:p>
    <w:p w:rsidR="00FD5CFF"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К элементам праздничного оформления относ</w:t>
      </w:r>
      <w:r w:rsidR="00C66CA0" w:rsidRPr="0080671C">
        <w:rPr>
          <w:rFonts w:ascii="Times New Roman" w:eastAsia="Times New Roman" w:hAnsi="Times New Roman" w:cs="Times New Roman"/>
          <w:sz w:val="28"/>
          <w:szCs w:val="28"/>
          <w:lang w:eastAsia="ru-RU"/>
        </w:rPr>
        <w:t>ятся</w:t>
      </w:r>
      <w:r w:rsidRPr="0080671C">
        <w:rPr>
          <w:rFonts w:ascii="Times New Roman" w:eastAsia="Times New Roman" w:hAnsi="Times New Roman" w:cs="Times New Roman"/>
          <w:sz w:val="28"/>
          <w:szCs w:val="28"/>
          <w:lang w:eastAsia="ru-RU"/>
        </w:rPr>
        <w:t>:</w:t>
      </w:r>
    </w:p>
    <w:p w:rsidR="00FD5CFF" w:rsidRPr="0080671C" w:rsidRDefault="00FD5CFF" w:rsidP="0080671C">
      <w:pPr>
        <w:pStyle w:val="a6"/>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текстильные или нетканые изделия, в том числе с нанесенными на их поверхности графическими изображениями;</w:t>
      </w:r>
    </w:p>
    <w:p w:rsidR="00FD5CFF" w:rsidRPr="0080671C" w:rsidRDefault="00FD5CFF" w:rsidP="0080671C">
      <w:pPr>
        <w:pStyle w:val="a6"/>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объемно-декоративные сооружения, имеющие несущую конструкцию и внешнее оформление, соответствующее тематике мероприятия;</w:t>
      </w:r>
    </w:p>
    <w:p w:rsidR="00FD5CFF" w:rsidRPr="0080671C" w:rsidRDefault="00FD5CFF" w:rsidP="0080671C">
      <w:pPr>
        <w:pStyle w:val="a6"/>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мультимедийное и проекционное оборудование, предназначенное для трансляции текстовой, звуковой, графической и видеоинформации;</w:t>
      </w:r>
    </w:p>
    <w:p w:rsidR="00FD5CFF" w:rsidRPr="0080671C" w:rsidRDefault="00FD5CFF" w:rsidP="0080671C">
      <w:pPr>
        <w:pStyle w:val="a6"/>
        <w:numPr>
          <w:ilvl w:val="0"/>
          <w:numId w:val="54"/>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праздничное освещение (иллюминация) улиц, площадей, фасадов зданий и сооружений, в том числе:</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праздничная подсветка фасадов зданий;</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иллюминационные гирлянды и кронштейны;</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подсветка зеленых насаждений;</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праздничное и тематическое оформление пассажирского транспорта;</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государственные и муниципальные флаги, государственная и муниципальная символика;</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декоративные флаги, флажки, стяги;</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информационные и тематические материалы на рекламных конструкциях;</w:t>
      </w:r>
    </w:p>
    <w:p w:rsidR="00FD5CFF" w:rsidRPr="0080671C" w:rsidRDefault="00FD5CFF" w:rsidP="0080671C">
      <w:pPr>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FD5CFF"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Для праздничного оформления </w:t>
      </w:r>
      <w:r w:rsidR="007B43D9"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00C66CA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выбирать элементы праздничного и (или) тематического </w:t>
      </w:r>
      <w:r w:rsidRPr="0080671C">
        <w:rPr>
          <w:rFonts w:ascii="Times New Roman" w:eastAsia="Times New Roman" w:hAnsi="Times New Roman" w:cs="Times New Roman"/>
          <w:sz w:val="28"/>
          <w:szCs w:val="28"/>
          <w:lang w:eastAsia="ru-RU"/>
        </w:rPr>
        <w:lastRenderedPageBreak/>
        <w:t>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FD5CFF"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проектировании и установке элементов праздничного и (или) тематического оформления обеспечивать сохранение средств регулирования дорожного движения, без ухудшения их видимости для всех участников дорожного движения.</w:t>
      </w:r>
    </w:p>
    <w:p w:rsidR="00FD5CFF"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проектировании элементов праздничного и (или) тематического оформления </w:t>
      </w:r>
      <w:r w:rsidR="002D7259"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F851B6" w:rsidRPr="0080671C" w:rsidRDefault="00FD5CFF" w:rsidP="0080671C">
      <w:pPr>
        <w:pStyle w:val="a6"/>
        <w:numPr>
          <w:ilvl w:val="1"/>
          <w:numId w:val="68"/>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При проведении праздничных и иных массовых мероприятий </w:t>
      </w:r>
      <w:r w:rsidR="00C66CA0" w:rsidRPr="0080671C">
        <w:rPr>
          <w:rFonts w:ascii="Times New Roman" w:eastAsia="Times New Roman" w:hAnsi="Times New Roman" w:cs="Times New Roman"/>
          <w:sz w:val="28"/>
          <w:szCs w:val="28"/>
          <w:lang w:eastAsia="ru-RU"/>
        </w:rPr>
        <w:t>необходимо</w:t>
      </w:r>
      <w:r w:rsidRPr="0080671C">
        <w:rPr>
          <w:rFonts w:ascii="Times New Roman" w:eastAsia="Times New Roman" w:hAnsi="Times New Roman" w:cs="Times New Roman"/>
          <w:sz w:val="28"/>
          <w:szCs w:val="28"/>
          <w:lang w:eastAsia="ru-RU"/>
        </w:rPr>
        <w:t xml:space="preserve">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FD5CFF" w:rsidRPr="0080671C" w:rsidRDefault="00C66CA0" w:rsidP="0080671C">
      <w:pPr>
        <w:pStyle w:val="a6"/>
        <w:keepNext/>
        <w:keepLines/>
        <w:numPr>
          <w:ilvl w:val="0"/>
          <w:numId w:val="66"/>
        </w:numPr>
        <w:suppressAutoHyphens/>
        <w:spacing w:after="0" w:line="240" w:lineRule="auto"/>
        <w:ind w:left="851" w:right="851" w:firstLine="0"/>
        <w:contextualSpacing w:val="0"/>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П</w:t>
      </w:r>
      <w:r w:rsidR="00FD5CFF" w:rsidRPr="0080671C">
        <w:rPr>
          <w:rFonts w:ascii="Times New Roman" w:eastAsia="Times New Roman" w:hAnsi="Times New Roman" w:cs="Times New Roman"/>
          <w:b/>
          <w:bCs/>
          <w:sz w:val="28"/>
          <w:szCs w:val="28"/>
          <w:lang w:eastAsia="ru-RU"/>
        </w:rPr>
        <w:t>оряд</w:t>
      </w:r>
      <w:r w:rsidRPr="0080671C">
        <w:rPr>
          <w:rFonts w:ascii="Times New Roman" w:eastAsia="Times New Roman" w:hAnsi="Times New Roman" w:cs="Times New Roman"/>
          <w:b/>
          <w:bCs/>
          <w:sz w:val="28"/>
          <w:szCs w:val="28"/>
          <w:lang w:eastAsia="ru-RU"/>
        </w:rPr>
        <w:t>о</w:t>
      </w:r>
      <w:r w:rsidR="00FD5CFF" w:rsidRPr="0080671C">
        <w:rPr>
          <w:rFonts w:ascii="Times New Roman" w:eastAsia="Times New Roman" w:hAnsi="Times New Roman" w:cs="Times New Roman"/>
          <w:b/>
          <w:bCs/>
          <w:sz w:val="28"/>
          <w:szCs w:val="28"/>
          <w:lang w:eastAsia="ru-RU"/>
        </w:rPr>
        <w:t xml:space="preserve">к участия граждан и организаций в реализации мероприятий по благоустройству территории </w:t>
      </w:r>
      <w:r w:rsidR="007B43D9"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p>
    <w:p w:rsidR="007266FB" w:rsidRPr="0080671C" w:rsidRDefault="007266FB"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Участниками деятельности по благоустройствувыступают: </w:t>
      </w:r>
    </w:p>
    <w:p w:rsidR="007266FB" w:rsidRPr="0080671C" w:rsidRDefault="007266FB"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а) население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color w:val="000000"/>
          <w:sz w:val="28"/>
          <w:szCs w:val="28"/>
          <w:lang w:eastAsia="ru-RU"/>
        </w:rPr>
        <w:t xml:space="preserve">, которое формирует запрос на благоустройство и принимает участие в оценке предлагаемых решений. В отдельных случаях жители, общественные организации и объединения участвуют в выполнении работ; </w:t>
      </w:r>
    </w:p>
    <w:p w:rsidR="007266FB" w:rsidRPr="0080671C" w:rsidRDefault="007266FB"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б) </w:t>
      </w:r>
      <w:r w:rsidR="00E70B23" w:rsidRPr="0080671C">
        <w:rPr>
          <w:rFonts w:ascii="Times New Roman" w:eastAsia="Times New Roman" w:hAnsi="Times New Roman" w:cs="Times New Roman"/>
          <w:color w:val="000000"/>
          <w:sz w:val="28"/>
          <w:szCs w:val="28"/>
          <w:lang w:eastAsia="ru-RU"/>
        </w:rPr>
        <w:t xml:space="preserve">администрация </w:t>
      </w:r>
      <w:r w:rsidR="007B43D9" w:rsidRPr="0080671C">
        <w:rPr>
          <w:rFonts w:ascii="Times New Roman" w:eastAsia="Times New Roman" w:hAnsi="Times New Roman" w:cs="Times New Roman"/>
          <w:sz w:val="28"/>
          <w:szCs w:val="28"/>
          <w:lang w:eastAsia="ru-RU"/>
        </w:rPr>
        <w:t xml:space="preserve">Новоалексеевского </w:t>
      </w:r>
      <w:r w:rsidR="00E70B23" w:rsidRPr="0080671C">
        <w:rPr>
          <w:rFonts w:ascii="Times New Roman" w:eastAsia="Times New Roman" w:hAnsi="Times New Roman" w:cs="Times New Roman"/>
          <w:bCs/>
          <w:color w:val="000000"/>
          <w:sz w:val="28"/>
          <w:szCs w:val="28"/>
          <w:lang w:eastAsia="ru-RU"/>
        </w:rPr>
        <w:t>сельского поселения</w:t>
      </w:r>
      <w:r w:rsidRPr="0080671C">
        <w:rPr>
          <w:rFonts w:ascii="Times New Roman" w:eastAsia="Times New Roman" w:hAnsi="Times New Roman" w:cs="Times New Roman"/>
          <w:color w:val="000000"/>
          <w:sz w:val="28"/>
          <w:szCs w:val="28"/>
          <w:lang w:eastAsia="ru-RU"/>
        </w:rPr>
        <w:t>, обеспечива</w:t>
      </w:r>
      <w:r w:rsidR="00E70B23" w:rsidRPr="0080671C">
        <w:rPr>
          <w:rFonts w:ascii="Times New Roman" w:eastAsia="Times New Roman" w:hAnsi="Times New Roman" w:cs="Times New Roman"/>
          <w:color w:val="000000"/>
          <w:sz w:val="28"/>
          <w:szCs w:val="28"/>
          <w:lang w:eastAsia="ru-RU"/>
        </w:rPr>
        <w:t>е</w:t>
      </w:r>
      <w:r w:rsidRPr="0080671C">
        <w:rPr>
          <w:rFonts w:ascii="Times New Roman" w:eastAsia="Times New Roman" w:hAnsi="Times New Roman" w:cs="Times New Roman"/>
          <w:color w:val="000000"/>
          <w:sz w:val="28"/>
          <w:szCs w:val="28"/>
          <w:lang w:eastAsia="ru-RU"/>
        </w:rPr>
        <w:t>т в соответствии с действующим законодательством финансирование</w:t>
      </w:r>
      <w:r w:rsidR="00E70B23" w:rsidRPr="0080671C">
        <w:rPr>
          <w:rFonts w:ascii="Times New Roman" w:eastAsia="Times New Roman" w:hAnsi="Times New Roman" w:cs="Times New Roman"/>
          <w:color w:val="000000"/>
          <w:sz w:val="28"/>
          <w:szCs w:val="28"/>
          <w:lang w:eastAsia="ru-RU"/>
        </w:rPr>
        <w:t>,</w:t>
      </w:r>
      <w:r w:rsidRPr="0080671C">
        <w:rPr>
          <w:rFonts w:ascii="Times New Roman" w:eastAsia="Times New Roman" w:hAnsi="Times New Roman" w:cs="Times New Roman"/>
          <w:color w:val="000000"/>
          <w:sz w:val="28"/>
          <w:szCs w:val="28"/>
          <w:lang w:eastAsia="ru-RU"/>
        </w:rPr>
        <w:t xml:space="preserve"> формиру</w:t>
      </w:r>
      <w:r w:rsidR="00E70B23" w:rsidRPr="0080671C">
        <w:rPr>
          <w:rFonts w:ascii="Times New Roman" w:eastAsia="Times New Roman" w:hAnsi="Times New Roman" w:cs="Times New Roman"/>
          <w:color w:val="000000"/>
          <w:sz w:val="28"/>
          <w:szCs w:val="28"/>
          <w:lang w:eastAsia="ru-RU"/>
        </w:rPr>
        <w:t>е</w:t>
      </w:r>
      <w:r w:rsidRPr="0080671C">
        <w:rPr>
          <w:rFonts w:ascii="Times New Roman" w:eastAsia="Times New Roman" w:hAnsi="Times New Roman" w:cs="Times New Roman"/>
          <w:color w:val="000000"/>
          <w:sz w:val="28"/>
          <w:szCs w:val="28"/>
          <w:lang w:eastAsia="ru-RU"/>
        </w:rPr>
        <w:t>т техническое задание</w:t>
      </w:r>
      <w:r w:rsidR="00E70B23" w:rsidRPr="0080671C">
        <w:rPr>
          <w:rFonts w:ascii="Times New Roman" w:eastAsia="Times New Roman" w:hAnsi="Times New Roman" w:cs="Times New Roman"/>
          <w:color w:val="000000"/>
          <w:sz w:val="28"/>
          <w:szCs w:val="28"/>
          <w:lang w:eastAsia="ru-RU"/>
        </w:rPr>
        <w:t xml:space="preserve"> и </w:t>
      </w:r>
      <w:r w:rsidRPr="0080671C">
        <w:rPr>
          <w:rFonts w:ascii="Times New Roman" w:eastAsia="Times New Roman" w:hAnsi="Times New Roman" w:cs="Times New Roman"/>
          <w:color w:val="000000"/>
          <w:sz w:val="28"/>
          <w:szCs w:val="28"/>
          <w:lang w:eastAsia="ru-RU"/>
        </w:rPr>
        <w:t>выбира</w:t>
      </w:r>
      <w:r w:rsidR="00E70B23" w:rsidRPr="0080671C">
        <w:rPr>
          <w:rFonts w:ascii="Times New Roman" w:eastAsia="Times New Roman" w:hAnsi="Times New Roman" w:cs="Times New Roman"/>
          <w:color w:val="000000"/>
          <w:sz w:val="28"/>
          <w:szCs w:val="28"/>
          <w:lang w:eastAsia="ru-RU"/>
        </w:rPr>
        <w:t>е</w:t>
      </w:r>
      <w:r w:rsidRPr="0080671C">
        <w:rPr>
          <w:rFonts w:ascii="Times New Roman" w:eastAsia="Times New Roman" w:hAnsi="Times New Roman" w:cs="Times New Roman"/>
          <w:color w:val="000000"/>
          <w:sz w:val="28"/>
          <w:szCs w:val="28"/>
          <w:lang w:eastAsia="ru-RU"/>
        </w:rPr>
        <w:t xml:space="preserve">т исполнителей; </w:t>
      </w:r>
    </w:p>
    <w:p w:rsidR="007266FB" w:rsidRPr="0080671C" w:rsidRDefault="007266FB"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в) хозяйствующие субъекты, осуществляющие деятельность на территории </w:t>
      </w:r>
      <w:r w:rsidR="007B43D9" w:rsidRPr="0080671C">
        <w:rPr>
          <w:rFonts w:ascii="Times New Roman" w:eastAsia="Times New Roman" w:hAnsi="Times New Roman" w:cs="Times New Roman"/>
          <w:sz w:val="28"/>
          <w:szCs w:val="28"/>
          <w:lang w:eastAsia="ru-RU"/>
        </w:rPr>
        <w:t xml:space="preserve">Новоалексеевского </w:t>
      </w:r>
      <w:r w:rsidR="00E70B23" w:rsidRPr="0080671C">
        <w:rPr>
          <w:rFonts w:ascii="Times New Roman" w:eastAsia="Times New Roman" w:hAnsi="Times New Roman" w:cs="Times New Roman"/>
          <w:bCs/>
          <w:color w:val="000000"/>
          <w:sz w:val="28"/>
          <w:szCs w:val="28"/>
          <w:lang w:eastAsia="ru-RU"/>
        </w:rPr>
        <w:t>сельского поселения</w:t>
      </w:r>
      <w:r w:rsidRPr="0080671C">
        <w:rPr>
          <w:rFonts w:ascii="Times New Roman" w:eastAsia="Times New Roman" w:hAnsi="Times New Roman" w:cs="Times New Roman"/>
          <w:color w:val="000000"/>
          <w:sz w:val="28"/>
          <w:szCs w:val="28"/>
          <w:lang w:eastAsia="ru-RU"/>
        </w:rPr>
        <w:t xml:space="preserve">, которые могут участвовать в формировании предложений по благоустройству, а также в финансировании мероприятий по благоустройству, приведении фасадов принадлежащих им или арендуемых ими объектов, в том числе размещенных на них вывесок, в соответствие требованиям проектных решений, организации мероприятий, обеспечивающих приток посетителей к создаваемым общественным пространствам; </w:t>
      </w:r>
    </w:p>
    <w:p w:rsidR="007266FB" w:rsidRPr="0080671C" w:rsidRDefault="007266FB" w:rsidP="0080671C">
      <w:pPr>
        <w:spacing w:after="0" w:line="240" w:lineRule="auto"/>
        <w:ind w:firstLine="724"/>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г)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 специалисты по созданию доступной среды для людей с инвалидностью; </w:t>
      </w:r>
    </w:p>
    <w:p w:rsidR="007266FB" w:rsidRPr="0080671C" w:rsidRDefault="007266FB" w:rsidP="0080671C">
      <w:pPr>
        <w:spacing w:after="0" w:line="240" w:lineRule="auto"/>
        <w:ind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д) исполнители работ, специалисты по благоустройству и озеленению, в </w:t>
      </w:r>
    </w:p>
    <w:p w:rsidR="007266FB" w:rsidRPr="0080671C" w:rsidRDefault="007266FB" w:rsidP="0080671C">
      <w:pPr>
        <w:spacing w:after="0" w:line="240" w:lineRule="auto"/>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том числе возведению МАФ; </w:t>
      </w:r>
    </w:p>
    <w:p w:rsidR="007266FB" w:rsidRPr="0080671C" w:rsidRDefault="007266FB" w:rsidP="0080671C">
      <w:pPr>
        <w:spacing w:after="0" w:line="240" w:lineRule="auto"/>
        <w:ind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е) иные лица. </w:t>
      </w:r>
    </w:p>
    <w:p w:rsidR="00FD5CFF" w:rsidRPr="0080671C" w:rsidRDefault="00E70B23"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lastRenderedPageBreak/>
        <w:t>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Участие осуществляется путем инициирования проектов благоустройства, соучастия в разработке проектных решений, обсуждения проектных решений и в некоторых случаях реализации принятых решений</w:t>
      </w:r>
      <w:r w:rsidR="00FD5CFF" w:rsidRPr="0080671C">
        <w:rPr>
          <w:rFonts w:ascii="Times New Roman" w:eastAsia="Times New Roman" w:hAnsi="Times New Roman" w:cs="Times New Roman"/>
          <w:sz w:val="28"/>
          <w:szCs w:val="28"/>
          <w:lang w:eastAsia="ru-RU"/>
        </w:rPr>
        <w:t>.</w:t>
      </w:r>
    </w:p>
    <w:p w:rsidR="00E70B23" w:rsidRPr="0080671C" w:rsidRDefault="00E70B23"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 общественного участия:</w:t>
      </w:r>
    </w:p>
    <w:p w:rsidR="00E70B23" w:rsidRPr="0080671C" w:rsidRDefault="00E70B23" w:rsidP="0080671C">
      <w:pPr>
        <w:numPr>
          <w:ilvl w:val="0"/>
          <w:numId w:val="62"/>
        </w:num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самостоятельное благоустройство территории;</w:t>
      </w:r>
    </w:p>
    <w:p w:rsidR="00E70B23" w:rsidRPr="0080671C" w:rsidRDefault="00E70B23" w:rsidP="0080671C">
      <w:pPr>
        <w:numPr>
          <w:ilvl w:val="0"/>
          <w:numId w:val="62"/>
        </w:numPr>
        <w:spacing w:after="0" w:line="240" w:lineRule="auto"/>
        <w:ind w:right="6"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участие граждан в процессе принятия решений по благоустройству общественных и дворовых территорий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Pr="0080671C">
        <w:rPr>
          <w:rFonts w:ascii="Times New Roman" w:hAnsi="Times New Roman" w:cs="Times New Roman"/>
          <w:sz w:val="28"/>
          <w:szCs w:val="28"/>
        </w:rPr>
        <w:t>;</w:t>
      </w:r>
    </w:p>
    <w:p w:rsidR="00E70B23" w:rsidRPr="0080671C" w:rsidRDefault="00E70B23" w:rsidP="0080671C">
      <w:pPr>
        <w:numPr>
          <w:ilvl w:val="0"/>
          <w:numId w:val="62"/>
        </w:numPr>
        <w:spacing w:after="0" w:line="240" w:lineRule="auto"/>
        <w:ind w:right="6" w:firstLine="709"/>
        <w:jc w:val="both"/>
        <w:rPr>
          <w:rFonts w:ascii="Times New Roman" w:eastAsia="Times New Roman" w:hAnsi="Times New Roman" w:cs="Times New Roman"/>
          <w:color w:val="000000"/>
          <w:sz w:val="28"/>
          <w:szCs w:val="28"/>
          <w:lang w:eastAsia="ru-RU"/>
        </w:rPr>
      </w:pPr>
      <w:r w:rsidRPr="0080671C">
        <w:rPr>
          <w:rFonts w:ascii="Times New Roman" w:eastAsia="Times New Roman" w:hAnsi="Times New Roman" w:cs="Times New Roman"/>
          <w:color w:val="000000"/>
          <w:sz w:val="28"/>
          <w:szCs w:val="28"/>
          <w:lang w:eastAsia="ru-RU"/>
        </w:rPr>
        <w:t xml:space="preserve">общественный контроль процесса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а также процесса эксплуатации территории (включая как возможность для контроля со стороны любых заинтересованных сторон, </w:t>
      </w:r>
      <w:r w:rsidR="009A6C95" w:rsidRPr="0080671C">
        <w:rPr>
          <w:rFonts w:ascii="Times New Roman" w:eastAsia="Times New Roman" w:hAnsi="Times New Roman" w:cs="Times New Roman"/>
          <w:color w:val="000000"/>
          <w:sz w:val="28"/>
          <w:szCs w:val="28"/>
          <w:lang w:eastAsia="ru-RU"/>
        </w:rPr>
        <w:t>т</w:t>
      </w:r>
      <w:r w:rsidRPr="0080671C">
        <w:rPr>
          <w:rFonts w:ascii="Times New Roman" w:eastAsia="Times New Roman" w:hAnsi="Times New Roman" w:cs="Times New Roman"/>
          <w:color w:val="000000"/>
          <w:sz w:val="28"/>
          <w:szCs w:val="28"/>
          <w:lang w:eastAsia="ru-RU"/>
        </w:rPr>
        <w:t xml:space="preserve">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 </w:t>
      </w:r>
    </w:p>
    <w:p w:rsidR="009A6C95" w:rsidRPr="0080671C" w:rsidRDefault="009A6C95"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Самостоятельное благоустройство осуществляется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ордера на производство земляных работ (в случае их проведения при выполнении работ по благоустройству).</w:t>
      </w:r>
    </w:p>
    <w:p w:rsidR="009A6C95" w:rsidRPr="0080671C" w:rsidRDefault="009A6C95"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При планировании, разработке и реализации проектов по благоустройству, проектов архитектурно-художественных концепций внешнего облика и благоустройства территорий общего пользования, дизайн-кода, отдельных элементов благоустройства обеспечивается информирование жителей о планирующихся изменениях и возможности их участия в этом процессе.</w:t>
      </w:r>
    </w:p>
    <w:p w:rsidR="009A6C95" w:rsidRPr="0080671C" w:rsidRDefault="009A6C95"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Информирование осуществляется:</w:t>
      </w:r>
    </w:p>
    <w:p w:rsidR="009A6C95" w:rsidRPr="0080671C" w:rsidRDefault="009A6C95" w:rsidP="0080671C">
      <w:pPr>
        <w:pStyle w:val="a6"/>
        <w:tabs>
          <w:tab w:val="left" w:pos="1560"/>
        </w:tabs>
        <w:spacing w:after="0" w:line="240" w:lineRule="auto"/>
        <w:ind w:left="0" w:firstLine="709"/>
        <w:jc w:val="both"/>
        <w:rPr>
          <w:rFonts w:ascii="Times New Roman" w:hAnsi="Times New Roman" w:cs="Times New Roman"/>
          <w:sz w:val="28"/>
          <w:szCs w:val="28"/>
        </w:rPr>
      </w:pPr>
      <w:r w:rsidRPr="0080671C">
        <w:rPr>
          <w:rFonts w:ascii="Times New Roman" w:hAnsi="Times New Roman" w:cs="Times New Roman"/>
          <w:sz w:val="28"/>
          <w:szCs w:val="28"/>
        </w:rPr>
        <w:t xml:space="preserve">- на официальном сайте администрации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eastAsia="Times New Roman" w:hAnsi="Times New Roman" w:cs="Times New Roman"/>
          <w:sz w:val="28"/>
          <w:szCs w:val="28"/>
          <w:lang w:eastAsia="ru-RU"/>
        </w:rPr>
        <w:t>сельского поселения</w:t>
      </w:r>
      <w:r w:rsidR="007B43D9" w:rsidRPr="0080671C">
        <w:rPr>
          <w:rFonts w:ascii="Times New Roman" w:eastAsia="Times New Roman" w:hAnsi="Times New Roman" w:cs="Times New Roman"/>
          <w:sz w:val="28"/>
          <w:szCs w:val="28"/>
          <w:lang w:eastAsia="ru-RU"/>
        </w:rPr>
        <w:t xml:space="preserve"> </w:t>
      </w:r>
      <w:r w:rsidRPr="0080671C">
        <w:rPr>
          <w:rFonts w:ascii="Times New Roman" w:hAnsi="Times New Roman" w:cs="Times New Roman"/>
          <w:sz w:val="28"/>
          <w:szCs w:val="28"/>
        </w:rPr>
        <w:t>в сети Интернет, который будет решать задачи по сбору информации, обеспечению участия и регулярному информированию о ходе проекта путем размещения в доступной для граждан форме основной проектной и конкурсной документации с публикацией фото-, видео- и текстовой информации о ходе и итогах проектирования, обсуждения и реализации проектов благоустройства, в том числе по итогам проведения общественных обсуждений проектов в сфере благоустройства</w:t>
      </w:r>
      <w:r w:rsidR="00A23660" w:rsidRPr="0080671C">
        <w:rPr>
          <w:rFonts w:ascii="Times New Roman" w:hAnsi="Times New Roman" w:cs="Times New Roman"/>
          <w:sz w:val="28"/>
          <w:szCs w:val="28"/>
        </w:rPr>
        <w:t>;</w:t>
      </w:r>
    </w:p>
    <w:p w:rsidR="00A23660" w:rsidRPr="0080671C" w:rsidRDefault="00A23660" w:rsidP="0080671C">
      <w:pPr>
        <w:pStyle w:val="a6"/>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lastRenderedPageBreak/>
        <w:t>- путем организации работы со средствами массовой информации, охватывающими широкий круг людей разных возрастных групп и потенциальные аудитории проекта, в социальных сетях и интернет-ресурсах для обеспечения донесения информации до различных общественных объединений и профессиональных сообществ.</w:t>
      </w:r>
    </w:p>
    <w:p w:rsidR="000F009E" w:rsidRPr="0080671C" w:rsidRDefault="000F009E"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Механизмы общественного участия:</w:t>
      </w:r>
    </w:p>
    <w:p w:rsidR="000F009E" w:rsidRPr="0080671C" w:rsidRDefault="000F009E" w:rsidP="0080671C">
      <w:pPr>
        <w:pStyle w:val="a6"/>
        <w:tabs>
          <w:tab w:val="left" w:pos="1560"/>
        </w:tabs>
        <w:spacing w:after="0" w:line="240" w:lineRule="auto"/>
        <w:ind w:left="0" w:firstLine="709"/>
        <w:jc w:val="both"/>
        <w:rPr>
          <w:rFonts w:ascii="Times New Roman" w:hAnsi="Times New Roman" w:cs="Times New Roman"/>
          <w:sz w:val="28"/>
          <w:szCs w:val="28"/>
        </w:rPr>
      </w:pPr>
      <w:r w:rsidRPr="0080671C">
        <w:rPr>
          <w:rFonts w:ascii="Times New Roman" w:hAnsi="Times New Roman" w:cs="Times New Roman"/>
          <w:sz w:val="28"/>
          <w:szCs w:val="28"/>
        </w:rPr>
        <w:t>- обсуждение проектов архитектурно-художественных концепций внешнего облика объектов благоустройства, проектов благоустройства территорий общего пользования, проектов дизайн-кода, отдельных элементов благоустройства и иных вопросов в сфере благоустройства территории</w:t>
      </w:r>
      <w:r w:rsidR="007B43D9" w:rsidRPr="0080671C">
        <w:rPr>
          <w:rFonts w:ascii="Times New Roman" w:hAnsi="Times New Roman" w:cs="Times New Roman"/>
          <w:sz w:val="28"/>
          <w:szCs w:val="28"/>
        </w:rPr>
        <w:t xml:space="preserve"> </w:t>
      </w:r>
      <w:r w:rsidR="007B43D9" w:rsidRPr="0080671C">
        <w:rPr>
          <w:rFonts w:ascii="Times New Roman" w:eastAsia="Times New Roman" w:hAnsi="Times New Roman" w:cs="Times New Roman"/>
          <w:sz w:val="28"/>
          <w:szCs w:val="28"/>
          <w:lang w:eastAsia="ru-RU"/>
        </w:rPr>
        <w:t xml:space="preserve">Новоалексеевского </w:t>
      </w:r>
      <w:r w:rsidRPr="0080671C">
        <w:rPr>
          <w:rFonts w:ascii="Times New Roman" w:hAnsi="Times New Roman" w:cs="Times New Roman"/>
          <w:bCs/>
          <w:sz w:val="28"/>
          <w:szCs w:val="28"/>
        </w:rPr>
        <w:t>сельского поселения</w:t>
      </w:r>
      <w:r w:rsidRPr="0080671C">
        <w:rPr>
          <w:rFonts w:ascii="Times New Roman" w:hAnsi="Times New Roman" w:cs="Times New Roman"/>
          <w:sz w:val="28"/>
          <w:szCs w:val="28"/>
        </w:rPr>
        <w:t>.</w:t>
      </w:r>
    </w:p>
    <w:p w:rsidR="000F009E" w:rsidRPr="0080671C" w:rsidRDefault="000F009E" w:rsidP="0080671C">
      <w:pPr>
        <w:pStyle w:val="a6"/>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 опросы в форме индивидуального и группового анкетирования и интервью (в том числе онлайн),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инициативные проекты независимых специалистов и неформальных объединений граждан, проведение оценки эксплуатации территории, в том числе специализированными общественными организациями людей с инвалидностью</w:t>
      </w:r>
    </w:p>
    <w:p w:rsidR="000F009E" w:rsidRPr="0080671C" w:rsidRDefault="00C908DF"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До проведения самого общественного обсуждения осуществляется информирование на официальном сайте путем размещения достоверной и актуальной информации о предмете обсуждений, проекте, результатах предпроектного исследования, а также сам проект.</w:t>
      </w:r>
    </w:p>
    <w:p w:rsidR="00C908DF" w:rsidRPr="0080671C" w:rsidRDefault="00C908DF"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По итогам встреч, проектных семинаров и общественных обсуждений других форматов формируется отчет, который размещается в открытом доступе как на информационных ресурсах проекта, так и на официальном сайте.</w:t>
      </w:r>
    </w:p>
    <w:p w:rsidR="00C908DF" w:rsidRPr="0080671C" w:rsidRDefault="00556212"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hAnsi="Times New Roman" w:cs="Times New Roman"/>
          <w:sz w:val="28"/>
          <w:szCs w:val="28"/>
        </w:rPr>
        <w:t>Общественный контроль</w:t>
      </w:r>
    </w:p>
    <w:p w:rsidR="00556212" w:rsidRPr="0080671C" w:rsidRDefault="00556212" w:rsidP="0080671C">
      <w:pPr>
        <w:pStyle w:val="a6"/>
        <w:tabs>
          <w:tab w:val="left" w:pos="1560"/>
        </w:tabs>
        <w:spacing w:after="0" w:line="240" w:lineRule="auto"/>
        <w:ind w:left="0" w:firstLine="709"/>
        <w:jc w:val="both"/>
        <w:rPr>
          <w:rFonts w:ascii="Times New Roman" w:hAnsi="Times New Roman" w:cs="Times New Roman"/>
          <w:sz w:val="28"/>
          <w:szCs w:val="28"/>
        </w:rPr>
      </w:pPr>
      <w:r w:rsidRPr="0080671C">
        <w:rPr>
          <w:rFonts w:ascii="Times New Roman" w:hAnsi="Times New Roman" w:cs="Times New Roman"/>
          <w:sz w:val="28"/>
          <w:szCs w:val="28"/>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для фото-, видеофиксации.</w:t>
      </w:r>
    </w:p>
    <w:p w:rsidR="00556212" w:rsidRPr="0080671C" w:rsidRDefault="00556212" w:rsidP="0080671C">
      <w:pPr>
        <w:pStyle w:val="a6"/>
        <w:tabs>
          <w:tab w:val="left" w:pos="1560"/>
        </w:tabs>
        <w:spacing w:after="0" w:line="240" w:lineRule="auto"/>
        <w:ind w:left="0" w:firstLine="709"/>
        <w:jc w:val="both"/>
        <w:rPr>
          <w:rFonts w:ascii="Times New Roman" w:hAnsi="Times New Roman" w:cs="Times New Roman"/>
          <w:sz w:val="28"/>
          <w:szCs w:val="28"/>
        </w:rPr>
      </w:pPr>
      <w:r w:rsidRPr="0080671C">
        <w:rPr>
          <w:rFonts w:ascii="Times New Roman" w:hAnsi="Times New Roman" w:cs="Times New Roman"/>
          <w:sz w:val="28"/>
          <w:szCs w:val="28"/>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w:t>
      </w:r>
      <w:r w:rsidR="007B43D9" w:rsidRPr="0080671C">
        <w:rPr>
          <w:rFonts w:ascii="Times New Roman" w:hAnsi="Times New Roman" w:cs="Times New Roman"/>
          <w:b/>
          <w:bCs/>
          <w:sz w:val="28"/>
          <w:szCs w:val="28"/>
        </w:rPr>
        <w:t xml:space="preserve"> </w:t>
      </w:r>
      <w:r w:rsidR="007B43D9" w:rsidRPr="0080671C">
        <w:rPr>
          <w:rFonts w:ascii="Times New Roman" w:eastAsia="Times New Roman" w:hAnsi="Times New Roman" w:cs="Times New Roman"/>
          <w:sz w:val="28"/>
          <w:szCs w:val="28"/>
          <w:lang w:eastAsia="ru-RU"/>
        </w:rPr>
        <w:t>Новоалексеевского</w:t>
      </w:r>
      <w:r w:rsidRPr="0080671C">
        <w:rPr>
          <w:rFonts w:ascii="Times New Roman" w:hAnsi="Times New Roman" w:cs="Times New Roman"/>
          <w:bCs/>
          <w:sz w:val="28"/>
          <w:szCs w:val="28"/>
        </w:rPr>
        <w:t xml:space="preserve"> сельского поселения</w:t>
      </w:r>
      <w:r w:rsidRPr="0080671C">
        <w:rPr>
          <w:rFonts w:ascii="Times New Roman" w:hAnsi="Times New Roman" w:cs="Times New Roman"/>
          <w:sz w:val="28"/>
          <w:szCs w:val="28"/>
        </w:rPr>
        <w:t>.</w:t>
      </w:r>
    </w:p>
    <w:p w:rsidR="00556212" w:rsidRPr="0080671C" w:rsidRDefault="00556212" w:rsidP="0080671C">
      <w:pPr>
        <w:pStyle w:val="a6"/>
        <w:tabs>
          <w:tab w:val="left" w:pos="1560"/>
        </w:tabs>
        <w:spacing w:after="0" w:line="240" w:lineRule="auto"/>
        <w:ind w:left="0" w:firstLine="709"/>
        <w:jc w:val="both"/>
        <w:rPr>
          <w:rFonts w:ascii="Times New Roman" w:eastAsia="Times New Roman" w:hAnsi="Times New Roman" w:cs="Times New Roman"/>
          <w:sz w:val="28"/>
          <w:szCs w:val="28"/>
          <w:lang w:eastAsia="ru-RU"/>
        </w:rPr>
      </w:pPr>
    </w:p>
    <w:p w:rsidR="00686DC1" w:rsidRPr="0080671C" w:rsidRDefault="00686DC1" w:rsidP="0080671C">
      <w:pPr>
        <w:pStyle w:val="a6"/>
        <w:keepNext/>
        <w:keepLines/>
        <w:numPr>
          <w:ilvl w:val="0"/>
          <w:numId w:val="36"/>
        </w:numPr>
        <w:suppressAutoHyphens/>
        <w:spacing w:after="0" w:line="240" w:lineRule="auto"/>
        <w:ind w:right="851"/>
        <w:jc w:val="center"/>
        <w:outlineLvl w:val="1"/>
        <w:rPr>
          <w:rFonts w:ascii="Times New Roman" w:eastAsia="Times New Roman" w:hAnsi="Times New Roman" w:cs="Times New Roman"/>
          <w:b/>
          <w:bCs/>
          <w:color w:val="000000"/>
          <w:sz w:val="28"/>
          <w:szCs w:val="28"/>
          <w:lang w:eastAsia="ar-SA"/>
        </w:rPr>
      </w:pPr>
      <w:r w:rsidRPr="0080671C">
        <w:rPr>
          <w:rFonts w:ascii="Times New Roman" w:eastAsia="Times New Roman" w:hAnsi="Times New Roman" w:cs="Times New Roman"/>
          <w:b/>
          <w:bCs/>
          <w:color w:val="000000"/>
          <w:sz w:val="28"/>
          <w:szCs w:val="28"/>
          <w:lang w:eastAsia="ar-SA"/>
        </w:rPr>
        <w:t>Правила содержания домашних животных</w:t>
      </w:r>
    </w:p>
    <w:p w:rsidR="00556212" w:rsidRPr="0080671C" w:rsidRDefault="00556212" w:rsidP="0080671C">
      <w:pPr>
        <w:pStyle w:val="a6"/>
        <w:keepNext/>
        <w:keepLines/>
        <w:suppressAutoHyphens/>
        <w:spacing w:after="0" w:line="240" w:lineRule="auto"/>
        <w:ind w:left="928" w:right="851"/>
        <w:outlineLvl w:val="1"/>
        <w:rPr>
          <w:rFonts w:ascii="Times New Roman" w:eastAsia="Times New Roman" w:hAnsi="Times New Roman" w:cs="Times New Roman"/>
          <w:b/>
          <w:bCs/>
          <w:color w:val="000000"/>
          <w:sz w:val="28"/>
          <w:szCs w:val="28"/>
          <w:lang w:eastAsia="ar-SA"/>
        </w:rPr>
      </w:pPr>
    </w:p>
    <w:p w:rsidR="00686DC1" w:rsidRPr="0080671C" w:rsidRDefault="00686DC1"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Домашние</w:t>
      </w:r>
      <w:r w:rsidRPr="0080671C">
        <w:rPr>
          <w:rFonts w:ascii="Times New Roman" w:eastAsia="Times New Roman" w:hAnsi="Times New Roman" w:cs="Times New Roman"/>
          <w:color w:val="000000"/>
          <w:sz w:val="28"/>
          <w:szCs w:val="28"/>
          <w:lang w:eastAsia="ar-SA"/>
        </w:rPr>
        <w:t xml:space="preserve"> животные – животные, исторически прирученные и разводимые человеком, находящиеся на содержании владельца в жилище или служебных помещениях (за исключением сельскохозяйственных животных).</w:t>
      </w:r>
    </w:p>
    <w:p w:rsidR="00686DC1" w:rsidRPr="0080671C" w:rsidRDefault="00686DC1"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Содержание</w:t>
      </w:r>
      <w:r w:rsidRPr="0080671C">
        <w:rPr>
          <w:rFonts w:ascii="Times New Roman" w:eastAsia="Times New Roman" w:hAnsi="Times New Roman" w:cs="Times New Roman"/>
          <w:color w:val="000000"/>
          <w:sz w:val="28"/>
          <w:szCs w:val="28"/>
          <w:lang w:eastAsia="ar-SA"/>
        </w:rPr>
        <w:t xml:space="preserve"> домашнего животного – действия, совершаемые владельцами домашних животных для сохранения жизни животных, их </w:t>
      </w:r>
      <w:r w:rsidRPr="0080671C">
        <w:rPr>
          <w:rFonts w:ascii="Times New Roman" w:eastAsia="Times New Roman" w:hAnsi="Times New Roman" w:cs="Times New Roman"/>
          <w:color w:val="000000"/>
          <w:sz w:val="28"/>
          <w:szCs w:val="28"/>
          <w:lang w:eastAsia="ar-SA"/>
        </w:rPr>
        <w:lastRenderedPageBreak/>
        <w:t xml:space="preserve">физического и психического здоровья, получения полноценного потомства при соблюдении ветеринарно-санитарных норм, а также для обеспечения общественного порядка и безопасности граждан и представителей животного мира. </w:t>
      </w:r>
    </w:p>
    <w:p w:rsidR="00686DC1" w:rsidRPr="0080671C" w:rsidRDefault="00686DC1"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 xml:space="preserve">При </w:t>
      </w:r>
      <w:r w:rsidRPr="0080671C">
        <w:rPr>
          <w:rFonts w:ascii="Times New Roman" w:eastAsia="Times New Roman" w:hAnsi="Times New Roman" w:cs="Times New Roman"/>
          <w:sz w:val="28"/>
          <w:szCs w:val="28"/>
          <w:lang w:eastAsia="ru-RU"/>
        </w:rPr>
        <w:t>обращении</w:t>
      </w:r>
      <w:r w:rsidRPr="0080671C">
        <w:rPr>
          <w:rFonts w:ascii="Times New Roman" w:eastAsia="Times New Roman" w:hAnsi="Times New Roman" w:cs="Times New Roman"/>
          <w:color w:val="000000"/>
          <w:sz w:val="28"/>
          <w:szCs w:val="28"/>
          <w:lang w:eastAsia="ar-SA"/>
        </w:rPr>
        <w:t xml:space="preserve"> с домашними животными запрещается:</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Использование</w:t>
      </w:r>
      <w:r w:rsidRPr="0080671C">
        <w:rPr>
          <w:rFonts w:ascii="Times New Roman" w:eastAsia="Times New Roman" w:hAnsi="Times New Roman" w:cs="Times New Roman"/>
          <w:color w:val="000000"/>
          <w:sz w:val="28"/>
          <w:szCs w:val="28"/>
          <w:lang w:eastAsia="ar-SA"/>
        </w:rPr>
        <w:t xml:space="preserve"> инвентаря и иных приспособлений, травмирующих животное.</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Нанесение</w:t>
      </w:r>
      <w:r w:rsidRPr="0080671C">
        <w:rPr>
          <w:rFonts w:ascii="Times New Roman" w:eastAsia="Times New Roman" w:hAnsi="Times New Roman" w:cs="Times New Roman"/>
          <w:color w:val="000000"/>
          <w:sz w:val="28"/>
          <w:szCs w:val="28"/>
          <w:lang w:eastAsia="ar-SA"/>
        </w:rPr>
        <w:t xml:space="preserve"> побоев, принуждение домашнего животного к выполнению действий, могущих привести к получению травм, увечий или его гибели.</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Использование домашних животных в условиях чрезмерных физиологических нагрузок, которые могут причинить вред здоровью или вызвать угрозу жизни животного.</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Оставление домашних животных без кормления и поения, без присмотра, а также содержания в условиях, не соответствующих их естественным потребностям.</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Разведение и содержание домашних животных с явными признаками врожденных уродств, выявленными генетическими изменениями, причиняющими им страдания.</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Разведение и содержание домашних животных с наследственно закрепленной повышенной агрессивностью.</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Натравливание (понуждение к нападению) на людей или на домашних животных, если оно осуществляется не в целях самообороны или в пределах крайней необходимости.</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Проведение сложных хирургических манипуляций без применения обезболивающих препаратов.</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Организация и проведение зрелищных мероприятий, допускающих жестокое обращение с домашними животными, в том числе боев с их участием.</w:t>
      </w:r>
    </w:p>
    <w:p w:rsidR="00686DC1" w:rsidRPr="0080671C" w:rsidRDefault="00686DC1" w:rsidP="0080671C">
      <w:pPr>
        <w:pStyle w:val="a6"/>
        <w:numPr>
          <w:ilvl w:val="2"/>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Пропаганда жестокого обращения с домашними животными, в том числе в средствах массовой информации.</w:t>
      </w:r>
    </w:p>
    <w:p w:rsidR="00686DC1" w:rsidRPr="0080671C" w:rsidRDefault="00686DC1"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обращении с домашними животными владельцы домашних животных обязаны:</w:t>
      </w:r>
    </w:p>
    <w:p w:rsidR="00686DC1" w:rsidRPr="0080671C" w:rsidRDefault="00686DC1" w:rsidP="0080671C">
      <w:pPr>
        <w:pStyle w:val="a6"/>
        <w:numPr>
          <w:ilvl w:val="2"/>
          <w:numId w:val="36"/>
        </w:numPr>
        <w:tabs>
          <w:tab w:val="left" w:pos="1843"/>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обеспечивать безопасность людей от воздействия домашних животных, а также спокойствие и тишину для окружающих</w:t>
      </w:r>
      <w:r w:rsidR="00B03D1A" w:rsidRPr="0080671C">
        <w:rPr>
          <w:rFonts w:ascii="Times New Roman" w:eastAsia="Times New Roman" w:hAnsi="Times New Roman" w:cs="Times New Roman"/>
          <w:color w:val="000000"/>
          <w:sz w:val="28"/>
          <w:szCs w:val="28"/>
          <w:lang w:eastAsia="ar-SA"/>
        </w:rPr>
        <w:t>;</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не допускать контакта больных домашних животных и животных, находящихся в карантинной зоне, со здоровыми животными</w:t>
      </w:r>
      <w:r w:rsidR="00B03D1A" w:rsidRPr="0080671C">
        <w:rPr>
          <w:rFonts w:ascii="Times New Roman" w:eastAsia="Times New Roman" w:hAnsi="Times New Roman" w:cs="Times New Roman"/>
          <w:color w:val="000000"/>
          <w:sz w:val="28"/>
          <w:szCs w:val="28"/>
          <w:lang w:eastAsia="ar-SA"/>
        </w:rPr>
        <w:t>;</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убирать за своими домашними животными экскременты, включая территорию подъездов, лестничных клеток, лифтов, детских площадок, пешеходных дорожек, тротуаров, дворов жилых домов, улиц, придомовых территорий, газонов.</w:t>
      </w:r>
    </w:p>
    <w:p w:rsidR="00686DC1" w:rsidRPr="0080671C" w:rsidRDefault="00686DC1"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 xml:space="preserve">При </w:t>
      </w:r>
      <w:r w:rsidRPr="0080671C">
        <w:rPr>
          <w:rFonts w:ascii="Times New Roman" w:eastAsia="Times New Roman" w:hAnsi="Times New Roman" w:cs="Times New Roman"/>
          <w:sz w:val="28"/>
          <w:szCs w:val="28"/>
          <w:lang w:eastAsia="ru-RU"/>
        </w:rPr>
        <w:t>выгуле</w:t>
      </w:r>
      <w:r w:rsidRPr="0080671C">
        <w:rPr>
          <w:rFonts w:ascii="Times New Roman" w:eastAsia="Times New Roman" w:hAnsi="Times New Roman" w:cs="Times New Roman"/>
          <w:color w:val="000000"/>
          <w:sz w:val="28"/>
          <w:szCs w:val="28"/>
          <w:lang w:eastAsia="ar-SA"/>
        </w:rPr>
        <w:t xml:space="preserve"> собак владельцы должны соблюдать следующие требования:</w:t>
      </w:r>
    </w:p>
    <w:p w:rsidR="00686DC1" w:rsidRPr="0080671C" w:rsidRDefault="00686DC1" w:rsidP="0080671C">
      <w:pPr>
        <w:pStyle w:val="a6"/>
        <w:numPr>
          <w:ilvl w:val="2"/>
          <w:numId w:val="36"/>
        </w:numPr>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lastRenderedPageBreak/>
        <w:t>Выводить собак из жилых помещений (домов) и изолированных территорий в общие дворы и на улицу с соблюдением следующих требований:</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Декоративных и охотничьих пород – на коротком поводке.</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Служебных, бойцовых и других подобных пород – на коротком поводке и в наморднике, с номерным знаком на ошейнике (кроме щенков до трехмесячного возраста).</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Выгуливать собак, как правило, в период с 6 часов до 23 часов.</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При выгуле собак в другое время их владельцы должны принимать меры к обеспечению тишины.</w:t>
      </w:r>
    </w:p>
    <w:p w:rsidR="00686DC1" w:rsidRPr="0080671C" w:rsidRDefault="00686DC1"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Запрещается выгуливать собак людям в нетрезвом состоянии, а служебных и бойцовых пород – детям до 14 лет.</w:t>
      </w:r>
    </w:p>
    <w:p w:rsidR="00F45A70" w:rsidRPr="0080671C" w:rsidRDefault="00F45A70" w:rsidP="0080671C">
      <w:pPr>
        <w:pStyle w:val="a6"/>
        <w:numPr>
          <w:ilvl w:val="2"/>
          <w:numId w:val="36"/>
        </w:numPr>
        <w:tabs>
          <w:tab w:val="left" w:pos="1843"/>
        </w:tabs>
        <w:spacing w:after="0" w:line="240" w:lineRule="auto"/>
        <w:ind w:left="0" w:firstLine="720"/>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Выгул домашних животных на территории поселения допускается при условии обеспечения безопасности граждан, животных, сохранности имущества физических и юридических лиц.</w:t>
      </w:r>
    </w:p>
    <w:p w:rsidR="00F45A70" w:rsidRPr="0080671C" w:rsidRDefault="00F45A70" w:rsidP="0080671C">
      <w:pPr>
        <w:pStyle w:val="a6"/>
        <w:numPr>
          <w:ilvl w:val="1"/>
          <w:numId w:val="36"/>
        </w:numPr>
        <w:tabs>
          <w:tab w:val="left" w:pos="1560"/>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При выгуле домашнего животного необходимо соблюдать следующие требования:</w:t>
      </w:r>
    </w:p>
    <w:p w:rsidR="00F45A70" w:rsidRPr="0080671C" w:rsidRDefault="00F45A70" w:rsidP="0080671C">
      <w:pPr>
        <w:pStyle w:val="a6"/>
        <w:numPr>
          <w:ilvl w:val="1"/>
          <w:numId w:val="53"/>
        </w:numPr>
        <w:tabs>
          <w:tab w:val="left" w:pos="1843"/>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исключать возможность свободного, неконтролируемого передвижения животного при пересечении проезжей части автомобильной дороги, </w:t>
      </w:r>
      <w:bookmarkStart w:id="13" w:name="_Hlk14965857"/>
      <w:r w:rsidRPr="0080671C">
        <w:rPr>
          <w:rFonts w:ascii="Times New Roman" w:eastAsia="Times New Roman" w:hAnsi="Times New Roman" w:cs="Times New Roman"/>
          <w:sz w:val="28"/>
          <w:szCs w:val="28"/>
          <w:lang w:eastAsia="ru-RU"/>
        </w:rPr>
        <w:t xml:space="preserve">в лифтах </w:t>
      </w:r>
      <w:bookmarkEnd w:id="13"/>
      <w:r w:rsidRPr="0080671C">
        <w:rPr>
          <w:rFonts w:ascii="Times New Roman" w:eastAsia="Times New Roman" w:hAnsi="Times New Roman" w:cs="Times New Roman"/>
          <w:sz w:val="28"/>
          <w:szCs w:val="28"/>
          <w:lang w:eastAsia="ru-RU"/>
        </w:rPr>
        <w:t>и помещениях общего пользования многоквартирных домов, во дворах таких домов, на детских и спортивных площадках;</w:t>
      </w:r>
    </w:p>
    <w:p w:rsidR="00F45A70" w:rsidRPr="0080671C" w:rsidRDefault="00F45A70" w:rsidP="0080671C">
      <w:pPr>
        <w:pStyle w:val="a6"/>
        <w:numPr>
          <w:ilvl w:val="1"/>
          <w:numId w:val="53"/>
        </w:numPr>
        <w:tabs>
          <w:tab w:val="left" w:pos="709"/>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обеспечивать уборку продуктов жизнедеятельности животного в местах и на территориях общего пользования;</w:t>
      </w:r>
    </w:p>
    <w:p w:rsidR="00F45A70" w:rsidRPr="0080671C" w:rsidRDefault="00F45A70" w:rsidP="0080671C">
      <w:pPr>
        <w:pStyle w:val="a6"/>
        <w:numPr>
          <w:ilvl w:val="1"/>
          <w:numId w:val="53"/>
        </w:numPr>
        <w:tabs>
          <w:tab w:val="left" w:pos="1843"/>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допускать выгул животного вне мест, установленных уполномоченным органом для выгула животных.</w:t>
      </w:r>
    </w:p>
    <w:p w:rsidR="00A304D6" w:rsidRPr="0080671C" w:rsidRDefault="00F45A70" w:rsidP="0080671C">
      <w:pPr>
        <w:tabs>
          <w:tab w:val="left" w:pos="1843"/>
        </w:tabs>
        <w:spacing w:after="0" w:line="240" w:lineRule="auto"/>
        <w:ind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Выпас, прогон сельскохозяйственных животных допускается при условии соблюдения требований к маршруту, времени, способу выпаса и прогона сельскохозяйственных животных, порядку его согласования с уполномоченным органом, а также к лицу, которое может осуществлять указанные действия.</w:t>
      </w:r>
    </w:p>
    <w:p w:rsidR="00A304D6" w:rsidRPr="0080671C" w:rsidRDefault="00686DC1" w:rsidP="0080671C">
      <w:pPr>
        <w:pStyle w:val="a6"/>
        <w:keepNext/>
        <w:keepLines/>
        <w:numPr>
          <w:ilvl w:val="0"/>
          <w:numId w:val="36"/>
        </w:numPr>
        <w:suppressAutoHyphens/>
        <w:spacing w:after="0" w:line="240" w:lineRule="auto"/>
        <w:ind w:right="851"/>
        <w:jc w:val="center"/>
        <w:outlineLvl w:val="1"/>
        <w:rPr>
          <w:rFonts w:ascii="Times New Roman" w:eastAsia="Times New Roman" w:hAnsi="Times New Roman" w:cs="Times New Roman"/>
          <w:b/>
          <w:bCs/>
          <w:color w:val="000000"/>
          <w:sz w:val="28"/>
          <w:szCs w:val="28"/>
          <w:lang w:eastAsia="ar-SA"/>
        </w:rPr>
      </w:pPr>
      <w:r w:rsidRPr="0080671C">
        <w:rPr>
          <w:rFonts w:ascii="Times New Roman" w:eastAsia="Times New Roman" w:hAnsi="Times New Roman" w:cs="Times New Roman"/>
          <w:b/>
          <w:bCs/>
          <w:color w:val="000000"/>
          <w:sz w:val="28"/>
          <w:szCs w:val="28"/>
          <w:lang w:eastAsia="ar-SA"/>
        </w:rPr>
        <w:t xml:space="preserve">На </w:t>
      </w:r>
      <w:r w:rsidRPr="0080671C">
        <w:rPr>
          <w:rFonts w:ascii="Times New Roman" w:eastAsia="Times New Roman" w:hAnsi="Times New Roman" w:cs="Times New Roman"/>
          <w:b/>
          <w:bCs/>
          <w:sz w:val="28"/>
          <w:szCs w:val="28"/>
          <w:lang w:eastAsia="ru-RU"/>
        </w:rPr>
        <w:t>территории</w:t>
      </w:r>
      <w:r w:rsidR="007B43D9" w:rsidRPr="0080671C">
        <w:rPr>
          <w:rFonts w:ascii="Times New Roman" w:eastAsia="Times New Roman" w:hAnsi="Times New Roman" w:cs="Times New Roman"/>
          <w:b/>
          <w:bCs/>
          <w:color w:val="000000"/>
          <w:sz w:val="28"/>
          <w:szCs w:val="28"/>
          <w:lang w:eastAsia="ar-SA"/>
        </w:rPr>
        <w:t xml:space="preserve"> </w:t>
      </w:r>
      <w:r w:rsidR="007B43D9"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color w:val="000000"/>
          <w:sz w:val="28"/>
          <w:szCs w:val="28"/>
          <w:lang w:eastAsia="ar-SA"/>
        </w:rPr>
        <w:t>сельского поселения</w:t>
      </w:r>
      <w:r w:rsidRPr="0080671C">
        <w:rPr>
          <w:rFonts w:ascii="Times New Roman" w:eastAsia="Times New Roman" w:hAnsi="Times New Roman" w:cs="Times New Roman"/>
          <w:b/>
          <w:bCs/>
          <w:color w:val="000000"/>
          <w:sz w:val="28"/>
          <w:szCs w:val="28"/>
          <w:lang w:eastAsia="ar-SA"/>
        </w:rPr>
        <w:t xml:space="preserve"> запрещается:</w:t>
      </w:r>
    </w:p>
    <w:p w:rsidR="00EE5736"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Выгул домашних животных на детских и спортивных площадках, на территориях детских дошкольных учреждений, учреждений образования и здравоохранения, в местах купании (пляжах) и отдыха людей, а также в помещениях, предназначенных для торговли продовольственными товарами и местах общественного питания.</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Оставление домашних животных без присмотра и выгуливание их владельцами в нетрезвом состоянии.</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Содержание домашних животных на балконах и в местах общего пользования многоквартирных жилых домов.</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Загрязнение при содержании домашних животных подъездов, лестничных клеток, лифтов, а также детских, школьных, спортивных площадок, мест массового отдыха, пешеходных дорожек и проезжей части.</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lastRenderedPageBreak/>
        <w:t>Устанавливать вольеры, будки для собак ближе 1 метра от межевой границы с соседними земельными участками.</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Устанавливать вольеры, будки для собак ближе 3 метров от окон жилых домов.</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 xml:space="preserve">На </w:t>
      </w:r>
      <w:r w:rsidRPr="0080671C">
        <w:rPr>
          <w:rFonts w:ascii="Times New Roman" w:eastAsia="Times New Roman" w:hAnsi="Times New Roman" w:cs="Times New Roman"/>
          <w:sz w:val="28"/>
          <w:szCs w:val="28"/>
          <w:lang w:eastAsia="ru-RU"/>
        </w:rPr>
        <w:t>земельных</w:t>
      </w:r>
      <w:r w:rsidRPr="0080671C">
        <w:rPr>
          <w:rFonts w:ascii="Times New Roman" w:eastAsia="Times New Roman" w:hAnsi="Times New Roman" w:cs="Times New Roman"/>
          <w:color w:val="000000"/>
          <w:sz w:val="28"/>
          <w:szCs w:val="28"/>
          <w:lang w:eastAsia="ar-SA"/>
        </w:rPr>
        <w:t xml:space="preserve"> участках, находящихся в общей долевой собственности, устанавливать вольеры, будки для собак допускается с согласия всех собственников земельного участка или жилого помещения.</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Владельцы</w:t>
      </w:r>
      <w:r w:rsidRPr="0080671C">
        <w:rPr>
          <w:rFonts w:ascii="Times New Roman" w:eastAsia="Times New Roman" w:hAnsi="Times New Roman" w:cs="Times New Roman"/>
          <w:color w:val="000000"/>
          <w:sz w:val="28"/>
          <w:szCs w:val="28"/>
          <w:lang w:eastAsia="ar-SA"/>
        </w:rPr>
        <w:t xml:space="preserve"> собак, имеющие в собственности или пользовании земельный участок, могут содержать собак в свободном выгуле только на хорошо огороженной территории, где исключена возможность причинения вреда жизни, здоровью и имуществу лиц, находящихся за пределами этой территории, или на привязи.</w:t>
      </w:r>
    </w:p>
    <w:p w:rsidR="00686DC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color w:val="000000"/>
          <w:sz w:val="28"/>
          <w:szCs w:val="28"/>
          <w:lang w:eastAsia="ar-SA"/>
        </w:rPr>
        <w:t xml:space="preserve">О </w:t>
      </w:r>
      <w:r w:rsidRPr="0080671C">
        <w:rPr>
          <w:rFonts w:ascii="Times New Roman" w:eastAsia="Times New Roman" w:hAnsi="Times New Roman" w:cs="Times New Roman"/>
          <w:sz w:val="28"/>
          <w:szCs w:val="28"/>
          <w:lang w:eastAsia="ru-RU"/>
        </w:rPr>
        <w:t>наличии</w:t>
      </w:r>
      <w:r w:rsidRPr="0080671C">
        <w:rPr>
          <w:rFonts w:ascii="Times New Roman" w:eastAsia="Times New Roman" w:hAnsi="Times New Roman" w:cs="Times New Roman"/>
          <w:color w:val="000000"/>
          <w:sz w:val="28"/>
          <w:szCs w:val="28"/>
          <w:lang w:eastAsia="ar-SA"/>
        </w:rPr>
        <w:t xml:space="preserve"> собаки должна быть сделана предупреждающая надпись при входе на земельный участок.</w:t>
      </w:r>
    </w:p>
    <w:p w:rsidR="009F1F91" w:rsidRPr="0080671C" w:rsidRDefault="00686DC1" w:rsidP="0080671C">
      <w:pPr>
        <w:pStyle w:val="a6"/>
        <w:numPr>
          <w:ilvl w:val="1"/>
          <w:numId w:val="36"/>
        </w:numPr>
        <w:tabs>
          <w:tab w:val="left" w:pos="1418"/>
        </w:tabs>
        <w:spacing w:after="0" w:line="240" w:lineRule="auto"/>
        <w:ind w:left="0" w:firstLine="709"/>
        <w:jc w:val="both"/>
        <w:rPr>
          <w:rFonts w:ascii="Times New Roman" w:eastAsia="Times New Roman" w:hAnsi="Times New Roman" w:cs="Times New Roman"/>
          <w:color w:val="000000"/>
          <w:sz w:val="28"/>
          <w:szCs w:val="28"/>
          <w:lang w:eastAsia="ar-SA"/>
        </w:rPr>
      </w:pPr>
      <w:r w:rsidRPr="0080671C">
        <w:rPr>
          <w:rFonts w:ascii="Times New Roman" w:eastAsia="Times New Roman" w:hAnsi="Times New Roman" w:cs="Times New Roman"/>
          <w:sz w:val="28"/>
          <w:szCs w:val="28"/>
          <w:lang w:eastAsia="ru-RU"/>
        </w:rPr>
        <w:t>Содержание</w:t>
      </w:r>
      <w:r w:rsidRPr="0080671C">
        <w:rPr>
          <w:rFonts w:ascii="Times New Roman" w:eastAsia="Times New Roman" w:hAnsi="Times New Roman" w:cs="Times New Roman"/>
          <w:sz w:val="28"/>
          <w:szCs w:val="28"/>
          <w:lang w:eastAsia="ar-SA"/>
        </w:rPr>
        <w:t xml:space="preserve"> собак на земельных участках, находящихся в общей долевой собственности должно осуществляться в вольерах и с согласия всех собственников земельного участка или жилого помещения</w:t>
      </w:r>
      <w:r w:rsidR="00820AFE" w:rsidRPr="0080671C">
        <w:rPr>
          <w:rFonts w:ascii="Times New Roman" w:eastAsia="Times New Roman" w:hAnsi="Times New Roman" w:cs="Times New Roman"/>
          <w:sz w:val="28"/>
          <w:szCs w:val="28"/>
          <w:lang w:eastAsia="ar-SA"/>
        </w:rPr>
        <w:t>.</w:t>
      </w:r>
    </w:p>
    <w:p w:rsidR="009F1F91" w:rsidRPr="0080671C" w:rsidRDefault="009F1F91" w:rsidP="0080671C">
      <w:pPr>
        <w:tabs>
          <w:tab w:val="left" w:pos="1418"/>
        </w:tabs>
        <w:spacing w:after="0" w:line="240" w:lineRule="auto"/>
        <w:jc w:val="both"/>
        <w:rPr>
          <w:rFonts w:ascii="Times New Roman" w:eastAsia="Times New Roman" w:hAnsi="Times New Roman" w:cs="Times New Roman"/>
          <w:color w:val="000000"/>
          <w:sz w:val="28"/>
          <w:szCs w:val="28"/>
          <w:lang w:eastAsia="ar-SA"/>
        </w:rPr>
      </w:pPr>
    </w:p>
    <w:p w:rsidR="00266203" w:rsidRPr="0080671C" w:rsidRDefault="00B11E63" w:rsidP="0080671C">
      <w:pPr>
        <w:pStyle w:val="a6"/>
        <w:keepNext/>
        <w:keepLines/>
        <w:numPr>
          <w:ilvl w:val="0"/>
          <w:numId w:val="36"/>
        </w:numPr>
        <w:suppressAutoHyphens/>
        <w:spacing w:after="0" w:line="240" w:lineRule="auto"/>
        <w:ind w:right="851"/>
        <w:jc w:val="center"/>
        <w:outlineLvl w:val="1"/>
        <w:rPr>
          <w:rFonts w:ascii="Times New Roman" w:eastAsia="Times New Roman" w:hAnsi="Times New Roman" w:cs="Times New Roman"/>
          <w:b/>
          <w:bCs/>
          <w:sz w:val="28"/>
          <w:szCs w:val="28"/>
          <w:lang w:eastAsia="ru-RU"/>
        </w:rPr>
      </w:pPr>
      <w:r w:rsidRPr="0080671C">
        <w:rPr>
          <w:rFonts w:ascii="Times New Roman" w:eastAsia="Times New Roman" w:hAnsi="Times New Roman" w:cs="Times New Roman"/>
          <w:b/>
          <w:bCs/>
          <w:sz w:val="28"/>
          <w:szCs w:val="28"/>
          <w:lang w:eastAsia="ru-RU"/>
        </w:rPr>
        <w:t xml:space="preserve">В целях обеспечения чистоты и порядка на территории </w:t>
      </w:r>
      <w:r w:rsidR="009F1F91" w:rsidRPr="0080671C">
        <w:rPr>
          <w:rFonts w:ascii="Times New Roman" w:eastAsia="Times New Roman" w:hAnsi="Times New Roman" w:cs="Times New Roman"/>
          <w:b/>
          <w:sz w:val="28"/>
          <w:szCs w:val="28"/>
          <w:lang w:eastAsia="ru-RU"/>
        </w:rPr>
        <w:t xml:space="preserve">Новоалексеевского </w:t>
      </w:r>
      <w:r w:rsidR="00222E3D" w:rsidRPr="0080671C">
        <w:rPr>
          <w:rFonts w:ascii="Times New Roman" w:eastAsia="Times New Roman" w:hAnsi="Times New Roman" w:cs="Times New Roman"/>
          <w:b/>
          <w:bCs/>
          <w:sz w:val="28"/>
          <w:szCs w:val="28"/>
          <w:lang w:eastAsia="ru-RU"/>
        </w:rPr>
        <w:t>сельского поселения</w:t>
      </w:r>
      <w:r w:rsidRPr="0080671C">
        <w:rPr>
          <w:rFonts w:ascii="Times New Roman" w:eastAsia="Times New Roman" w:hAnsi="Times New Roman" w:cs="Times New Roman"/>
          <w:b/>
          <w:bCs/>
          <w:sz w:val="28"/>
          <w:szCs w:val="28"/>
          <w:lang w:eastAsia="ru-RU"/>
        </w:rPr>
        <w:t xml:space="preserve"> запрещается</w:t>
      </w:r>
      <w:r w:rsidRPr="0080671C">
        <w:rPr>
          <w:rFonts w:ascii="Times New Roman" w:eastAsia="Times New Roman" w:hAnsi="Times New Roman" w:cs="Times New Roman"/>
          <w:b/>
          <w:bCs/>
          <w:color w:val="000000"/>
          <w:sz w:val="28"/>
          <w:szCs w:val="28"/>
          <w:lang w:eastAsia="ar-SA"/>
        </w:rPr>
        <w:t>:</w:t>
      </w:r>
    </w:p>
    <w:p w:rsidR="00266203" w:rsidRPr="0080671C" w:rsidRDefault="00266203" w:rsidP="0080671C">
      <w:pPr>
        <w:pStyle w:val="a6"/>
        <w:keepNext/>
        <w:keepLines/>
        <w:suppressAutoHyphens/>
        <w:spacing w:after="0" w:line="240" w:lineRule="auto"/>
        <w:ind w:left="1713"/>
        <w:jc w:val="both"/>
        <w:outlineLvl w:val="2"/>
        <w:rPr>
          <w:rFonts w:ascii="Times New Roman" w:eastAsia="Times New Roman" w:hAnsi="Times New Roman" w:cs="Times New Roman"/>
          <w:bCs/>
          <w:sz w:val="28"/>
          <w:szCs w:val="28"/>
          <w:lang w:eastAsia="ru-RU"/>
        </w:rPr>
      </w:pP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наклеивать и развешивать на зданиях, заборах, павильонах пассажирского транспорта, опорах уличного освещения, распределительных щитах, деревьях, тротуарах и тротуарной плитке и иных местах, не предназначенных для этих целей, объявления, вывески, афиши, газеты, плакаты, рекламную, агитационную и иную информацию, а также самовольно наносить на них надписи и рисунки;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размещать на тротуарах, пешеходных дорожках, парковках автомобильного транспорта, вдоль дорог общего пользования и на иных территориях общего пользования</w:t>
      </w:r>
      <w:r w:rsidR="009F1F91" w:rsidRPr="0080671C">
        <w:rPr>
          <w:rFonts w:ascii="Times New Roman" w:eastAsia="Times New Roman" w:hAnsi="Times New Roman" w:cs="Times New Roman"/>
          <w:b/>
          <w:sz w:val="28"/>
          <w:szCs w:val="28"/>
          <w:lang w:eastAsia="ru-RU"/>
        </w:rPr>
        <w:t xml:space="preserve"> </w:t>
      </w:r>
      <w:r w:rsidR="009F1F91" w:rsidRPr="0080671C">
        <w:rPr>
          <w:rFonts w:ascii="Times New Roman" w:eastAsia="Times New Roman" w:hAnsi="Times New Roman" w:cs="Times New Roman"/>
          <w:sz w:val="28"/>
          <w:szCs w:val="28"/>
          <w:lang w:eastAsia="ru-RU"/>
        </w:rPr>
        <w:t>Новоалексеевского</w:t>
      </w:r>
      <w:r w:rsidR="00222E3D" w:rsidRPr="0080671C">
        <w:rPr>
          <w:rFonts w:ascii="Times New Roman" w:eastAsia="Times New Roman" w:hAnsi="Times New Roman" w:cs="Times New Roman"/>
          <w:sz w:val="28"/>
          <w:szCs w:val="28"/>
          <w:lang w:eastAsia="ru-RU"/>
        </w:rPr>
        <w:t xml:space="preserve"> сельского поселения</w:t>
      </w:r>
      <w:r w:rsidRPr="0080671C">
        <w:rPr>
          <w:rFonts w:ascii="Times New Roman" w:eastAsia="Times New Roman" w:hAnsi="Times New Roman" w:cs="Times New Roman"/>
          <w:sz w:val="28"/>
          <w:szCs w:val="28"/>
          <w:lang w:eastAsia="ru-RU"/>
        </w:rPr>
        <w:t>, а также устанавливать на транспортных средствах выносные щиты, штендеры, выносные конструкции с образцами товаров, содержащие рекламную и иную информацию или указывающие на местонахождение объекта, на вид предоставляемой услуги, реализуемого товара;</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лицам, имеющим домовладения на праве собственности, пользования, владения, хранить песок, глину и другие строительные материалы, дрова, уголь, ветки и стволы спиленных деревьев, листву, снег на тротуарах и иных территориях общего пользования, а также сжигать ветки и стволы спиленных деревьев в этих местах.</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лицам, имеющим домовладения на праве собственности, пользования, владения, хранить песок, глину и другие строительные материалы, дрова, уголь без письменного уведомления администрации </w:t>
      </w:r>
      <w:r w:rsidR="009F1F9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Pr="0080671C">
        <w:rPr>
          <w:rFonts w:ascii="Times New Roman" w:eastAsia="Times New Roman" w:hAnsi="Times New Roman" w:cs="Times New Roman"/>
          <w:sz w:val="28"/>
          <w:szCs w:val="28"/>
          <w:lang w:eastAsia="ru-RU"/>
        </w:rPr>
        <w:t xml:space="preserve">. Хранение топлива, удобрений, строительных материалов на прилегающей территории индивидуального </w:t>
      </w:r>
      <w:r w:rsidRPr="0080671C">
        <w:rPr>
          <w:rFonts w:ascii="Times New Roman" w:eastAsia="Times New Roman" w:hAnsi="Times New Roman" w:cs="Times New Roman"/>
          <w:sz w:val="28"/>
          <w:szCs w:val="28"/>
          <w:lang w:eastAsia="ru-RU"/>
        </w:rPr>
        <w:lastRenderedPageBreak/>
        <w:t>домовладения (за исключением тротуаров, газонов, мест прохождения открытых дренажных, ливневых канав) допускается на срок не более 7 (семи) дней;</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захламлять тротуары, территории, прилегающие к организациям, учреждениям, объектам торговли бытовыми и производственными отходами, строительным и бытовым и крупногабаритным мусором, грунтом, ветками;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сорить на улицах, площадях, во дворах, подъездах и в других общественных местах;</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накапливать и размещать коммунальные и производственные отходы, грунт в несанкционированных местах, а также выбрасывать любой мусор, строительные и коммунальные отходы, грунт в карьеры и на закрытые свалки;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выбрасывать твердые коммунальные отходы в урны для мусора, повреждать, опрокидывать или перемещать </w:t>
      </w:r>
      <w:r w:rsidR="003F0BCC" w:rsidRPr="0080671C">
        <w:rPr>
          <w:rFonts w:ascii="Times New Roman" w:eastAsia="Times New Roman" w:hAnsi="Times New Roman" w:cs="Times New Roman"/>
          <w:sz w:val="28"/>
          <w:szCs w:val="28"/>
          <w:lang w:eastAsia="ru-RU"/>
        </w:rPr>
        <w:t>в другие места,</w:t>
      </w:r>
      <w:r w:rsidRPr="0080671C">
        <w:rPr>
          <w:rFonts w:ascii="Times New Roman" w:eastAsia="Times New Roman" w:hAnsi="Times New Roman" w:cs="Times New Roman"/>
          <w:sz w:val="28"/>
          <w:szCs w:val="28"/>
          <w:lang w:eastAsia="ru-RU"/>
        </w:rPr>
        <w:t xml:space="preserve"> размещенные в установленном порядке во дворах, на улицах, в парках, в иных общественных местах скамейки, оборудование детских площадок, контейнеры для твердых коммунальных отходов и урны;</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оставлять отходы за территорией контейнерной площадки;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устанавливать септики, разливать жидкие отходы и нечистоты за территорией домов и улиц, в том числе выливать жидкие отходы на улицы и территории двора, использовать для этого в колодцы водостоков ливневой канализации;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использовать колодцы и дождеприемные решетки ливневой канализации для слива жидких отходов, горюче-смазочных материалов, а также пользоваться поглощающими ямами, закапывать отходы в землю и засыпать колодцы бытовым мусором;</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сметать мусор на проезжую часть улиц и в колодцы ливневой канализации; хранить разукомплектованные транспортные средства на придомовых и приобъектных территориях (за исключением специализированных объектов - автосервисов, автостоянок, авторазборов и т.д.), проездах, обочинах дорог.</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выгуливать домашний скот, лошадей и птицу на территориях </w:t>
      </w:r>
      <w:r w:rsidR="0021198C"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не предназначенных под пастбища;</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вывешивать дорожные знаки, информационные указатели без согласования в установленном администрацией </w:t>
      </w:r>
      <w:r w:rsidR="0021198C"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ского поселения порядке;</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устанавливать препятствия для проезда и парковки транспорта на территории общего пользования;</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проводить выставки и осуществлять продажу домашних животных, птиц на территориях общего пользования;</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размещать товар на газонах и тротуарах, складировать тару, запасы товаров и отходов на территориях, прилегающих к объектам торговли;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самовольно снимать, менять люки и решетки колодцев;</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перевозить мусор, сыпучие материалы, промышленные, строительные и твердые коммунальные отходы, и другие грузы, загрязняющие </w:t>
      </w:r>
      <w:r w:rsidRPr="0080671C">
        <w:rPr>
          <w:rFonts w:ascii="Times New Roman" w:eastAsia="Times New Roman" w:hAnsi="Times New Roman" w:cs="Times New Roman"/>
          <w:sz w:val="28"/>
          <w:szCs w:val="28"/>
          <w:lang w:eastAsia="ru-RU"/>
        </w:rPr>
        <w:lastRenderedPageBreak/>
        <w:t>территорию, в транспортных средствах, не оборудованных для этих целей, сыпучие грузы в открытом кузове (контейнере);</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выдвигать или перемещать на проезжую часть улиц и проездов снег, очищаемый с внутриквартальных, внутридворовых проездов, дворовых территорий, территорий хозяйствующих субъектов;</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организовывать сброс ливневых вод на смежные земельные участки;</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производить не разрешенные в порядке, установленном органами местного самоуправления, работы, связанные с разрытием на землях общего пользования городского поселения; самовольно устраивать различные пандусы и насыпи для въезда во дворы частных домовладений, а также поднимать уровень поверхности тротуара, препятствующий естественному стоку ливневых вод.</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не принимать своевременные меры к покосу травы, очистке от сорной растительности, уборке сухостоя, сухих и поломанных веток, замазке ран на деревьях;</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выгуливать животных на детских и спортивных площадках, на территориях детских дошкольных учреждений, учреждений образования и здравоохранения, в местах отдыха людей, на придомовой и прилегающей к домовладению территории, а также заводить их в помещениях продовольственных магазинов и предприятий общественного питания;</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выгуливать животных без соответствующего для породы животного ошейника и поводка;</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 содержании домашних животных загрязнять подъезды, лестничные клетки, а также детские, школьные, спортивные площадки, места массового отдыха, пешеходные дорожки и проезжую часть;</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самовольно размещать инженерное и техническое оборудование - светильники, системы наружного видеонаблюдения и другое оборудование на объектах, находящихся в муниципальной собственности </w:t>
      </w:r>
      <w:r w:rsidR="009F1F9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21198C" w:rsidRPr="0080671C">
        <w:rPr>
          <w:rFonts w:ascii="Times New Roman" w:eastAsia="Times New Roman" w:hAnsi="Times New Roman" w:cs="Times New Roman"/>
          <w:sz w:val="28"/>
          <w:szCs w:val="28"/>
          <w:lang w:eastAsia="ru-RU"/>
        </w:rPr>
        <w:t xml:space="preserve"> Курганинского района</w:t>
      </w:r>
      <w:r w:rsidRPr="0080671C">
        <w:rPr>
          <w:rFonts w:ascii="Times New Roman" w:eastAsia="Times New Roman" w:hAnsi="Times New Roman" w:cs="Times New Roman"/>
          <w:sz w:val="28"/>
          <w:szCs w:val="28"/>
          <w:lang w:eastAsia="ru-RU"/>
        </w:rPr>
        <w:t>;</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осуществлять повреждение, перестановку </w:t>
      </w:r>
      <w:r w:rsidR="0021198C" w:rsidRPr="0080671C">
        <w:rPr>
          <w:rFonts w:ascii="Times New Roman" w:eastAsia="Times New Roman" w:hAnsi="Times New Roman" w:cs="Times New Roman"/>
          <w:sz w:val="28"/>
          <w:szCs w:val="28"/>
          <w:lang w:eastAsia="ru-RU"/>
        </w:rPr>
        <w:t>сель</w:t>
      </w:r>
      <w:r w:rsidRPr="0080671C">
        <w:rPr>
          <w:rFonts w:ascii="Times New Roman" w:eastAsia="Times New Roman" w:hAnsi="Times New Roman" w:cs="Times New Roman"/>
          <w:sz w:val="28"/>
          <w:szCs w:val="28"/>
          <w:lang w:eastAsia="ru-RU"/>
        </w:rPr>
        <w:t>ской мебели, уличного технического или коммунально-бытового оборудования, урн без соответствующего согласования (разрешения) администрации поселения или правообладателя элемента благоустройства;</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выбрасывать мусор из транспортных средств, из окон объектов капитального строительства и некапитальных объектов, за (на) придомовую, приобъектную территорию, строительную площадку, территорию индивидуального домовладения;</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сжигать листву, сухую растительность, отходы и мелкий мусор;</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color w:val="000000"/>
          <w:spacing w:val="2"/>
          <w:sz w:val="28"/>
          <w:szCs w:val="28"/>
          <w:lang w:eastAsia="ru-RU"/>
        </w:rPr>
      </w:pPr>
      <w:r w:rsidRPr="0080671C">
        <w:rPr>
          <w:rFonts w:ascii="Times New Roman" w:eastAsia="Times New Roman" w:hAnsi="Times New Roman" w:cs="Times New Roman"/>
          <w:sz w:val="28"/>
          <w:szCs w:val="28"/>
          <w:lang w:eastAsia="ru-RU"/>
        </w:rPr>
        <w:t>самовольно устанавливать объекты, предназначенные для осуществления торговли, оказания услуг, временные объекты, предназначенные для хранения автомобилей (металлические тенты, гаражи), хозяйственные и вспомогательные постройки (деревянные сараи, будки,</w:t>
      </w:r>
      <w:r w:rsidRPr="0080671C">
        <w:rPr>
          <w:rFonts w:ascii="Times New Roman" w:eastAsia="Times New Roman" w:hAnsi="Times New Roman" w:cs="Times New Roman"/>
          <w:color w:val="000000"/>
          <w:spacing w:val="2"/>
          <w:sz w:val="28"/>
          <w:szCs w:val="28"/>
          <w:lang w:eastAsia="ru-RU"/>
        </w:rPr>
        <w:t xml:space="preserve"> гаражи, голубятни, теплицы), ограждения без получения разрешения (согласования) в установленном порядке;</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осуществлять мойку и ремонт транспортных средств, слив топлива, масел, технических жидкостей вне специально отведенных мест или объектов (автомастерских, автосервисов, эстакад, гаражей, автомоек и т.п.);</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допускать стоянку (хранение) большегрузного транспорта (грузовых автомобилей, сельхозтехники, передвижных пчеловодческих павильонов, прицепов, полуприцепов и т.д.) на территориях, прилегающих к многоквартирным и индивидуальным жилым домам,подвоз груза волоком, сбрасывание при погрузочно-разгрузочных работах на улицах рельсов, бревен, железных балок, труб, кирпича, других тяжелых предметов и складирование их, перегон по улицам поселения, имеющим твердое покрытие, машин на гусеничном ходу;</w:t>
      </w:r>
    </w:p>
    <w:p w:rsidR="00266203" w:rsidRPr="0080671C" w:rsidRDefault="00266203" w:rsidP="0080671C">
      <w:pPr>
        <w:pStyle w:val="a6"/>
        <w:numPr>
          <w:ilvl w:val="1"/>
          <w:numId w:val="56"/>
        </w:numPr>
        <w:tabs>
          <w:tab w:val="left" w:pos="1276"/>
        </w:tabs>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реконструкцию, окраску фасадов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без согласования с органом, уполномоченным в области градостроительной деятельности.</w:t>
      </w:r>
    </w:p>
    <w:p w:rsidR="00266203" w:rsidRPr="0080671C" w:rsidRDefault="00266203" w:rsidP="0080671C">
      <w:pPr>
        <w:pStyle w:val="a6"/>
        <w:keepNext/>
        <w:keepLines/>
        <w:numPr>
          <w:ilvl w:val="1"/>
          <w:numId w:val="36"/>
        </w:numPr>
        <w:suppressAutoHyphens/>
        <w:spacing w:after="0" w:line="240" w:lineRule="auto"/>
        <w:ind w:left="0" w:firstLine="709"/>
        <w:contextualSpacing w:val="0"/>
        <w:jc w:val="both"/>
        <w:outlineLvl w:val="2"/>
        <w:rPr>
          <w:rFonts w:ascii="Times New Roman" w:eastAsia="Times New Roman" w:hAnsi="Times New Roman" w:cs="Times New Roman"/>
          <w:b/>
          <w:sz w:val="28"/>
          <w:szCs w:val="28"/>
          <w:lang w:eastAsia="ru-RU"/>
        </w:rPr>
      </w:pPr>
      <w:r w:rsidRPr="0080671C">
        <w:rPr>
          <w:rFonts w:ascii="Times New Roman" w:eastAsia="Times New Roman" w:hAnsi="Times New Roman" w:cs="Times New Roman"/>
          <w:b/>
          <w:sz w:val="28"/>
          <w:szCs w:val="28"/>
          <w:lang w:eastAsia="ru-RU"/>
        </w:rPr>
        <w:t>На территории общественного кладбища запрещается:</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причинять ущерб надмогильным сооружениям, мемориальным доскам, оборудованию общественного кладбища, зеленым насаждениям, объектам благоустройства;</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выгуливать собак, пасти домашних животных, ловить птиц, разводить костры, добывать песок, глину, резать дерн;</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находиться на территории кладбища после его закрытия, за исключением работников кладбища;</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производить раскопку грунта, оставлять запасы строительных и других материалов без разрешительной документации;</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заниматься коммерческой деятельностью;</w:t>
      </w:r>
    </w:p>
    <w:p w:rsidR="00266203" w:rsidRPr="0080671C" w:rsidRDefault="00266203" w:rsidP="0080671C">
      <w:pPr>
        <w:pStyle w:val="a6"/>
        <w:numPr>
          <w:ilvl w:val="1"/>
          <w:numId w:val="53"/>
        </w:numPr>
        <w:spacing w:after="0" w:line="240" w:lineRule="auto"/>
        <w:ind w:left="284" w:firstLine="425"/>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нарушать границы предоставленного земельного участка для погребения</w:t>
      </w:r>
      <w:r w:rsidR="00620235" w:rsidRPr="0080671C">
        <w:rPr>
          <w:rFonts w:ascii="Times New Roman" w:eastAsia="Times New Roman" w:hAnsi="Times New Roman" w:cs="Times New Roman"/>
          <w:sz w:val="28"/>
          <w:szCs w:val="28"/>
          <w:lang w:eastAsia="ru-RU"/>
        </w:rPr>
        <w:t>.</w:t>
      </w:r>
    </w:p>
    <w:p w:rsidR="00266203" w:rsidRPr="0080671C" w:rsidRDefault="00266203" w:rsidP="0080671C">
      <w:pPr>
        <w:pStyle w:val="a6"/>
        <w:keepNext/>
        <w:keepLines/>
        <w:numPr>
          <w:ilvl w:val="1"/>
          <w:numId w:val="36"/>
        </w:numPr>
        <w:suppressAutoHyphens/>
        <w:spacing w:after="0" w:line="240" w:lineRule="auto"/>
        <w:ind w:left="0" w:firstLine="709"/>
        <w:contextualSpacing w:val="0"/>
        <w:jc w:val="center"/>
        <w:outlineLvl w:val="2"/>
        <w:rPr>
          <w:rFonts w:ascii="Times New Roman" w:eastAsia="Times New Roman" w:hAnsi="Times New Roman" w:cs="Times New Roman"/>
          <w:b/>
          <w:sz w:val="28"/>
          <w:szCs w:val="28"/>
          <w:lang w:eastAsia="ru-RU"/>
        </w:rPr>
      </w:pPr>
      <w:r w:rsidRPr="0080671C">
        <w:rPr>
          <w:rFonts w:ascii="Times New Roman" w:eastAsia="Times New Roman" w:hAnsi="Times New Roman" w:cs="Times New Roman"/>
          <w:b/>
          <w:sz w:val="28"/>
          <w:szCs w:val="28"/>
          <w:lang w:eastAsia="ru-RU"/>
        </w:rPr>
        <w:t>На территории зеленых зон запрещается:</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ходить и лежать на газонах и в молодых лесных посадках;</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ломать деревья, кустарники, сучья и ветви, срывать листья и цветы, сбивать и собирать плоды;</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разбивать палатки и разводить костры;</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засорять клумбы, газоны, цветники, дорожки и водоемы;</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портить скульптуры, скамейки, ограды;</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ездить на велосипедах, мотоциклах, лошадях, тракторах и автомашинах, вне элементов улично-дорожной сети;</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парковать автотранспортные средства на газонах, клумбах, цветниках;</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lastRenderedPageBreak/>
        <w:t>производить строительные и ремонтные работы без ограждений насаждений щитами, гарантирующими защиту их от повреждений;</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обнажать корни деревьев на расстоянии ближе 1,5м от ствола и засыпать шейки деревьев землей или строительным мусором;</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266203" w:rsidRPr="0080671C" w:rsidRDefault="00266203" w:rsidP="0080671C">
      <w:pPr>
        <w:pStyle w:val="a6"/>
        <w:numPr>
          <w:ilvl w:val="0"/>
          <w:numId w:val="57"/>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добывать растительную землю, песок и производить другие раскопки;</w:t>
      </w:r>
    </w:p>
    <w:p w:rsidR="00266203" w:rsidRPr="0080671C" w:rsidRDefault="00266203" w:rsidP="0080671C">
      <w:pPr>
        <w:pStyle w:val="a6"/>
        <w:numPr>
          <w:ilvl w:val="0"/>
          <w:numId w:val="57"/>
        </w:numPr>
        <w:spacing w:after="0" w:line="240" w:lineRule="auto"/>
        <w:ind w:left="0" w:firstLine="709"/>
        <w:contextualSpacing w:val="0"/>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266203" w:rsidRPr="0080671C" w:rsidRDefault="00266203" w:rsidP="0080671C">
      <w:pPr>
        <w:pStyle w:val="a6"/>
        <w:keepNext/>
        <w:keepLines/>
        <w:numPr>
          <w:ilvl w:val="0"/>
          <w:numId w:val="36"/>
        </w:numPr>
        <w:suppressAutoHyphens/>
        <w:spacing w:after="0" w:line="240" w:lineRule="auto"/>
        <w:ind w:left="0" w:right="851" w:firstLine="357"/>
        <w:contextualSpacing w:val="0"/>
        <w:jc w:val="center"/>
        <w:outlineLvl w:val="1"/>
        <w:rPr>
          <w:rFonts w:ascii="Times New Roman" w:eastAsia="Times New Roman" w:hAnsi="Times New Roman" w:cs="Times New Roman"/>
          <w:b/>
          <w:sz w:val="28"/>
          <w:szCs w:val="28"/>
          <w:lang w:eastAsia="ru-RU"/>
        </w:rPr>
      </w:pPr>
      <w:r w:rsidRPr="0080671C">
        <w:rPr>
          <w:rFonts w:ascii="Times New Roman" w:eastAsia="Times New Roman" w:hAnsi="Times New Roman" w:cs="Times New Roman"/>
          <w:b/>
          <w:bCs/>
          <w:color w:val="000000"/>
          <w:sz w:val="28"/>
          <w:szCs w:val="28"/>
          <w:lang w:eastAsia="ar-SA"/>
        </w:rPr>
        <w:t>Контроль</w:t>
      </w:r>
      <w:r w:rsidRPr="0080671C">
        <w:rPr>
          <w:rFonts w:ascii="Times New Roman" w:eastAsia="Times New Roman" w:hAnsi="Times New Roman" w:cs="Times New Roman"/>
          <w:b/>
          <w:sz w:val="28"/>
          <w:szCs w:val="28"/>
          <w:lang w:eastAsia="ru-RU"/>
        </w:rPr>
        <w:t xml:space="preserve"> за соблюдением Правил</w:t>
      </w:r>
    </w:p>
    <w:p w:rsidR="00266203" w:rsidRPr="0080671C" w:rsidRDefault="00266203" w:rsidP="0080671C">
      <w:pPr>
        <w:pStyle w:val="a6"/>
        <w:numPr>
          <w:ilvl w:val="1"/>
          <w:numId w:val="3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Администрация </w:t>
      </w:r>
      <w:r w:rsidR="009F1F91" w:rsidRPr="0080671C">
        <w:rPr>
          <w:rFonts w:ascii="Times New Roman" w:eastAsia="Times New Roman" w:hAnsi="Times New Roman" w:cs="Times New Roman"/>
          <w:sz w:val="28"/>
          <w:szCs w:val="28"/>
          <w:lang w:eastAsia="ru-RU"/>
        </w:rPr>
        <w:t xml:space="preserve">Новоалексеевского </w:t>
      </w:r>
      <w:r w:rsidR="00222E3D" w:rsidRPr="0080671C">
        <w:rPr>
          <w:rFonts w:ascii="Times New Roman" w:eastAsia="Times New Roman" w:hAnsi="Times New Roman" w:cs="Times New Roman"/>
          <w:sz w:val="28"/>
          <w:szCs w:val="28"/>
          <w:lang w:eastAsia="ru-RU"/>
        </w:rPr>
        <w:t>сельского поселения</w:t>
      </w:r>
      <w:r w:rsidR="009F1F91" w:rsidRPr="0080671C">
        <w:rPr>
          <w:rFonts w:ascii="Times New Roman" w:eastAsia="Times New Roman" w:hAnsi="Times New Roman" w:cs="Times New Roman"/>
          <w:b/>
          <w:sz w:val="28"/>
          <w:szCs w:val="28"/>
          <w:lang w:eastAsia="ru-RU"/>
        </w:rPr>
        <w:t xml:space="preserve"> </w:t>
      </w:r>
      <w:r w:rsidR="00336E66" w:rsidRPr="0080671C">
        <w:rPr>
          <w:rFonts w:ascii="Times New Roman" w:eastAsia="Times New Roman" w:hAnsi="Times New Roman" w:cs="Times New Roman"/>
          <w:sz w:val="28"/>
          <w:szCs w:val="28"/>
          <w:lang w:eastAsia="ru-RU"/>
        </w:rPr>
        <w:t xml:space="preserve">Курганинского района </w:t>
      </w:r>
      <w:r w:rsidRPr="0080671C">
        <w:rPr>
          <w:rFonts w:ascii="Times New Roman" w:eastAsia="Times New Roman" w:hAnsi="Times New Roman" w:cs="Times New Roman"/>
          <w:sz w:val="28"/>
          <w:szCs w:val="28"/>
          <w:lang w:eastAsia="ru-RU"/>
        </w:rPr>
        <w:t>осуществляет контроль в пределах своей компетенции за соблюдением физическими и юридическими лицами, индивидуальными предпринимателями настоящих Правил.</w:t>
      </w:r>
    </w:p>
    <w:p w:rsidR="00266203" w:rsidRPr="0080671C" w:rsidRDefault="00266203" w:rsidP="0080671C">
      <w:pPr>
        <w:pStyle w:val="a6"/>
        <w:numPr>
          <w:ilvl w:val="1"/>
          <w:numId w:val="36"/>
        </w:numPr>
        <w:spacing w:after="0" w:line="240" w:lineRule="auto"/>
        <w:ind w:left="0" w:firstLine="709"/>
        <w:jc w:val="both"/>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За нарушение настоящих Правил виновные лица могут быть привлечены к административной ответственности в соответствии с действующим законодательством.</w:t>
      </w:r>
    </w:p>
    <w:p w:rsidR="00266203" w:rsidRPr="0080671C" w:rsidRDefault="00266203"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both"/>
        <w:rPr>
          <w:rFonts w:ascii="Times New Roman" w:eastAsia="Times New Roman" w:hAnsi="Times New Roman" w:cs="Times New Roman"/>
          <w:sz w:val="28"/>
          <w:szCs w:val="28"/>
          <w:lang w:eastAsia="ru-RU"/>
        </w:rPr>
      </w:pPr>
    </w:p>
    <w:p w:rsidR="00AA7779" w:rsidRPr="0080671C" w:rsidRDefault="00AA7779" w:rsidP="0080671C">
      <w:pPr>
        <w:spacing w:after="0" w:line="240" w:lineRule="auto"/>
        <w:jc w:val="right"/>
        <w:outlineLvl w:val="0"/>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Приложение №1</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Arial" w:hAnsi="Times New Roman" w:cs="Times New Roman"/>
          <w:color w:val="000000"/>
          <w:sz w:val="28"/>
          <w:szCs w:val="28"/>
          <w:lang w:eastAsia="ru-RU"/>
        </w:rPr>
        <w:t>к Правилам</w:t>
      </w:r>
      <w:r w:rsidRPr="0080671C">
        <w:rPr>
          <w:rFonts w:ascii="Times New Roman" w:eastAsia="Times New Roman" w:hAnsi="Times New Roman" w:cs="Times New Roman"/>
          <w:sz w:val="28"/>
          <w:szCs w:val="28"/>
          <w:lang w:eastAsia="ru-RU"/>
        </w:rPr>
        <w:t xml:space="preserve">поблагоустройству </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территории Новоалексеевского</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сельского поселения</w:t>
      </w:r>
    </w:p>
    <w:p w:rsidR="00AA7779" w:rsidRPr="0080671C" w:rsidRDefault="00AA7779" w:rsidP="0080671C">
      <w:pPr>
        <w:spacing w:after="0" w:line="240" w:lineRule="auto"/>
        <w:jc w:val="right"/>
        <w:outlineLvl w:val="0"/>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СОГЛАШЕНИЕ</w:t>
      </w:r>
    </w:p>
    <w:p w:rsidR="00AA7779" w:rsidRPr="0080671C" w:rsidRDefault="00AA7779" w:rsidP="0080671C">
      <w:pPr>
        <w:shd w:val="clear" w:color="auto" w:fill="FFFFFF"/>
        <w:spacing w:after="0" w:line="240" w:lineRule="auto"/>
        <w:jc w:val="center"/>
        <w:rPr>
          <w:rFonts w:ascii="Times New Roman" w:eastAsia="Arial" w:hAnsi="Times New Roman" w:cs="Times New Roman"/>
          <w:bCs/>
          <w:color w:val="000000"/>
          <w:spacing w:val="-8"/>
          <w:sz w:val="28"/>
          <w:szCs w:val="28"/>
          <w:lang w:eastAsia="ru-RU"/>
        </w:rPr>
      </w:pPr>
      <w:r w:rsidRPr="0080671C">
        <w:rPr>
          <w:rFonts w:ascii="Times New Roman" w:eastAsia="Arial" w:hAnsi="Times New Roman" w:cs="Times New Roman"/>
          <w:color w:val="000000"/>
          <w:sz w:val="28"/>
          <w:szCs w:val="28"/>
          <w:lang w:eastAsia="ru-RU"/>
        </w:rPr>
        <w:t>О ЗАКРЕПЛЕНИИ ПРИЛЕГАЮЩЕЙ ТЕРРИТОРИИ №___</w:t>
      </w:r>
    </w:p>
    <w:p w:rsidR="00AA7779" w:rsidRPr="0080671C" w:rsidRDefault="00AA7779" w:rsidP="0080671C">
      <w:pPr>
        <w:shd w:val="clear" w:color="auto" w:fill="FFFFFF"/>
        <w:spacing w:after="0" w:line="240" w:lineRule="auto"/>
        <w:jc w:val="both"/>
        <w:rPr>
          <w:rFonts w:ascii="Times New Roman" w:eastAsia="Arial" w:hAnsi="Times New Roman" w:cs="Times New Roman"/>
          <w:b/>
          <w:bCs/>
          <w:color w:val="000000"/>
          <w:spacing w:val="-8"/>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Times New Roman" w:hAnsi="Times New Roman" w:cs="Times New Roman"/>
          <w:b/>
          <w:sz w:val="28"/>
          <w:szCs w:val="28"/>
          <w:lang w:eastAsia="ru-RU"/>
        </w:rPr>
        <w:t>Новоалексеевское сельское поселение</w:t>
      </w:r>
      <w:r w:rsidRPr="0080671C">
        <w:rPr>
          <w:rFonts w:ascii="Times New Roman" w:eastAsia="Arial" w:hAnsi="Times New Roman" w:cs="Times New Roman"/>
          <w:color w:val="000000"/>
          <w:sz w:val="28"/>
          <w:szCs w:val="28"/>
          <w:lang w:eastAsia="ru-RU"/>
        </w:rPr>
        <w:t xml:space="preserve">   «___» _________ 20 ___г.</w:t>
      </w: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ind w:firstLine="720"/>
        <w:jc w:val="both"/>
        <w:rPr>
          <w:rFonts w:ascii="Times New Roman" w:eastAsia="Arial" w:hAnsi="Times New Roman" w:cs="Times New Roman"/>
          <w:color w:val="000000"/>
          <w:spacing w:val="-5"/>
          <w:sz w:val="28"/>
          <w:szCs w:val="28"/>
          <w:lang w:eastAsia="ru-RU"/>
        </w:rPr>
      </w:pPr>
      <w:r w:rsidRPr="0080671C">
        <w:rPr>
          <w:rFonts w:ascii="Times New Roman" w:eastAsia="Arial" w:hAnsi="Times New Roman" w:cs="Times New Roman"/>
          <w:color w:val="000000"/>
          <w:sz w:val="28"/>
          <w:szCs w:val="28"/>
          <w:lang w:eastAsia="ru-RU"/>
        </w:rPr>
        <w:t xml:space="preserve">Администрация </w:t>
      </w:r>
      <w:r w:rsidRPr="0080671C">
        <w:rPr>
          <w:rFonts w:ascii="Times New Roman" w:eastAsia="Times New Roman" w:hAnsi="Times New Roman" w:cs="Times New Roman"/>
          <w:b/>
          <w:sz w:val="28"/>
          <w:szCs w:val="28"/>
          <w:lang w:eastAsia="ru-RU"/>
        </w:rPr>
        <w:t xml:space="preserve">Новоалексеевского сельского поселения </w:t>
      </w:r>
      <w:r w:rsidRPr="0080671C">
        <w:rPr>
          <w:rFonts w:ascii="Times New Roman" w:eastAsia="Arial" w:hAnsi="Times New Roman" w:cs="Times New Roman"/>
          <w:color w:val="000000"/>
          <w:sz w:val="28"/>
          <w:szCs w:val="28"/>
          <w:lang w:eastAsia="ru-RU"/>
        </w:rPr>
        <w:t xml:space="preserve">Курганинского района, именуемая в дальнейшем «Заказчик», в лице главы </w:t>
      </w:r>
      <w:r w:rsidRPr="0080671C">
        <w:rPr>
          <w:rFonts w:ascii="Times New Roman" w:eastAsia="Times New Roman" w:hAnsi="Times New Roman" w:cs="Times New Roman"/>
          <w:b/>
          <w:sz w:val="28"/>
          <w:szCs w:val="28"/>
          <w:lang w:eastAsia="ru-RU"/>
        </w:rPr>
        <w:t xml:space="preserve">Новоалексеевского сельского поселения </w:t>
      </w:r>
      <w:r w:rsidRPr="0080671C">
        <w:rPr>
          <w:rFonts w:ascii="Times New Roman" w:eastAsia="Arial" w:hAnsi="Times New Roman" w:cs="Times New Roman"/>
          <w:color w:val="000000"/>
          <w:sz w:val="28"/>
          <w:szCs w:val="28"/>
          <w:lang w:eastAsia="ru-RU"/>
        </w:rPr>
        <w:t xml:space="preserve">Курганинского района _____________, действующего на основании Устава </w:t>
      </w:r>
      <w:r w:rsidRPr="0080671C">
        <w:rPr>
          <w:rFonts w:ascii="Times New Roman" w:eastAsia="Times New Roman" w:hAnsi="Times New Roman" w:cs="Times New Roman"/>
          <w:b/>
          <w:sz w:val="28"/>
          <w:szCs w:val="28"/>
          <w:lang w:eastAsia="ru-RU"/>
        </w:rPr>
        <w:t xml:space="preserve">Новоалексеевского сельского поселения </w:t>
      </w:r>
      <w:r w:rsidRPr="0080671C">
        <w:rPr>
          <w:rFonts w:ascii="Times New Roman" w:eastAsia="Arial" w:hAnsi="Times New Roman" w:cs="Times New Roman"/>
          <w:color w:val="000000"/>
          <w:sz w:val="28"/>
          <w:szCs w:val="28"/>
          <w:lang w:eastAsia="ru-RU"/>
        </w:rPr>
        <w:t>Курганинского района, зарегистрированного Управлением Министерства юстиции Российской Федерации по Краснодарскому   краю  ______ 20_____ года   № ___________,   именуемая в дальнейшем «Администрация»,с одной стороны, и ______________________</w:t>
      </w:r>
      <w:r w:rsidRPr="0080671C">
        <w:rPr>
          <w:rFonts w:ascii="Times New Roman" w:eastAsia="Arial" w:hAnsi="Times New Roman" w:cs="Times New Roman"/>
          <w:color w:val="000000"/>
          <w:spacing w:val="-5"/>
          <w:sz w:val="28"/>
          <w:szCs w:val="28"/>
          <w:lang w:eastAsia="ru-RU"/>
        </w:rPr>
        <w:t xml:space="preserve">, действующий(ая) на основании ____________________, </w:t>
      </w:r>
      <w:r w:rsidRPr="0080671C">
        <w:rPr>
          <w:rFonts w:ascii="Times New Roman" w:eastAsia="Arial" w:hAnsi="Times New Roman" w:cs="Times New Roman"/>
          <w:color w:val="000000"/>
          <w:spacing w:val="-1"/>
          <w:sz w:val="28"/>
          <w:szCs w:val="28"/>
          <w:lang w:eastAsia="ru-RU"/>
        </w:rPr>
        <w:t>именуемый</w:t>
      </w:r>
      <w:r w:rsidRPr="0080671C">
        <w:rPr>
          <w:rFonts w:ascii="Times New Roman" w:eastAsia="Arial" w:hAnsi="Times New Roman" w:cs="Times New Roman"/>
          <w:color w:val="000000"/>
          <w:spacing w:val="-5"/>
          <w:sz w:val="28"/>
          <w:szCs w:val="28"/>
          <w:lang w:eastAsia="ru-RU"/>
        </w:rPr>
        <w:t xml:space="preserve">(ая) </w:t>
      </w:r>
      <w:r w:rsidRPr="0080671C">
        <w:rPr>
          <w:rFonts w:ascii="Times New Roman" w:eastAsia="Arial" w:hAnsi="Times New Roman" w:cs="Times New Roman"/>
          <w:color w:val="000000"/>
          <w:spacing w:val="-1"/>
          <w:sz w:val="28"/>
          <w:szCs w:val="28"/>
          <w:lang w:eastAsia="ru-RU"/>
        </w:rPr>
        <w:t xml:space="preserve"> в дальнейшем «Заявитель», с другой стороны, а вместе именуемые в дальнейшем «Стороны»,                   на основании Решения Совета </w:t>
      </w:r>
      <w:r w:rsidRPr="0080671C">
        <w:rPr>
          <w:rFonts w:ascii="Times New Roman" w:eastAsia="Times New Roman" w:hAnsi="Times New Roman" w:cs="Times New Roman"/>
          <w:b/>
          <w:sz w:val="28"/>
          <w:szCs w:val="28"/>
          <w:lang w:eastAsia="ru-RU"/>
        </w:rPr>
        <w:t xml:space="preserve">Новоалексеевского сельского поселения </w:t>
      </w:r>
      <w:r w:rsidRPr="0080671C">
        <w:rPr>
          <w:rFonts w:ascii="Times New Roman" w:eastAsia="Arial" w:hAnsi="Times New Roman" w:cs="Times New Roman"/>
          <w:color w:val="000000"/>
          <w:spacing w:val="-1"/>
          <w:sz w:val="28"/>
          <w:szCs w:val="28"/>
          <w:lang w:eastAsia="ru-RU"/>
        </w:rPr>
        <w:t xml:space="preserve">Курганинского района </w:t>
      </w:r>
      <w:r w:rsidRPr="0080671C">
        <w:rPr>
          <w:rFonts w:ascii="Times New Roman" w:eastAsia="Arial" w:hAnsi="Times New Roman" w:cs="Times New Roman"/>
          <w:color w:val="000000"/>
          <w:spacing w:val="4"/>
          <w:sz w:val="28"/>
          <w:szCs w:val="28"/>
          <w:lang w:eastAsia="ru-RU"/>
        </w:rPr>
        <w:t xml:space="preserve">от ______ 20___г. №_____ «Об </w:t>
      </w:r>
      <w:r w:rsidRPr="0080671C">
        <w:rPr>
          <w:rFonts w:ascii="Times New Roman" w:eastAsia="Arial" w:hAnsi="Times New Roman" w:cs="Times New Roman"/>
          <w:color w:val="000000"/>
          <w:spacing w:val="6"/>
          <w:sz w:val="28"/>
          <w:szCs w:val="28"/>
          <w:lang w:eastAsia="ru-RU"/>
        </w:rPr>
        <w:t xml:space="preserve">утверждении Правил благоустройства </w:t>
      </w:r>
      <w:r w:rsidRPr="0080671C">
        <w:rPr>
          <w:rFonts w:ascii="Times New Roman" w:eastAsia="Arial" w:hAnsi="Times New Roman" w:cs="Times New Roman"/>
          <w:color w:val="000000"/>
          <w:sz w:val="28"/>
          <w:szCs w:val="28"/>
          <w:lang w:eastAsia="ru-RU"/>
        </w:rPr>
        <w:t xml:space="preserve">территории </w:t>
      </w:r>
      <w:r w:rsidRPr="0080671C">
        <w:rPr>
          <w:rFonts w:ascii="Times New Roman" w:eastAsia="Times New Roman" w:hAnsi="Times New Roman" w:cs="Times New Roman"/>
          <w:b/>
          <w:sz w:val="28"/>
          <w:szCs w:val="28"/>
          <w:lang w:eastAsia="ru-RU"/>
        </w:rPr>
        <w:t>Новоалексеевского сельского поселения</w:t>
      </w:r>
      <w:r w:rsidRPr="0080671C">
        <w:rPr>
          <w:rFonts w:ascii="Times New Roman" w:eastAsia="Arial" w:hAnsi="Times New Roman" w:cs="Times New Roman"/>
          <w:color w:val="000000"/>
          <w:sz w:val="28"/>
          <w:szCs w:val="28"/>
          <w:lang w:eastAsia="ru-RU"/>
        </w:rPr>
        <w:t>Курганинского района»                        (далее – Правила благоустройства) заключили настоящее Соглашение о нижеследующем:</w:t>
      </w:r>
    </w:p>
    <w:p w:rsidR="00AA7779" w:rsidRPr="0080671C" w:rsidRDefault="00AA7779" w:rsidP="0080671C">
      <w:pPr>
        <w:shd w:val="clear" w:color="auto" w:fill="FFFFFF"/>
        <w:spacing w:after="0" w:line="240" w:lineRule="auto"/>
        <w:ind w:left="3485"/>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3"/>
          <w:sz w:val="28"/>
          <w:szCs w:val="28"/>
          <w:lang w:eastAsia="ru-RU"/>
        </w:rPr>
        <w:t xml:space="preserve">1. </w:t>
      </w:r>
      <w:r w:rsidRPr="0080671C">
        <w:rPr>
          <w:rFonts w:ascii="Times New Roman" w:eastAsia="Arial" w:hAnsi="Times New Roman" w:cs="Times New Roman"/>
          <w:bCs/>
          <w:color w:val="000000"/>
          <w:spacing w:val="3"/>
          <w:sz w:val="28"/>
          <w:szCs w:val="28"/>
          <w:lang w:eastAsia="ru-RU"/>
        </w:rPr>
        <w:t xml:space="preserve">Предмет </w:t>
      </w:r>
      <w:r w:rsidRPr="0080671C">
        <w:rPr>
          <w:rFonts w:ascii="Times New Roman" w:eastAsia="Arial" w:hAnsi="Times New Roman" w:cs="Times New Roman"/>
          <w:color w:val="000000"/>
          <w:spacing w:val="3"/>
          <w:sz w:val="28"/>
          <w:szCs w:val="28"/>
          <w:lang w:eastAsia="ru-RU"/>
        </w:rPr>
        <w:t>соглашения</w:t>
      </w:r>
    </w:p>
    <w:p w:rsidR="00AA7779" w:rsidRPr="0080671C" w:rsidRDefault="00AA7779" w:rsidP="0080671C">
      <w:pPr>
        <w:shd w:val="clear" w:color="auto" w:fill="FFFFFF"/>
        <w:tabs>
          <w:tab w:val="left" w:pos="427"/>
        </w:tabs>
        <w:spacing w:after="0" w:line="240" w:lineRule="auto"/>
        <w:ind w:left="10" w:firstLine="557"/>
        <w:jc w:val="both"/>
        <w:rPr>
          <w:rFonts w:ascii="Times New Roman" w:eastAsia="Arial" w:hAnsi="Times New Roman" w:cs="Times New Roman"/>
          <w:color w:val="000000"/>
          <w:sz w:val="28"/>
          <w:szCs w:val="28"/>
          <w:u w:val="single"/>
          <w:lang w:eastAsia="ru-RU"/>
        </w:rPr>
      </w:pPr>
      <w:r w:rsidRPr="0080671C">
        <w:rPr>
          <w:rFonts w:ascii="Times New Roman" w:eastAsia="Arial" w:hAnsi="Times New Roman" w:cs="Times New Roman"/>
          <w:color w:val="000000"/>
          <w:spacing w:val="-16"/>
          <w:sz w:val="28"/>
          <w:szCs w:val="28"/>
          <w:lang w:eastAsia="ru-RU"/>
        </w:rPr>
        <w:t>1.1.</w:t>
      </w:r>
      <w:r w:rsidRPr="0080671C">
        <w:rPr>
          <w:rFonts w:ascii="Times New Roman" w:eastAsia="Arial" w:hAnsi="Times New Roman" w:cs="Times New Roman"/>
          <w:color w:val="000000"/>
          <w:sz w:val="28"/>
          <w:szCs w:val="28"/>
          <w:lang w:eastAsia="ru-RU"/>
        </w:rPr>
        <w:tab/>
      </w:r>
      <w:r w:rsidRPr="0080671C">
        <w:rPr>
          <w:rFonts w:ascii="Times New Roman" w:eastAsia="Arial" w:hAnsi="Times New Roman" w:cs="Times New Roman"/>
          <w:color w:val="000000"/>
          <w:spacing w:val="-1"/>
          <w:sz w:val="28"/>
          <w:szCs w:val="28"/>
          <w:lang w:eastAsia="ru-RU"/>
        </w:rPr>
        <w:t xml:space="preserve">Администрация закрепляет за Заявителем </w:t>
      </w:r>
      <w:r w:rsidRPr="0080671C">
        <w:rPr>
          <w:rFonts w:ascii="Times New Roman" w:eastAsia="Arial" w:hAnsi="Times New Roman" w:cs="Times New Roman"/>
          <w:color w:val="000000"/>
          <w:sz w:val="28"/>
          <w:szCs w:val="28"/>
          <w:lang w:eastAsia="ru-RU"/>
        </w:rPr>
        <w:t>территорию площадью___ кв. м (далее – закрепленная территория), прилегающую к земельному участку (объекту благоустройства), принадлежащему ему на праве собственности, ином вещном праве, праве аренды, ином законном праве____________________ (</w:t>
      </w:r>
      <w:r w:rsidRPr="0080671C">
        <w:rPr>
          <w:rFonts w:ascii="Times New Roman" w:eastAsia="Arial" w:hAnsi="Times New Roman" w:cs="Times New Roman"/>
          <w:i/>
          <w:color w:val="000000"/>
          <w:sz w:val="28"/>
          <w:szCs w:val="28"/>
          <w:lang w:eastAsia="ru-RU"/>
        </w:rPr>
        <w:t>указывается вид права</w:t>
      </w:r>
      <w:r w:rsidRPr="0080671C">
        <w:rPr>
          <w:rFonts w:ascii="Times New Roman" w:eastAsia="Arial" w:hAnsi="Times New Roman" w:cs="Times New Roman"/>
          <w:color w:val="000000"/>
          <w:sz w:val="28"/>
          <w:szCs w:val="28"/>
          <w:lang w:eastAsia="ru-RU"/>
        </w:rPr>
        <w:t>), в соответствии с___________ (</w:t>
      </w:r>
      <w:r w:rsidRPr="0080671C">
        <w:rPr>
          <w:rFonts w:ascii="Times New Roman" w:eastAsia="Arial" w:hAnsi="Times New Roman" w:cs="Times New Roman"/>
          <w:i/>
          <w:color w:val="000000"/>
          <w:sz w:val="28"/>
          <w:szCs w:val="28"/>
          <w:lang w:eastAsia="ru-RU"/>
        </w:rPr>
        <w:t>указывается вид, дата                   и номер правоустанавливающего документа</w:t>
      </w:r>
      <w:r w:rsidRPr="0080671C">
        <w:rPr>
          <w:rFonts w:ascii="Times New Roman" w:eastAsia="Arial" w:hAnsi="Times New Roman" w:cs="Times New Roman"/>
          <w:color w:val="000000"/>
          <w:sz w:val="28"/>
          <w:szCs w:val="28"/>
          <w:lang w:eastAsia="ru-RU"/>
        </w:rPr>
        <w:t xml:space="preserve">), расположенному по адресу: ____________________, с кадастровым номером __________________ согласно </w:t>
      </w:r>
      <w:r w:rsidRPr="0080671C">
        <w:rPr>
          <w:rFonts w:ascii="Times New Roman" w:eastAsia="Arial" w:hAnsi="Times New Roman" w:cs="Times New Roman"/>
          <w:color w:val="000000"/>
          <w:spacing w:val="-2"/>
          <w:sz w:val="28"/>
          <w:szCs w:val="28"/>
          <w:lang w:eastAsia="ru-RU"/>
        </w:rPr>
        <w:t xml:space="preserve">схематической карте закрепленной </w:t>
      </w:r>
      <w:r w:rsidRPr="0080671C">
        <w:rPr>
          <w:rFonts w:ascii="Times New Roman" w:eastAsia="Arial" w:hAnsi="Times New Roman" w:cs="Times New Roman"/>
          <w:color w:val="000000"/>
          <w:sz w:val="28"/>
          <w:szCs w:val="28"/>
          <w:lang w:eastAsia="ru-RU"/>
        </w:rPr>
        <w:t>территории, являющейся неотъемлемой частью настоящего Соглашения, а Заявитель</w:t>
      </w:r>
      <w:r w:rsidRPr="0080671C">
        <w:rPr>
          <w:rFonts w:ascii="Times New Roman" w:eastAsia="Arial" w:hAnsi="Times New Roman" w:cs="Times New Roman"/>
          <w:color w:val="000000"/>
          <w:spacing w:val="-1"/>
          <w:sz w:val="28"/>
          <w:szCs w:val="28"/>
          <w:lang w:eastAsia="ru-RU"/>
        </w:rPr>
        <w:t xml:space="preserve"> обязуется осуществлять уборку и содержание закрепленной территории в надлежащем состоянии в соответствии с действующим законодательством, санитарными правилами, Правилами благоустройства и настоящим Соглашением. </w:t>
      </w:r>
    </w:p>
    <w:p w:rsidR="00AA7779" w:rsidRPr="0080671C" w:rsidRDefault="00AA7779" w:rsidP="0080671C">
      <w:pPr>
        <w:shd w:val="clear" w:color="auto" w:fill="FFFFFF"/>
        <w:tabs>
          <w:tab w:val="left" w:pos="427"/>
        </w:tabs>
        <w:spacing w:after="0" w:line="240" w:lineRule="auto"/>
        <w:ind w:left="10" w:firstLine="557"/>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13"/>
          <w:sz w:val="28"/>
          <w:szCs w:val="28"/>
          <w:lang w:eastAsia="ru-RU"/>
        </w:rPr>
        <w:t>1.2.</w:t>
      </w:r>
      <w:r w:rsidRPr="0080671C">
        <w:rPr>
          <w:rFonts w:ascii="Times New Roman" w:eastAsia="Arial" w:hAnsi="Times New Roman" w:cs="Times New Roman"/>
          <w:color w:val="000000"/>
          <w:sz w:val="28"/>
          <w:szCs w:val="28"/>
          <w:lang w:eastAsia="ru-RU"/>
        </w:rPr>
        <w:tab/>
        <w:t>Экспликация закрепленной территории:</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1"/>
        <w:gridCol w:w="1705"/>
        <w:gridCol w:w="1664"/>
        <w:gridCol w:w="1678"/>
        <w:gridCol w:w="1584"/>
        <w:gridCol w:w="1626"/>
      </w:tblGrid>
      <w:tr w:rsidR="00AA7779" w:rsidRPr="0080671C" w:rsidTr="00AA7779">
        <w:trPr>
          <w:trHeight w:val="1443"/>
        </w:trPr>
        <w:tc>
          <w:tcPr>
            <w:tcW w:w="1689" w:type="dxa"/>
            <w:vAlign w:val="center"/>
          </w:tcPr>
          <w:p w:rsidR="00AA7779" w:rsidRPr="0080671C" w:rsidRDefault="00AA7779" w:rsidP="0080671C">
            <w:pPr>
              <w:tabs>
                <w:tab w:val="left" w:pos="427"/>
              </w:tabs>
              <w:spacing w:after="0" w:line="240" w:lineRule="auto"/>
              <w:jc w:val="center"/>
              <w:rPr>
                <w:rFonts w:ascii="Times New Roman" w:eastAsia="Arial" w:hAnsi="Times New Roman" w:cs="Times New Roman"/>
                <w:color w:val="000000"/>
                <w:spacing w:val="-6"/>
                <w:sz w:val="28"/>
                <w:szCs w:val="28"/>
                <w:lang w:eastAsia="ru-RU"/>
              </w:rPr>
            </w:pPr>
            <w:r w:rsidRPr="0080671C">
              <w:rPr>
                <w:rFonts w:ascii="Times New Roman" w:eastAsia="Arial" w:hAnsi="Times New Roman" w:cs="Times New Roman"/>
                <w:color w:val="000000"/>
                <w:spacing w:val="-7"/>
                <w:sz w:val="28"/>
                <w:szCs w:val="28"/>
                <w:lang w:eastAsia="ru-RU"/>
              </w:rPr>
              <w:t>Общая</w:t>
            </w:r>
            <w:r w:rsidRPr="0080671C">
              <w:rPr>
                <w:rFonts w:ascii="Times New Roman" w:eastAsia="Arial" w:hAnsi="Times New Roman" w:cs="Times New Roman"/>
                <w:color w:val="000000"/>
                <w:spacing w:val="-6"/>
                <w:sz w:val="28"/>
                <w:szCs w:val="28"/>
                <w:lang w:eastAsia="ru-RU"/>
              </w:rPr>
              <w:t xml:space="preserve"> площадь,</w:t>
            </w:r>
          </w:p>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5"/>
                <w:sz w:val="28"/>
                <w:szCs w:val="28"/>
                <w:lang w:eastAsia="ru-RU"/>
              </w:rPr>
              <w:t xml:space="preserve"> кв. м</w:t>
            </w:r>
          </w:p>
        </w:tc>
        <w:tc>
          <w:tcPr>
            <w:tcW w:w="1690" w:type="dxa"/>
            <w:vAlign w:val="center"/>
          </w:tcPr>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1"/>
                <w:sz w:val="28"/>
                <w:szCs w:val="28"/>
                <w:lang w:eastAsia="ru-RU"/>
              </w:rPr>
              <w:t>Дорожные и пешеходные</w:t>
            </w:r>
            <w:r w:rsidRPr="0080671C">
              <w:rPr>
                <w:rFonts w:ascii="Times New Roman" w:eastAsia="Arial" w:hAnsi="Times New Roman" w:cs="Times New Roman"/>
                <w:color w:val="000000"/>
                <w:spacing w:val="-2"/>
                <w:sz w:val="28"/>
                <w:szCs w:val="28"/>
                <w:lang w:eastAsia="ru-RU"/>
              </w:rPr>
              <w:t xml:space="preserve"> покрытия,</w:t>
            </w:r>
            <w:r w:rsidRPr="0080671C">
              <w:rPr>
                <w:rFonts w:ascii="Times New Roman" w:eastAsia="Arial" w:hAnsi="Times New Roman" w:cs="Times New Roman"/>
                <w:color w:val="000000"/>
                <w:spacing w:val="-3"/>
                <w:sz w:val="28"/>
                <w:szCs w:val="28"/>
                <w:lang w:eastAsia="ru-RU"/>
              </w:rPr>
              <w:t xml:space="preserve"> кв. м</w:t>
            </w:r>
          </w:p>
        </w:tc>
        <w:tc>
          <w:tcPr>
            <w:tcW w:w="1690" w:type="dxa"/>
            <w:vAlign w:val="center"/>
          </w:tcPr>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4"/>
                <w:sz w:val="28"/>
                <w:szCs w:val="28"/>
                <w:lang w:eastAsia="ru-RU"/>
              </w:rPr>
              <w:t>Участки городского озеленения, кв. м</w:t>
            </w:r>
          </w:p>
        </w:tc>
        <w:tc>
          <w:tcPr>
            <w:tcW w:w="1690" w:type="dxa"/>
            <w:vAlign w:val="center"/>
          </w:tcPr>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3"/>
                <w:sz w:val="28"/>
                <w:szCs w:val="28"/>
                <w:lang w:eastAsia="ru-RU"/>
              </w:rPr>
              <w:t>Временные</w:t>
            </w:r>
            <w:r w:rsidRPr="0080671C">
              <w:rPr>
                <w:rFonts w:ascii="Times New Roman" w:eastAsia="Arial" w:hAnsi="Times New Roman" w:cs="Times New Roman"/>
                <w:color w:val="000000"/>
                <w:spacing w:val="-7"/>
                <w:sz w:val="28"/>
                <w:szCs w:val="28"/>
                <w:lang w:eastAsia="ru-RU"/>
              </w:rPr>
              <w:t xml:space="preserve"> сооружения,</w:t>
            </w:r>
            <w:r w:rsidRPr="0080671C">
              <w:rPr>
                <w:rFonts w:ascii="Times New Roman" w:eastAsia="Arial" w:hAnsi="Times New Roman" w:cs="Times New Roman"/>
                <w:color w:val="000000"/>
                <w:spacing w:val="-4"/>
                <w:sz w:val="28"/>
                <w:szCs w:val="28"/>
                <w:lang w:eastAsia="ru-RU"/>
              </w:rPr>
              <w:t xml:space="preserve"> кв. м</w:t>
            </w:r>
          </w:p>
        </w:tc>
        <w:tc>
          <w:tcPr>
            <w:tcW w:w="1690" w:type="dxa"/>
            <w:vAlign w:val="center"/>
          </w:tcPr>
          <w:p w:rsidR="00AA7779" w:rsidRPr="0080671C" w:rsidRDefault="00AA7779" w:rsidP="0080671C">
            <w:pPr>
              <w:tabs>
                <w:tab w:val="left" w:pos="427"/>
              </w:tabs>
              <w:spacing w:after="0" w:line="240" w:lineRule="auto"/>
              <w:jc w:val="center"/>
              <w:rPr>
                <w:rFonts w:ascii="Times New Roman" w:eastAsia="Arial" w:hAnsi="Times New Roman" w:cs="Times New Roman"/>
                <w:color w:val="000000"/>
                <w:spacing w:val="-3"/>
                <w:sz w:val="28"/>
                <w:szCs w:val="28"/>
                <w:lang w:eastAsia="ru-RU"/>
              </w:rPr>
            </w:pPr>
            <w:r w:rsidRPr="0080671C">
              <w:rPr>
                <w:rFonts w:ascii="Times New Roman" w:eastAsia="Arial" w:hAnsi="Times New Roman" w:cs="Times New Roman"/>
                <w:color w:val="000000"/>
                <w:spacing w:val="-4"/>
                <w:sz w:val="28"/>
                <w:szCs w:val="28"/>
                <w:lang w:eastAsia="ru-RU"/>
              </w:rPr>
              <w:t>Особые объекты,</w:t>
            </w:r>
          </w:p>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3"/>
                <w:sz w:val="28"/>
                <w:szCs w:val="28"/>
                <w:lang w:eastAsia="ru-RU"/>
              </w:rPr>
              <w:t>кв. м</w:t>
            </w:r>
          </w:p>
        </w:tc>
        <w:tc>
          <w:tcPr>
            <w:tcW w:w="1690" w:type="dxa"/>
            <w:vAlign w:val="center"/>
          </w:tcPr>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pacing w:val="-7"/>
                <w:sz w:val="28"/>
                <w:szCs w:val="28"/>
                <w:lang w:eastAsia="ru-RU"/>
              </w:rPr>
            </w:pPr>
            <w:r w:rsidRPr="0080671C">
              <w:rPr>
                <w:rFonts w:ascii="Times New Roman" w:eastAsia="Arial" w:hAnsi="Times New Roman" w:cs="Times New Roman"/>
                <w:color w:val="000000"/>
                <w:spacing w:val="-7"/>
                <w:sz w:val="28"/>
                <w:szCs w:val="28"/>
                <w:lang w:eastAsia="ru-RU"/>
              </w:rPr>
              <w:t>Многолет-</w:t>
            </w:r>
          </w:p>
          <w:p w:rsidR="00AA7779" w:rsidRPr="0080671C" w:rsidRDefault="00AA7779" w:rsidP="0080671C">
            <w:pPr>
              <w:shd w:val="clear" w:color="auto" w:fill="FFFFFF"/>
              <w:spacing w:after="0" w:line="240" w:lineRule="auto"/>
              <w:ind w:left="12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7"/>
                <w:sz w:val="28"/>
                <w:szCs w:val="28"/>
                <w:lang w:eastAsia="ru-RU"/>
              </w:rPr>
              <w:t>ние</w:t>
            </w:r>
            <w:r w:rsidRPr="0080671C">
              <w:rPr>
                <w:rFonts w:ascii="Times New Roman" w:eastAsia="Arial" w:hAnsi="Times New Roman" w:cs="Times New Roman"/>
                <w:color w:val="000000"/>
                <w:spacing w:val="-8"/>
                <w:sz w:val="28"/>
                <w:szCs w:val="28"/>
                <w:lang w:eastAsia="ru-RU"/>
              </w:rPr>
              <w:t xml:space="preserve"> растения, шт.</w:t>
            </w:r>
          </w:p>
          <w:p w:rsidR="00AA7779" w:rsidRPr="0080671C" w:rsidRDefault="00AA7779" w:rsidP="0080671C">
            <w:pPr>
              <w:tabs>
                <w:tab w:val="left" w:pos="427"/>
              </w:tabs>
              <w:spacing w:after="0" w:line="240" w:lineRule="auto"/>
              <w:jc w:val="center"/>
              <w:rPr>
                <w:rFonts w:ascii="Times New Roman" w:eastAsia="Arial" w:hAnsi="Times New Roman" w:cs="Times New Roman"/>
                <w:color w:val="000000"/>
                <w:sz w:val="28"/>
                <w:szCs w:val="28"/>
                <w:lang w:eastAsia="ru-RU"/>
              </w:rPr>
            </w:pPr>
          </w:p>
        </w:tc>
      </w:tr>
      <w:tr w:rsidR="00AA7779" w:rsidRPr="0080671C" w:rsidTr="00AA7779">
        <w:trPr>
          <w:trHeight w:val="531"/>
        </w:trPr>
        <w:tc>
          <w:tcPr>
            <w:tcW w:w="1689"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c>
          <w:tcPr>
            <w:tcW w:w="1690"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c>
          <w:tcPr>
            <w:tcW w:w="1690"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c>
          <w:tcPr>
            <w:tcW w:w="1690"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c>
          <w:tcPr>
            <w:tcW w:w="1690"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c>
          <w:tcPr>
            <w:tcW w:w="1690" w:type="dxa"/>
          </w:tcPr>
          <w:p w:rsidR="00AA7779" w:rsidRPr="0080671C" w:rsidRDefault="00AA7779" w:rsidP="0080671C">
            <w:pPr>
              <w:tabs>
                <w:tab w:val="left" w:pos="427"/>
              </w:tabs>
              <w:spacing w:after="0" w:line="240" w:lineRule="auto"/>
              <w:jc w:val="both"/>
              <w:rPr>
                <w:rFonts w:ascii="Times New Roman" w:eastAsia="Arial" w:hAnsi="Times New Roman" w:cs="Times New Roman"/>
                <w:color w:val="000000"/>
                <w:sz w:val="28"/>
                <w:szCs w:val="28"/>
                <w:lang w:eastAsia="ru-RU"/>
              </w:rPr>
            </w:pPr>
          </w:p>
        </w:tc>
      </w:tr>
    </w:tbl>
    <w:p w:rsidR="00AA7779" w:rsidRPr="0080671C" w:rsidRDefault="00AA7779" w:rsidP="0080671C">
      <w:pPr>
        <w:shd w:val="clear" w:color="auto" w:fill="FFFFFF"/>
        <w:tabs>
          <w:tab w:val="left" w:pos="3254"/>
        </w:tabs>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bCs/>
          <w:color w:val="000000"/>
          <w:spacing w:val="-8"/>
          <w:sz w:val="28"/>
          <w:szCs w:val="28"/>
          <w:lang w:eastAsia="ru-RU"/>
        </w:rPr>
        <w:lastRenderedPageBreak/>
        <w:t>2.</w:t>
      </w:r>
      <w:r w:rsidRPr="0080671C">
        <w:rPr>
          <w:rFonts w:ascii="Times New Roman" w:eastAsia="Arial" w:hAnsi="Times New Roman" w:cs="Times New Roman"/>
          <w:bCs/>
          <w:color w:val="000000"/>
          <w:sz w:val="28"/>
          <w:szCs w:val="28"/>
          <w:lang w:eastAsia="ru-RU"/>
        </w:rPr>
        <w:t xml:space="preserve"> Права и обязанности Администрации</w:t>
      </w:r>
    </w:p>
    <w:p w:rsidR="00AA7779" w:rsidRPr="0080671C" w:rsidRDefault="00AA7779" w:rsidP="0080671C">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7"/>
          <w:sz w:val="28"/>
          <w:szCs w:val="28"/>
          <w:lang w:eastAsia="ru-RU"/>
        </w:rPr>
        <w:t>2.1.</w:t>
      </w:r>
      <w:r w:rsidRPr="0080671C">
        <w:rPr>
          <w:rFonts w:ascii="Times New Roman" w:eastAsia="Arial" w:hAnsi="Times New Roman" w:cs="Times New Roman"/>
          <w:color w:val="000000"/>
          <w:sz w:val="28"/>
          <w:szCs w:val="28"/>
          <w:lang w:eastAsia="ru-RU"/>
        </w:rPr>
        <w:tab/>
      </w:r>
      <w:r w:rsidRPr="0080671C">
        <w:rPr>
          <w:rFonts w:ascii="Times New Roman" w:eastAsia="Arial" w:hAnsi="Times New Roman" w:cs="Times New Roman"/>
          <w:color w:val="000000"/>
          <w:spacing w:val="1"/>
          <w:sz w:val="28"/>
          <w:szCs w:val="28"/>
          <w:lang w:eastAsia="ru-RU"/>
        </w:rPr>
        <w:t>Администрация в пределах своей компетенции имеет право:</w:t>
      </w:r>
    </w:p>
    <w:p w:rsidR="00AA7779" w:rsidRPr="0080671C" w:rsidRDefault="00AA7779" w:rsidP="0080671C">
      <w:pPr>
        <w:shd w:val="clear" w:color="auto" w:fill="FFFFFF"/>
        <w:tabs>
          <w:tab w:val="left" w:pos="1248"/>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6"/>
          <w:sz w:val="28"/>
          <w:szCs w:val="28"/>
          <w:lang w:eastAsia="ru-RU"/>
        </w:rPr>
        <w:t>2.1.1.</w:t>
      </w:r>
      <w:r w:rsidRPr="0080671C">
        <w:rPr>
          <w:rFonts w:ascii="Times New Roman" w:eastAsia="Arial" w:hAnsi="Times New Roman" w:cs="Times New Roman"/>
          <w:color w:val="000000"/>
          <w:sz w:val="28"/>
          <w:szCs w:val="28"/>
          <w:lang w:eastAsia="ru-RU"/>
        </w:rPr>
        <w:tab/>
        <w:t xml:space="preserve">Осуществлять контроль за содержанием и использованием закрепленной территории </w:t>
      </w:r>
      <w:r w:rsidRPr="0080671C">
        <w:rPr>
          <w:rFonts w:ascii="Times New Roman" w:eastAsia="Arial" w:hAnsi="Times New Roman" w:cs="Times New Roman"/>
          <w:color w:val="000000"/>
          <w:spacing w:val="3"/>
          <w:sz w:val="28"/>
          <w:szCs w:val="28"/>
          <w:lang w:eastAsia="ru-RU"/>
        </w:rPr>
        <w:t xml:space="preserve">в соответствии с действующим законодательством, санитарными правилами, а также Правилами </w:t>
      </w:r>
      <w:r w:rsidRPr="0080671C">
        <w:rPr>
          <w:rFonts w:ascii="Times New Roman" w:eastAsia="Arial" w:hAnsi="Times New Roman" w:cs="Times New Roman"/>
          <w:color w:val="000000"/>
          <w:sz w:val="28"/>
          <w:szCs w:val="28"/>
          <w:lang w:eastAsia="ru-RU"/>
        </w:rPr>
        <w:t>благоустройства.</w:t>
      </w:r>
    </w:p>
    <w:p w:rsidR="00AA7779" w:rsidRPr="0080671C" w:rsidRDefault="00AA7779" w:rsidP="0080671C">
      <w:pPr>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7"/>
          <w:sz w:val="28"/>
          <w:szCs w:val="28"/>
          <w:lang w:eastAsia="ru-RU"/>
        </w:rPr>
        <w:t>2.1.2.</w:t>
      </w:r>
      <w:r w:rsidRPr="0080671C">
        <w:rPr>
          <w:rFonts w:ascii="Times New Roman" w:eastAsia="Arial" w:hAnsi="Times New Roman" w:cs="Times New Roman"/>
          <w:color w:val="000000"/>
          <w:sz w:val="28"/>
          <w:szCs w:val="28"/>
          <w:lang w:eastAsia="ru-RU"/>
        </w:rPr>
        <w:tab/>
        <w:t xml:space="preserve">Получать в судебном порядке возмещение вреда, причиненного Заявителем закрепленной территории, в соответствии с действующим законодательством и муниципальными нормативно-правовыми актами </w:t>
      </w:r>
      <w:r w:rsidRPr="0080671C">
        <w:rPr>
          <w:rFonts w:ascii="Times New Roman" w:eastAsia="Times New Roman" w:hAnsi="Times New Roman" w:cs="Times New Roman"/>
          <w:b/>
          <w:sz w:val="28"/>
          <w:szCs w:val="28"/>
          <w:lang w:eastAsia="ru-RU"/>
        </w:rPr>
        <w:t>Новоалексеевского сельского поселения</w:t>
      </w:r>
      <w:r w:rsidRPr="0080671C">
        <w:rPr>
          <w:rFonts w:ascii="Times New Roman" w:eastAsia="Arial" w:hAnsi="Times New Roman" w:cs="Times New Roman"/>
          <w:color w:val="000000"/>
          <w:sz w:val="28"/>
          <w:szCs w:val="28"/>
          <w:lang w:eastAsia="ru-RU"/>
        </w:rPr>
        <w:t>.</w:t>
      </w:r>
    </w:p>
    <w:p w:rsidR="00AA7779" w:rsidRPr="0080671C" w:rsidRDefault="00AA7779" w:rsidP="0080671C">
      <w:pPr>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2.1.3. Запрашивать у Заявителя документы и материалы, связанные с исполнением Заявителем обязательств по настоящему Соглашению по содержанию и уборке закрепленной территории, а также с правовым статусом Заявителя и (или) объекта благоустройства.</w:t>
      </w:r>
    </w:p>
    <w:p w:rsidR="00AA7779" w:rsidRPr="0080671C" w:rsidRDefault="00AA7779" w:rsidP="0080671C">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7"/>
          <w:sz w:val="28"/>
          <w:szCs w:val="28"/>
          <w:lang w:eastAsia="ru-RU"/>
        </w:rPr>
        <w:t>2.2.</w:t>
      </w:r>
      <w:r w:rsidRPr="0080671C">
        <w:rPr>
          <w:rFonts w:ascii="Times New Roman" w:eastAsia="Arial" w:hAnsi="Times New Roman" w:cs="Times New Roman"/>
          <w:color w:val="000000"/>
          <w:sz w:val="28"/>
          <w:szCs w:val="28"/>
          <w:lang w:eastAsia="ru-RU"/>
        </w:rPr>
        <w:tab/>
      </w:r>
      <w:r w:rsidRPr="0080671C">
        <w:rPr>
          <w:rFonts w:ascii="Times New Roman" w:eastAsia="Arial" w:hAnsi="Times New Roman" w:cs="Times New Roman"/>
          <w:color w:val="000000"/>
          <w:spacing w:val="1"/>
          <w:sz w:val="28"/>
          <w:szCs w:val="28"/>
          <w:lang w:eastAsia="ru-RU"/>
        </w:rPr>
        <w:t>Администрация</w:t>
      </w:r>
      <w:r w:rsidRPr="0080671C">
        <w:rPr>
          <w:rFonts w:ascii="Times New Roman" w:eastAsia="Arial" w:hAnsi="Times New Roman" w:cs="Times New Roman"/>
          <w:color w:val="000000"/>
          <w:sz w:val="28"/>
          <w:szCs w:val="28"/>
          <w:lang w:eastAsia="ru-RU"/>
        </w:rPr>
        <w:t xml:space="preserve"> в пределах своей компетенции обязана:</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2.2.1. Закрепить территорию, указанную в разделе 1 настоящего Соглашения, за Заявителем.</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2.2.2. Не препятствовать Заявителю в осуществлении действий по содержанию и уборке закрепленной территории.</w:t>
      </w:r>
    </w:p>
    <w:p w:rsidR="00AA7779" w:rsidRPr="0080671C" w:rsidRDefault="00AA7779" w:rsidP="0080671C">
      <w:pPr>
        <w:spacing w:after="0" w:line="240" w:lineRule="auto"/>
        <w:ind w:firstLine="547"/>
        <w:jc w:val="both"/>
        <w:outlineLvl w:val="1"/>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tabs>
          <w:tab w:val="left" w:pos="965"/>
        </w:tabs>
        <w:spacing w:after="0" w:line="240" w:lineRule="auto"/>
        <w:ind w:left="547"/>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 Права и обязанности Заявителя</w:t>
      </w:r>
    </w:p>
    <w:p w:rsidR="00AA7779" w:rsidRPr="0080671C" w:rsidRDefault="00AA7779" w:rsidP="0080671C">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3.1. Заявитель вправе:</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rsidR="00AA7779" w:rsidRPr="0080671C" w:rsidRDefault="00AA7779" w:rsidP="0080671C">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3.1.3. Производить работы по озеленению и устройству тротуаров и</w:t>
      </w:r>
      <w:r w:rsidRPr="0080671C">
        <w:rPr>
          <w:rFonts w:ascii="Times New Roman" w:hAnsi="Times New Roman" w:cs="Times New Roman"/>
          <w:sz w:val="28"/>
          <w:szCs w:val="28"/>
        </w:rPr>
        <w:t> </w:t>
      </w:r>
      <w:r w:rsidRPr="0080671C">
        <w:rPr>
          <w:rFonts w:ascii="Times New Roman" w:eastAsia="Arial" w:hAnsi="Times New Roman" w:cs="Times New Roman"/>
          <w:color w:val="000000"/>
          <w:sz w:val="28"/>
          <w:szCs w:val="28"/>
          <w:lang w:eastAsia="ru-RU"/>
        </w:rPr>
        <w:t>подъездных путей на закрепленной территории после согласованияс </w:t>
      </w:r>
      <w:r w:rsidRPr="0080671C">
        <w:rPr>
          <w:rFonts w:ascii="Times New Roman" w:eastAsia="Arial" w:hAnsi="Times New Roman" w:cs="Times New Roman"/>
          <w:color w:val="000000"/>
          <w:spacing w:val="1"/>
          <w:sz w:val="28"/>
          <w:szCs w:val="28"/>
          <w:lang w:eastAsia="ru-RU"/>
        </w:rPr>
        <w:t>Администрацией</w:t>
      </w:r>
      <w:r w:rsidRPr="0080671C">
        <w:rPr>
          <w:rFonts w:ascii="Times New Roman" w:eastAsia="Arial" w:hAnsi="Times New Roman" w:cs="Times New Roman"/>
          <w:color w:val="000000"/>
          <w:sz w:val="28"/>
          <w:szCs w:val="28"/>
          <w:lang w:eastAsia="ru-RU"/>
        </w:rPr>
        <w:t xml:space="preserve"> и иными заинтересованными службами в установленном порядке.</w:t>
      </w:r>
    </w:p>
    <w:p w:rsidR="00AA7779" w:rsidRPr="0080671C" w:rsidRDefault="00AA7779" w:rsidP="0080671C">
      <w:pPr>
        <w:shd w:val="clear" w:color="auto" w:fill="FFFFFF"/>
        <w:tabs>
          <w:tab w:val="left" w:pos="1147"/>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3.1.4.</w:t>
      </w:r>
      <w:r w:rsidRPr="0080671C">
        <w:rPr>
          <w:rFonts w:ascii="Times New Roman" w:eastAsia="Arial" w:hAnsi="Times New Roman" w:cs="Times New Roman"/>
          <w:color w:val="000000"/>
          <w:sz w:val="28"/>
          <w:szCs w:val="28"/>
          <w:lang w:eastAsia="ru-RU"/>
        </w:rPr>
        <w:tab/>
        <w:t xml:space="preserve">Ходатайствовать перед </w:t>
      </w:r>
      <w:r w:rsidRPr="0080671C">
        <w:rPr>
          <w:rFonts w:ascii="Times New Roman" w:eastAsia="Arial" w:hAnsi="Times New Roman" w:cs="Times New Roman"/>
          <w:color w:val="000000"/>
          <w:spacing w:val="1"/>
          <w:sz w:val="28"/>
          <w:szCs w:val="28"/>
          <w:lang w:eastAsia="ru-RU"/>
        </w:rPr>
        <w:t>Администрацией</w:t>
      </w:r>
      <w:r w:rsidRPr="0080671C">
        <w:rPr>
          <w:rFonts w:ascii="Times New Roman" w:eastAsia="Arial" w:hAnsi="Times New Roman" w:cs="Times New Roman"/>
          <w:color w:val="000000"/>
          <w:sz w:val="28"/>
          <w:szCs w:val="28"/>
          <w:lang w:eastAsia="ru-RU"/>
        </w:rPr>
        <w:t xml:space="preserve"> об изменении условий Соглашения или его досрочном расторжении в случае отказа от дальнейшей эксплуатации объекта благоустройства, к которому прилегает закрепляемая территория, либо прекращения прав на земельный участок, к которому прилегает закрепляемая территория. </w:t>
      </w:r>
    </w:p>
    <w:p w:rsidR="00AA7779" w:rsidRPr="0080671C" w:rsidRDefault="00AA7779" w:rsidP="0080671C">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3.2. Заявитель обязан:</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6"/>
          <w:sz w:val="28"/>
          <w:szCs w:val="28"/>
          <w:lang w:eastAsia="ru-RU"/>
        </w:rPr>
        <w:t>3.2.1.</w:t>
      </w:r>
      <w:r w:rsidRPr="0080671C">
        <w:rPr>
          <w:rFonts w:ascii="Times New Roman" w:eastAsia="Arial" w:hAnsi="Times New Roman" w:cs="Times New Roman"/>
          <w:color w:val="000000"/>
          <w:sz w:val="28"/>
          <w:szCs w:val="28"/>
          <w:lang w:eastAsia="ru-RU"/>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rsidR="00AA7779" w:rsidRPr="0080671C" w:rsidRDefault="00AA7779" w:rsidP="0080671C">
      <w:pPr>
        <w:shd w:val="clear" w:color="auto" w:fill="FFFFFF"/>
        <w:tabs>
          <w:tab w:val="left" w:pos="1286"/>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7"/>
          <w:sz w:val="28"/>
          <w:szCs w:val="28"/>
          <w:lang w:eastAsia="ru-RU"/>
        </w:rPr>
        <w:t>3.2.2.</w:t>
      </w:r>
      <w:r w:rsidRPr="0080671C">
        <w:rPr>
          <w:rFonts w:ascii="Times New Roman" w:eastAsia="Arial" w:hAnsi="Times New Roman" w:cs="Times New Roman"/>
          <w:color w:val="000000"/>
          <w:sz w:val="28"/>
          <w:szCs w:val="28"/>
          <w:lang w:eastAsia="ru-RU"/>
        </w:rPr>
        <w:tab/>
      </w:r>
      <w:r w:rsidRPr="0080671C">
        <w:rPr>
          <w:rFonts w:ascii="Times New Roman" w:eastAsia="Arial" w:hAnsi="Times New Roman" w:cs="Times New Roman"/>
          <w:color w:val="000000"/>
          <w:spacing w:val="3"/>
          <w:sz w:val="28"/>
          <w:szCs w:val="28"/>
          <w:lang w:eastAsia="ru-RU"/>
        </w:rPr>
        <w:t>В случае любыхизменений данных о Заявителе (</w:t>
      </w:r>
      <w:r w:rsidRPr="0080671C">
        <w:rPr>
          <w:rFonts w:ascii="Times New Roman" w:eastAsia="Arial" w:hAnsi="Times New Roman" w:cs="Times New Roman"/>
          <w:i/>
          <w:color w:val="000000"/>
          <w:spacing w:val="3"/>
          <w:sz w:val="28"/>
          <w:szCs w:val="28"/>
          <w:lang w:eastAsia="ru-RU"/>
        </w:rPr>
        <w:t xml:space="preserve">наименование </w:t>
      </w:r>
      <w:r w:rsidRPr="0080671C">
        <w:rPr>
          <w:rFonts w:ascii="Times New Roman" w:eastAsia="Arial" w:hAnsi="Times New Roman" w:cs="Times New Roman"/>
          <w:i/>
          <w:color w:val="000000"/>
          <w:spacing w:val="2"/>
          <w:sz w:val="28"/>
          <w:szCs w:val="28"/>
          <w:lang w:eastAsia="ru-RU"/>
        </w:rPr>
        <w:t xml:space="preserve">юридического лица, Ф.И.О. физического лица, юридический адрес, телефон, изменение </w:t>
      </w:r>
      <w:r w:rsidRPr="0080671C">
        <w:rPr>
          <w:rFonts w:ascii="Times New Roman" w:eastAsia="Arial" w:hAnsi="Times New Roman" w:cs="Times New Roman"/>
          <w:i/>
          <w:color w:val="000000"/>
          <w:spacing w:val="6"/>
          <w:sz w:val="28"/>
          <w:szCs w:val="28"/>
          <w:lang w:eastAsia="ru-RU"/>
        </w:rPr>
        <w:t>статуса юридического лица и т.п.</w:t>
      </w:r>
      <w:r w:rsidRPr="0080671C">
        <w:rPr>
          <w:rFonts w:ascii="Times New Roman" w:eastAsia="Arial" w:hAnsi="Times New Roman" w:cs="Times New Roman"/>
          <w:color w:val="000000"/>
          <w:spacing w:val="6"/>
          <w:sz w:val="28"/>
          <w:szCs w:val="28"/>
          <w:lang w:eastAsia="ru-RU"/>
        </w:rPr>
        <w:t xml:space="preserve">) в срок                    не позднее 10 календарных дней сообщить о </w:t>
      </w:r>
      <w:r w:rsidRPr="0080671C">
        <w:rPr>
          <w:rFonts w:ascii="Times New Roman" w:eastAsia="Arial" w:hAnsi="Times New Roman" w:cs="Times New Roman"/>
          <w:color w:val="000000"/>
          <w:sz w:val="28"/>
          <w:szCs w:val="28"/>
          <w:lang w:eastAsia="ru-RU"/>
        </w:rPr>
        <w:t xml:space="preserve">произошедших изменениях                  в </w:t>
      </w:r>
      <w:r w:rsidRPr="0080671C">
        <w:rPr>
          <w:rFonts w:ascii="Times New Roman" w:eastAsia="Arial" w:hAnsi="Times New Roman" w:cs="Times New Roman"/>
          <w:color w:val="000000"/>
          <w:sz w:val="28"/>
          <w:szCs w:val="28"/>
          <w:lang w:eastAsia="ru-RU"/>
        </w:rPr>
        <w:lastRenderedPageBreak/>
        <w:t>Управление для внесения соответствующих изменений в настоящее Соглашение</w:t>
      </w:r>
      <w:r w:rsidRPr="0080671C">
        <w:rPr>
          <w:rFonts w:ascii="Times New Roman" w:eastAsia="Arial" w:hAnsi="Times New Roman" w:cs="Times New Roman"/>
          <w:color w:val="000000"/>
          <w:spacing w:val="-2"/>
          <w:sz w:val="28"/>
          <w:szCs w:val="28"/>
          <w:lang w:eastAsia="ru-RU"/>
        </w:rPr>
        <w:t>.</w:t>
      </w:r>
    </w:p>
    <w:p w:rsidR="00AA7779" w:rsidRPr="0080671C" w:rsidRDefault="00AA7779" w:rsidP="0080671C">
      <w:pPr>
        <w:shd w:val="clear" w:color="auto" w:fill="FFFFFF"/>
        <w:tabs>
          <w:tab w:val="left" w:pos="1138"/>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8"/>
          <w:sz w:val="28"/>
          <w:szCs w:val="28"/>
          <w:lang w:eastAsia="ru-RU"/>
        </w:rPr>
        <w:t>3.2.3.</w:t>
      </w:r>
      <w:r w:rsidRPr="0080671C">
        <w:rPr>
          <w:rFonts w:ascii="Times New Roman" w:eastAsia="Arial" w:hAnsi="Times New Roman" w:cs="Times New Roman"/>
          <w:color w:val="000000"/>
          <w:sz w:val="28"/>
          <w:szCs w:val="28"/>
          <w:lang w:eastAsia="ru-RU"/>
        </w:rPr>
        <w:tab/>
        <w:t xml:space="preserve">Обеспечить наличие данного Соглашения или его заверенной копии на объекте благоустройства, к которому прилегает закрепленная территория, для его предъявления по первому </w:t>
      </w:r>
      <w:r w:rsidRPr="0080671C">
        <w:rPr>
          <w:rFonts w:ascii="Times New Roman" w:eastAsia="Arial" w:hAnsi="Times New Roman" w:cs="Times New Roman"/>
          <w:color w:val="000000"/>
          <w:spacing w:val="-1"/>
          <w:sz w:val="28"/>
          <w:szCs w:val="28"/>
          <w:lang w:eastAsia="ru-RU"/>
        </w:rPr>
        <w:t>требованию контролирующих служб.</w:t>
      </w:r>
    </w:p>
    <w:p w:rsidR="00AA7779" w:rsidRPr="0080671C" w:rsidRDefault="00AA7779" w:rsidP="0080671C">
      <w:pPr>
        <w:widowControl w:val="0"/>
        <w:numPr>
          <w:ilvl w:val="0"/>
          <w:numId w:val="69"/>
        </w:numPr>
        <w:shd w:val="clear" w:color="auto" w:fill="FFFFFF"/>
        <w:tabs>
          <w:tab w:val="left" w:pos="1262"/>
        </w:tabs>
        <w:autoSpaceDE w:val="0"/>
        <w:autoSpaceDN w:val="0"/>
        <w:adjustRightInd w:val="0"/>
        <w:spacing w:after="0" w:line="240" w:lineRule="auto"/>
        <w:ind w:left="24" w:firstLine="685"/>
        <w:jc w:val="both"/>
        <w:rPr>
          <w:rFonts w:ascii="Times New Roman" w:eastAsia="Arial" w:hAnsi="Times New Roman" w:cs="Times New Roman"/>
          <w:color w:val="000000"/>
          <w:spacing w:val="-6"/>
          <w:sz w:val="28"/>
          <w:szCs w:val="28"/>
          <w:lang w:eastAsia="ru-RU"/>
        </w:rPr>
      </w:pPr>
      <w:r w:rsidRPr="0080671C">
        <w:rPr>
          <w:rFonts w:ascii="Times New Roman" w:eastAsia="Arial" w:hAnsi="Times New Roman" w:cs="Times New Roman"/>
          <w:color w:val="000000"/>
          <w:sz w:val="28"/>
          <w:szCs w:val="28"/>
          <w:lang w:eastAsia="ru-RU"/>
        </w:rPr>
        <w:t xml:space="preserve">Представить в </w:t>
      </w:r>
      <w:r w:rsidRPr="0080671C">
        <w:rPr>
          <w:rFonts w:ascii="Times New Roman" w:eastAsia="Arial" w:hAnsi="Times New Roman" w:cs="Times New Roman"/>
          <w:color w:val="000000"/>
          <w:spacing w:val="1"/>
          <w:sz w:val="28"/>
          <w:szCs w:val="28"/>
          <w:lang w:eastAsia="ru-RU"/>
        </w:rPr>
        <w:t>Администрацию</w:t>
      </w:r>
      <w:r w:rsidRPr="0080671C">
        <w:rPr>
          <w:rFonts w:ascii="Times New Roman" w:eastAsia="Arial" w:hAnsi="Times New Roman" w:cs="Times New Roman"/>
          <w:color w:val="000000"/>
          <w:sz w:val="28"/>
          <w:szCs w:val="28"/>
          <w:lang w:eastAsia="ru-RU"/>
        </w:rPr>
        <w:t xml:space="preserve"> документ, удостоверяющий прекращение права Заявителя на земельный участок (объект благоустройства), в срок не более 5 календарных дней с момента прекращения права. </w:t>
      </w:r>
    </w:p>
    <w:p w:rsidR="00AA7779" w:rsidRPr="0080671C" w:rsidRDefault="00AA7779" w:rsidP="0080671C">
      <w:pPr>
        <w:widowControl w:val="0"/>
        <w:numPr>
          <w:ilvl w:val="0"/>
          <w:numId w:val="69"/>
        </w:numPr>
        <w:shd w:val="clear" w:color="auto" w:fill="FFFFFF"/>
        <w:tabs>
          <w:tab w:val="left" w:pos="1262"/>
        </w:tabs>
        <w:autoSpaceDE w:val="0"/>
        <w:autoSpaceDN w:val="0"/>
        <w:adjustRightInd w:val="0"/>
        <w:spacing w:after="0" w:line="240" w:lineRule="auto"/>
        <w:ind w:left="24" w:firstLine="685"/>
        <w:jc w:val="both"/>
        <w:rPr>
          <w:rFonts w:ascii="Times New Roman" w:eastAsia="Arial" w:hAnsi="Times New Roman" w:cs="Times New Roman"/>
          <w:color w:val="000000"/>
          <w:spacing w:val="-6"/>
          <w:sz w:val="28"/>
          <w:szCs w:val="28"/>
          <w:lang w:eastAsia="ru-RU"/>
        </w:rPr>
      </w:pPr>
      <w:r w:rsidRPr="0080671C">
        <w:rPr>
          <w:rFonts w:ascii="Times New Roman" w:eastAsia="Arial" w:hAnsi="Times New Roman" w:cs="Times New Roman"/>
          <w:color w:val="000000"/>
          <w:spacing w:val="1"/>
          <w:sz w:val="28"/>
          <w:szCs w:val="28"/>
          <w:lang w:eastAsia="ru-RU"/>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rsidR="00AA7779" w:rsidRPr="0080671C" w:rsidRDefault="00AA7779" w:rsidP="0080671C">
      <w:pPr>
        <w:shd w:val="clear" w:color="auto" w:fill="FFFFFF"/>
        <w:spacing w:after="0" w:line="240" w:lineRule="auto"/>
        <w:ind w:left="3547"/>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bCs/>
          <w:color w:val="000000"/>
          <w:sz w:val="28"/>
          <w:szCs w:val="28"/>
          <w:lang w:eastAsia="ru-RU"/>
        </w:rPr>
        <w:t>4. Ответственность Сторон</w:t>
      </w:r>
    </w:p>
    <w:p w:rsidR="00AA7779" w:rsidRPr="0080671C" w:rsidRDefault="00AA7779" w:rsidP="0080671C">
      <w:pPr>
        <w:shd w:val="clear" w:color="auto" w:fill="FFFFFF"/>
        <w:spacing w:after="0" w:line="240" w:lineRule="auto"/>
        <w:ind w:left="34" w:right="19" w:firstLine="675"/>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Краснодарского краяи </w:t>
      </w:r>
      <w:r w:rsidRPr="0080671C">
        <w:rPr>
          <w:rFonts w:ascii="Times New Roman" w:eastAsia="Times New Roman" w:hAnsi="Times New Roman" w:cs="Times New Roman"/>
          <w:b/>
          <w:sz w:val="28"/>
          <w:szCs w:val="28"/>
          <w:lang w:eastAsia="ru-RU"/>
        </w:rPr>
        <w:t>Новоалексеевского сельского поселения</w:t>
      </w:r>
      <w:r w:rsidRPr="0080671C">
        <w:rPr>
          <w:rFonts w:ascii="Times New Roman" w:eastAsia="Arial" w:hAnsi="Times New Roman" w:cs="Times New Roman"/>
          <w:color w:val="000000"/>
          <w:sz w:val="28"/>
          <w:szCs w:val="28"/>
          <w:lang w:eastAsia="ru-RU"/>
        </w:rPr>
        <w:t xml:space="preserve">.  </w:t>
      </w:r>
    </w:p>
    <w:p w:rsidR="00AA7779" w:rsidRPr="0080671C" w:rsidRDefault="00AA7779" w:rsidP="0080671C">
      <w:pPr>
        <w:shd w:val="clear" w:color="auto" w:fill="FFFFFF"/>
        <w:spacing w:after="0" w:line="240" w:lineRule="auto"/>
        <w:ind w:left="34" w:right="19" w:firstLine="518"/>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ind w:left="34" w:right="19" w:firstLine="518"/>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5. Рассмотрение споров</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rsidR="00AA7779" w:rsidRPr="0080671C" w:rsidRDefault="00AA7779" w:rsidP="0080671C">
      <w:pPr>
        <w:spacing w:after="0" w:line="240" w:lineRule="auto"/>
        <w:ind w:firstLine="709"/>
        <w:jc w:val="both"/>
        <w:outlineLvl w:val="1"/>
        <w:rPr>
          <w:rFonts w:ascii="Times New Roman" w:eastAsia="Arial" w:hAnsi="Times New Roman" w:cs="Times New Roman"/>
          <w:bCs/>
          <w:color w:val="000000"/>
          <w:spacing w:val="-1"/>
          <w:sz w:val="28"/>
          <w:szCs w:val="28"/>
          <w:lang w:eastAsia="ru-RU"/>
        </w:rPr>
      </w:pPr>
      <w:r w:rsidRPr="0080671C">
        <w:rPr>
          <w:rFonts w:ascii="Times New Roman" w:eastAsia="Arial" w:hAnsi="Times New Roman" w:cs="Times New Roman"/>
          <w:color w:val="000000"/>
          <w:sz w:val="28"/>
          <w:szCs w:val="28"/>
          <w:lang w:eastAsia="ru-RU"/>
        </w:rPr>
        <w:t>5.2. При не достижении согласия споры разрешаются в судебном порядке в соответствии с действующим законодательством Российской Федерации.</w:t>
      </w: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bCs/>
          <w:color w:val="000000"/>
          <w:spacing w:val="-1"/>
          <w:sz w:val="28"/>
          <w:szCs w:val="28"/>
          <w:lang w:eastAsia="ru-RU"/>
        </w:rPr>
        <w:t>6. Заключительные положения</w:t>
      </w:r>
    </w:p>
    <w:p w:rsidR="00AA7779" w:rsidRPr="0080671C" w:rsidRDefault="00AA7779" w:rsidP="0080671C">
      <w:pPr>
        <w:shd w:val="clear" w:color="auto" w:fill="FFFFFF"/>
        <w:tabs>
          <w:tab w:val="left" w:pos="466"/>
        </w:tabs>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pacing w:val="2"/>
          <w:sz w:val="28"/>
          <w:szCs w:val="28"/>
          <w:lang w:eastAsia="ru-RU"/>
        </w:rPr>
        <w:t xml:space="preserve">6.1. Все изменения и дополнения к настоящему Соглашению оформляются в письменном </w:t>
      </w:r>
      <w:r w:rsidRPr="0080671C">
        <w:rPr>
          <w:rFonts w:ascii="Times New Roman" w:eastAsia="Arial" w:hAnsi="Times New Roman" w:cs="Times New Roman"/>
          <w:color w:val="000000"/>
          <w:sz w:val="28"/>
          <w:szCs w:val="28"/>
          <w:lang w:eastAsia="ru-RU"/>
        </w:rPr>
        <w:t>виде и подписываются обеими Сторонами.</w:t>
      </w:r>
    </w:p>
    <w:p w:rsidR="00AA7779" w:rsidRPr="0080671C" w:rsidRDefault="00AA7779" w:rsidP="0080671C">
      <w:pPr>
        <w:spacing w:after="0" w:line="240" w:lineRule="auto"/>
        <w:ind w:firstLine="709"/>
        <w:jc w:val="both"/>
        <w:outlineLvl w:val="1"/>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 xml:space="preserve">6.2. По взаимному соглашению Сторон площадь прилегающей территории, закрепленной за Заявителем в целях ее содержания и уборки, может быть увеличена на основании дополнительного соглашения                                  к настоящему Соглашению. </w:t>
      </w:r>
    </w:p>
    <w:p w:rsidR="00AA7779" w:rsidRPr="0080671C" w:rsidRDefault="00AA7779" w:rsidP="0080671C">
      <w:pPr>
        <w:shd w:val="clear" w:color="auto" w:fill="FFFFFF"/>
        <w:tabs>
          <w:tab w:val="left" w:pos="466"/>
        </w:tabs>
        <w:spacing w:after="0" w:line="240" w:lineRule="auto"/>
        <w:ind w:firstLine="709"/>
        <w:jc w:val="both"/>
        <w:rPr>
          <w:rFonts w:ascii="Times New Roman" w:eastAsia="Arial" w:hAnsi="Times New Roman" w:cs="Times New Roman"/>
          <w:color w:val="000000"/>
          <w:spacing w:val="-2"/>
          <w:sz w:val="28"/>
          <w:szCs w:val="28"/>
          <w:lang w:eastAsia="ru-RU"/>
        </w:rPr>
      </w:pPr>
      <w:r w:rsidRPr="0080671C">
        <w:rPr>
          <w:rFonts w:ascii="Times New Roman" w:eastAsia="Arial" w:hAnsi="Times New Roman" w:cs="Times New Roman"/>
          <w:color w:val="000000"/>
          <w:spacing w:val="10"/>
          <w:sz w:val="28"/>
          <w:szCs w:val="28"/>
          <w:lang w:eastAsia="ru-RU"/>
        </w:rPr>
        <w:t xml:space="preserve">6.3. Соглашение составлено в двух экземплярах, по одному                       для каждой из Сторон, </w:t>
      </w:r>
      <w:r w:rsidRPr="0080671C">
        <w:rPr>
          <w:rFonts w:ascii="Times New Roman" w:eastAsia="Arial" w:hAnsi="Times New Roman" w:cs="Times New Roman"/>
          <w:color w:val="000000"/>
          <w:spacing w:val="-2"/>
          <w:sz w:val="28"/>
          <w:szCs w:val="28"/>
          <w:lang w:eastAsia="ru-RU"/>
        </w:rPr>
        <w:t>имеющих одинаковую юридическую силу.</w:t>
      </w:r>
    </w:p>
    <w:p w:rsidR="00AA7779" w:rsidRPr="0080671C" w:rsidRDefault="00AA7779" w:rsidP="0080671C">
      <w:pPr>
        <w:shd w:val="clear" w:color="auto" w:fill="FFFFFF"/>
        <w:tabs>
          <w:tab w:val="left" w:pos="466"/>
        </w:tabs>
        <w:spacing w:after="0" w:line="240" w:lineRule="auto"/>
        <w:ind w:firstLine="709"/>
        <w:jc w:val="both"/>
        <w:rPr>
          <w:rFonts w:ascii="Times New Roman" w:eastAsia="Arial" w:hAnsi="Times New Roman" w:cs="Times New Roman"/>
          <w:color w:val="000000"/>
          <w:spacing w:val="-12"/>
          <w:sz w:val="28"/>
          <w:szCs w:val="28"/>
          <w:lang w:eastAsia="ru-RU"/>
        </w:rPr>
      </w:pPr>
      <w:r w:rsidRPr="0080671C">
        <w:rPr>
          <w:rFonts w:ascii="Times New Roman" w:eastAsia="Arial" w:hAnsi="Times New Roman" w:cs="Times New Roman"/>
          <w:color w:val="000000"/>
          <w:spacing w:val="-2"/>
          <w:sz w:val="28"/>
          <w:szCs w:val="28"/>
          <w:lang w:eastAsia="ru-RU"/>
        </w:rPr>
        <w:t>6.4. Приложения к настоящему соглашению:</w:t>
      </w:r>
    </w:p>
    <w:p w:rsidR="00AA7779" w:rsidRPr="0080671C" w:rsidRDefault="00AA7779" w:rsidP="0080671C">
      <w:pPr>
        <w:shd w:val="clear" w:color="auto" w:fill="FFFFFF"/>
        <w:tabs>
          <w:tab w:val="left" w:pos="466"/>
        </w:tabs>
        <w:spacing w:after="0" w:line="240" w:lineRule="auto"/>
        <w:ind w:firstLine="709"/>
        <w:jc w:val="both"/>
        <w:rPr>
          <w:rFonts w:ascii="Times New Roman" w:eastAsia="Arial" w:hAnsi="Times New Roman" w:cs="Times New Roman"/>
          <w:color w:val="000000"/>
          <w:spacing w:val="-1"/>
          <w:sz w:val="28"/>
          <w:szCs w:val="28"/>
          <w:lang w:eastAsia="ru-RU"/>
        </w:rPr>
      </w:pPr>
      <w:r w:rsidRPr="0080671C">
        <w:rPr>
          <w:rFonts w:ascii="Times New Roman" w:eastAsia="Arial" w:hAnsi="Times New Roman" w:cs="Times New Roman"/>
          <w:color w:val="000000"/>
          <w:spacing w:val="-12"/>
          <w:sz w:val="28"/>
          <w:szCs w:val="28"/>
          <w:lang w:eastAsia="ru-RU"/>
        </w:rPr>
        <w:t xml:space="preserve">- Приложение №1 - </w:t>
      </w:r>
      <w:r w:rsidRPr="0080671C">
        <w:rPr>
          <w:rFonts w:ascii="Times New Roman" w:eastAsia="Arial" w:hAnsi="Times New Roman" w:cs="Times New Roman"/>
          <w:color w:val="000000"/>
          <w:spacing w:val="-1"/>
          <w:sz w:val="28"/>
          <w:szCs w:val="28"/>
          <w:lang w:eastAsia="ru-RU"/>
        </w:rPr>
        <w:t>Схематическая карта прилегающей территории (М:500).</w:t>
      </w:r>
    </w:p>
    <w:p w:rsidR="00AA7779" w:rsidRPr="0080671C" w:rsidRDefault="00AA7779" w:rsidP="0080671C">
      <w:pPr>
        <w:shd w:val="clear" w:color="auto" w:fill="FFFFFF"/>
        <w:tabs>
          <w:tab w:val="left" w:pos="567"/>
        </w:tabs>
        <w:spacing w:after="0" w:line="240" w:lineRule="auto"/>
        <w:ind w:firstLine="709"/>
        <w:jc w:val="both"/>
        <w:rPr>
          <w:rFonts w:ascii="Times New Roman" w:eastAsia="Arial" w:hAnsi="Times New Roman" w:cs="Times New Roman"/>
          <w:color w:val="000000"/>
          <w:spacing w:val="-1"/>
          <w:sz w:val="28"/>
          <w:szCs w:val="28"/>
          <w:lang w:eastAsia="ru-RU"/>
        </w:rPr>
      </w:pPr>
      <w:r w:rsidRPr="0080671C">
        <w:rPr>
          <w:rFonts w:ascii="Times New Roman" w:eastAsia="Arial" w:hAnsi="Times New Roman" w:cs="Times New Roman"/>
          <w:color w:val="000000"/>
          <w:spacing w:val="-1"/>
          <w:sz w:val="28"/>
          <w:szCs w:val="28"/>
          <w:lang w:eastAsia="ru-RU"/>
        </w:rPr>
        <w:t>6.5. Подписание настоящего Соглашения не влечет перехода права владения или (и) пользования прилегающей территорией к лицам, осуществляющим ее содержание.</w:t>
      </w: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7. Срок действия Соглашения</w:t>
      </w:r>
    </w:p>
    <w:p w:rsidR="00AA7779" w:rsidRPr="0080671C" w:rsidRDefault="00AA7779" w:rsidP="0080671C">
      <w:pPr>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7.1. Настоящее Соглашение вступает в силу с даты его подписания Сторонами.</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9. Прекращение</w:t>
      </w:r>
      <w:r w:rsidRPr="0080671C">
        <w:rPr>
          <w:rFonts w:ascii="Times New Roman" w:eastAsia="Arial" w:hAnsi="Times New Roman" w:cs="Times New Roman"/>
          <w:bCs/>
          <w:color w:val="000000"/>
          <w:spacing w:val="-2"/>
          <w:sz w:val="28"/>
          <w:szCs w:val="28"/>
          <w:lang w:eastAsia="ru-RU"/>
        </w:rPr>
        <w:t xml:space="preserve"> действия Соглашения</w:t>
      </w:r>
    </w:p>
    <w:p w:rsidR="00AA7779" w:rsidRPr="0080671C" w:rsidRDefault="00AA7779" w:rsidP="0080671C">
      <w:pPr>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lastRenderedPageBreak/>
        <w:t>9.1. Настоящее Соглашение прекращает свое действие в случаях:</w:t>
      </w:r>
    </w:p>
    <w:p w:rsidR="00AA7779" w:rsidRPr="0080671C" w:rsidRDefault="00AA7779" w:rsidP="0080671C">
      <w:pPr>
        <w:spacing w:after="0" w:line="240" w:lineRule="auto"/>
        <w:ind w:firstLine="709"/>
        <w:jc w:val="both"/>
        <w:rPr>
          <w:rFonts w:ascii="Times New Roman" w:eastAsia="Arial" w:hAnsi="Times New Roman" w:cs="Times New Roman"/>
          <w:color w:val="000000"/>
          <w:spacing w:val="-11"/>
          <w:sz w:val="28"/>
          <w:szCs w:val="28"/>
          <w:lang w:eastAsia="ru-RU"/>
        </w:rPr>
      </w:pPr>
      <w:r w:rsidRPr="0080671C">
        <w:rPr>
          <w:rFonts w:ascii="Times New Roman" w:eastAsia="Arial" w:hAnsi="Times New Roman" w:cs="Times New Roman"/>
          <w:color w:val="000000"/>
          <w:spacing w:val="-11"/>
          <w:sz w:val="28"/>
          <w:szCs w:val="28"/>
          <w:lang w:eastAsia="ru-RU"/>
        </w:rPr>
        <w:t>9.1.1. Прекращения прав на земельный участок (объект благоустройства).</w:t>
      </w:r>
    </w:p>
    <w:p w:rsidR="00AA7779" w:rsidRPr="0080671C" w:rsidRDefault="00AA7779" w:rsidP="0080671C">
      <w:pPr>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9.1.2. Расторжения настоящего Соглашения по соглашению Сторон или в установленном порядке.</w:t>
      </w:r>
    </w:p>
    <w:p w:rsidR="00AA7779" w:rsidRPr="0080671C" w:rsidRDefault="00AA7779" w:rsidP="0080671C">
      <w:pPr>
        <w:shd w:val="clear" w:color="auto" w:fill="FFFFFF"/>
        <w:spacing w:after="0" w:line="240" w:lineRule="auto"/>
        <w:jc w:val="center"/>
        <w:rPr>
          <w:rFonts w:ascii="Times New Roman" w:eastAsia="Arial" w:hAnsi="Times New Roman" w:cs="Times New Roman"/>
          <w:iCs/>
          <w:color w:val="000000"/>
          <w:spacing w:val="-3"/>
          <w:sz w:val="28"/>
          <w:szCs w:val="28"/>
          <w:lang w:eastAsia="ru-RU"/>
        </w:rPr>
      </w:pP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pacing w:val="-3"/>
          <w:sz w:val="28"/>
          <w:szCs w:val="28"/>
          <w:lang w:eastAsia="ru-RU"/>
        </w:rPr>
      </w:pPr>
      <w:r w:rsidRPr="0080671C">
        <w:rPr>
          <w:rFonts w:ascii="Times New Roman" w:eastAsia="Arial" w:hAnsi="Times New Roman" w:cs="Times New Roman"/>
          <w:iCs/>
          <w:color w:val="000000"/>
          <w:spacing w:val="-3"/>
          <w:sz w:val="28"/>
          <w:szCs w:val="28"/>
          <w:lang w:eastAsia="ru-RU"/>
        </w:rPr>
        <w:t xml:space="preserve">10. </w:t>
      </w:r>
      <w:r w:rsidRPr="0080671C">
        <w:rPr>
          <w:rFonts w:ascii="Times New Roman" w:eastAsia="Arial" w:hAnsi="Times New Roman" w:cs="Times New Roman"/>
          <w:color w:val="000000"/>
          <w:spacing w:val="-3"/>
          <w:sz w:val="28"/>
          <w:szCs w:val="28"/>
          <w:lang w:eastAsia="ru-RU"/>
        </w:rPr>
        <w:t>Реквизиты  и подписи Сторон</w:t>
      </w: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p>
    <w:tbl>
      <w:tblPr>
        <w:tblW w:w="9923" w:type="dxa"/>
        <w:tblInd w:w="182" w:type="dxa"/>
        <w:tblLayout w:type="fixed"/>
        <w:tblCellMar>
          <w:left w:w="40" w:type="dxa"/>
          <w:right w:w="40" w:type="dxa"/>
        </w:tblCellMar>
        <w:tblLook w:val="0000"/>
      </w:tblPr>
      <w:tblGrid>
        <w:gridCol w:w="4962"/>
        <w:gridCol w:w="4961"/>
      </w:tblGrid>
      <w:tr w:rsidR="00AA7779" w:rsidRPr="0080671C" w:rsidTr="00AA7779">
        <w:trPr>
          <w:trHeight w:val="513"/>
        </w:trPr>
        <w:tc>
          <w:tcPr>
            <w:tcW w:w="4962" w:type="dxa"/>
            <w:shd w:val="clear" w:color="auto" w:fill="FFFFFF"/>
          </w:tcPr>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ЗАЯВИТЕЛЬ</w:t>
            </w:r>
          </w:p>
        </w:tc>
        <w:tc>
          <w:tcPr>
            <w:tcW w:w="4961" w:type="dxa"/>
            <w:shd w:val="clear" w:color="auto" w:fill="FFFFFF"/>
          </w:tcPr>
          <w:p w:rsidR="00AA7779" w:rsidRPr="0080671C" w:rsidRDefault="00AA7779" w:rsidP="0080671C">
            <w:pPr>
              <w:shd w:val="clear" w:color="auto" w:fill="FFFFFF"/>
              <w:spacing w:after="0" w:line="240" w:lineRule="auto"/>
              <w:ind w:left="278"/>
              <w:jc w:val="center"/>
              <w:rPr>
                <w:rFonts w:ascii="Times New Roman" w:eastAsia="Arial" w:hAnsi="Times New Roman" w:cs="Times New Roman"/>
                <w:color w:val="000000"/>
                <w:spacing w:val="-1"/>
                <w:sz w:val="28"/>
                <w:szCs w:val="28"/>
                <w:lang w:eastAsia="ru-RU"/>
              </w:rPr>
            </w:pPr>
            <w:r w:rsidRPr="0080671C">
              <w:rPr>
                <w:rFonts w:ascii="Times New Roman" w:eastAsia="Arial" w:hAnsi="Times New Roman" w:cs="Times New Roman"/>
                <w:color w:val="000000"/>
                <w:spacing w:val="-1"/>
                <w:sz w:val="28"/>
                <w:szCs w:val="28"/>
                <w:lang w:eastAsia="ru-RU"/>
              </w:rPr>
              <w:t>АДМИНИСТРАЦИЯ</w:t>
            </w:r>
          </w:p>
        </w:tc>
      </w:tr>
      <w:tr w:rsidR="00AA7779" w:rsidRPr="0080671C" w:rsidTr="00AA7779">
        <w:trPr>
          <w:trHeight w:val="3330"/>
        </w:trPr>
        <w:tc>
          <w:tcPr>
            <w:tcW w:w="4962" w:type="dxa"/>
            <w:shd w:val="clear" w:color="auto" w:fill="FFFFFF"/>
          </w:tcPr>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__________________________________________________________________________</w:t>
            </w:r>
          </w:p>
          <w:p w:rsidR="00AA7779" w:rsidRPr="0080671C" w:rsidRDefault="00AA7779" w:rsidP="0080671C">
            <w:pPr>
              <w:shd w:val="clear" w:color="auto" w:fill="FFFFFF"/>
              <w:spacing w:after="0" w:line="240" w:lineRule="auto"/>
              <w:jc w:val="center"/>
              <w:rPr>
                <w:rFonts w:ascii="Times New Roman" w:eastAsia="Arial" w:hAnsi="Times New Roman" w:cs="Times New Roman"/>
                <w:i/>
                <w:color w:val="000000"/>
                <w:sz w:val="28"/>
                <w:szCs w:val="28"/>
                <w:lang w:eastAsia="ru-RU"/>
              </w:rPr>
            </w:pPr>
            <w:r w:rsidRPr="0080671C">
              <w:rPr>
                <w:rFonts w:ascii="Times New Roman" w:eastAsia="Arial" w:hAnsi="Times New Roman" w:cs="Times New Roman"/>
                <w:i/>
                <w:color w:val="000000"/>
                <w:sz w:val="28"/>
                <w:szCs w:val="28"/>
                <w:lang w:eastAsia="ru-RU"/>
              </w:rPr>
              <w:t>(наименование юридического лица, Ф.И.О. гражданина)</w:t>
            </w: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________________________________________________________________________________</w:t>
            </w: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ИНН, ОГРН, адрес, телефон</w:t>
            </w: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hd w:val="clear" w:color="auto" w:fill="FFFFFF"/>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________________/ _________________</w:t>
            </w:r>
          </w:p>
          <w:p w:rsidR="00AA7779" w:rsidRPr="0080671C" w:rsidRDefault="00AA7779" w:rsidP="0080671C">
            <w:pPr>
              <w:spacing w:after="0" w:line="240" w:lineRule="auto"/>
              <w:rPr>
                <w:rFonts w:ascii="Times New Roman" w:eastAsia="Arial" w:hAnsi="Times New Roman" w:cs="Times New Roman"/>
                <w:noProof/>
                <w:color w:val="000000"/>
                <w:sz w:val="28"/>
                <w:szCs w:val="28"/>
                <w:lang w:eastAsia="ru-RU"/>
              </w:rPr>
            </w:pPr>
            <w:r w:rsidRPr="0080671C">
              <w:rPr>
                <w:rFonts w:ascii="Times New Roman" w:eastAsia="Arial" w:hAnsi="Times New Roman" w:cs="Times New Roman"/>
                <w:noProof/>
                <w:color w:val="000000"/>
                <w:sz w:val="28"/>
                <w:szCs w:val="28"/>
                <w:lang w:eastAsia="ru-RU"/>
              </w:rPr>
              <w:t xml:space="preserve">               М.П. </w:t>
            </w:r>
          </w:p>
          <w:p w:rsidR="00AA7779" w:rsidRPr="0080671C" w:rsidRDefault="00AA7779" w:rsidP="0080671C">
            <w:pPr>
              <w:spacing w:after="0" w:line="240" w:lineRule="auto"/>
              <w:ind w:firstLine="708"/>
              <w:rPr>
                <w:rFonts w:ascii="Times New Roman" w:eastAsia="Arial" w:hAnsi="Times New Roman" w:cs="Times New Roman"/>
                <w:color w:val="000000"/>
                <w:sz w:val="28"/>
                <w:szCs w:val="28"/>
                <w:lang w:eastAsia="ru-RU"/>
              </w:rPr>
            </w:pPr>
          </w:p>
        </w:tc>
        <w:tc>
          <w:tcPr>
            <w:tcW w:w="4961" w:type="dxa"/>
            <w:shd w:val="clear" w:color="auto" w:fill="FFFFFF"/>
          </w:tcPr>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r w:rsidRPr="0080671C">
              <w:rPr>
                <w:rFonts w:ascii="Times New Roman" w:eastAsia="Arial" w:hAnsi="Times New Roman" w:cs="Times New Roman"/>
                <w:noProof/>
                <w:color w:val="000000"/>
                <w:sz w:val="28"/>
                <w:szCs w:val="28"/>
                <w:lang w:eastAsia="ru-RU"/>
              </w:rPr>
              <w:t xml:space="preserve">Администрация </w:t>
            </w:r>
            <w:r w:rsidRPr="0080671C">
              <w:rPr>
                <w:rFonts w:ascii="Times New Roman" w:eastAsia="Times New Roman" w:hAnsi="Times New Roman" w:cs="Times New Roman"/>
                <w:sz w:val="28"/>
                <w:szCs w:val="28"/>
                <w:lang w:eastAsia="ru-RU"/>
              </w:rPr>
              <w:t>Новоалексеевского сельского поселения</w:t>
            </w:r>
            <w:r w:rsidRPr="0080671C">
              <w:rPr>
                <w:rFonts w:ascii="Times New Roman" w:eastAsia="Arial" w:hAnsi="Times New Roman" w:cs="Times New Roman"/>
                <w:noProof/>
                <w:color w:val="000000"/>
                <w:sz w:val="28"/>
                <w:szCs w:val="28"/>
                <w:lang w:eastAsia="ru-RU"/>
              </w:rPr>
              <w:t xml:space="preserve"> Курганинского района</w:t>
            </w: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noProof/>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noProof/>
                <w:color w:val="000000"/>
                <w:sz w:val="28"/>
                <w:szCs w:val="28"/>
                <w:lang w:eastAsia="ru-RU"/>
              </w:rPr>
            </w:pPr>
            <w:r w:rsidRPr="0080671C">
              <w:rPr>
                <w:rFonts w:ascii="Times New Roman" w:eastAsia="Arial" w:hAnsi="Times New Roman" w:cs="Times New Roman"/>
                <w:color w:val="000000"/>
                <w:sz w:val="28"/>
                <w:szCs w:val="28"/>
                <w:lang w:eastAsia="ru-RU"/>
              </w:rPr>
              <w:t xml:space="preserve">     _________________/________________</w:t>
            </w:r>
          </w:p>
          <w:p w:rsidR="00AA7779" w:rsidRPr="0080671C" w:rsidRDefault="00AA7779" w:rsidP="0080671C">
            <w:pPr>
              <w:spacing w:after="0" w:line="240" w:lineRule="auto"/>
              <w:rPr>
                <w:rFonts w:ascii="Times New Roman" w:eastAsia="Arial" w:hAnsi="Times New Roman" w:cs="Times New Roman"/>
                <w:noProof/>
                <w:color w:val="000000"/>
                <w:sz w:val="28"/>
                <w:szCs w:val="28"/>
                <w:lang w:eastAsia="ru-RU"/>
              </w:rPr>
            </w:pPr>
            <w:r w:rsidRPr="0080671C">
              <w:rPr>
                <w:rFonts w:ascii="Times New Roman" w:eastAsia="Arial" w:hAnsi="Times New Roman" w:cs="Times New Roman"/>
                <w:noProof/>
                <w:color w:val="000000"/>
                <w:sz w:val="28"/>
                <w:szCs w:val="28"/>
                <w:lang w:eastAsia="ru-RU"/>
              </w:rPr>
              <w:t xml:space="preserve">               М.П. </w:t>
            </w:r>
          </w:p>
          <w:p w:rsidR="00AA7779" w:rsidRPr="0080671C" w:rsidRDefault="00AA7779" w:rsidP="0080671C">
            <w:pPr>
              <w:spacing w:after="0" w:line="240" w:lineRule="auto"/>
              <w:rPr>
                <w:rFonts w:ascii="Times New Roman" w:eastAsia="Arial" w:hAnsi="Times New Roman" w:cs="Times New Roman"/>
                <w:noProof/>
                <w:color w:val="000000"/>
                <w:sz w:val="28"/>
                <w:szCs w:val="28"/>
                <w:lang w:eastAsia="ru-RU"/>
              </w:rPr>
            </w:pPr>
          </w:p>
        </w:tc>
      </w:tr>
    </w:tbl>
    <w:p w:rsidR="00AA7779" w:rsidRPr="0080671C" w:rsidRDefault="00AA7779" w:rsidP="0080671C">
      <w:pPr>
        <w:spacing w:after="0" w:line="240" w:lineRule="auto"/>
        <w:ind w:firstLine="720"/>
        <w:jc w:val="right"/>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firstLine="720"/>
        <w:jc w:val="right"/>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firstLine="720"/>
        <w:jc w:val="right"/>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hAnsi="Times New Roman" w:cs="Times New Roman"/>
          <w:sz w:val="28"/>
          <w:szCs w:val="28"/>
        </w:rPr>
      </w:pPr>
    </w:p>
    <w:p w:rsidR="00AA7779" w:rsidRPr="0080671C" w:rsidRDefault="00AA7779" w:rsidP="0080671C">
      <w:pPr>
        <w:spacing w:after="0" w:line="240" w:lineRule="auto"/>
        <w:rPr>
          <w:rFonts w:ascii="Times New Roman" w:hAnsi="Times New Roman" w:cs="Times New Roman"/>
          <w:sz w:val="28"/>
          <w:szCs w:val="28"/>
        </w:rPr>
      </w:pPr>
    </w:p>
    <w:p w:rsidR="00AA7779" w:rsidRPr="0080671C" w:rsidRDefault="00AA7779" w:rsidP="0080671C">
      <w:pPr>
        <w:spacing w:after="0" w:line="240" w:lineRule="auto"/>
        <w:ind w:firstLine="720"/>
        <w:jc w:val="right"/>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Приложением № 7</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Arial" w:hAnsi="Times New Roman" w:cs="Times New Roman"/>
          <w:color w:val="000000"/>
          <w:sz w:val="28"/>
          <w:szCs w:val="28"/>
          <w:lang w:eastAsia="ru-RU"/>
        </w:rPr>
        <w:t>к Правилам</w:t>
      </w:r>
      <w:r w:rsidRPr="0080671C">
        <w:rPr>
          <w:rFonts w:ascii="Times New Roman" w:eastAsia="Times New Roman" w:hAnsi="Times New Roman" w:cs="Times New Roman"/>
          <w:sz w:val="28"/>
          <w:szCs w:val="28"/>
          <w:lang w:eastAsia="ru-RU"/>
        </w:rPr>
        <w:t xml:space="preserve">поблагоустройству </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территории Новоалексевского</w:t>
      </w:r>
    </w:p>
    <w:p w:rsidR="00AA7779" w:rsidRPr="0080671C" w:rsidRDefault="00AA7779" w:rsidP="0080671C">
      <w:pPr>
        <w:spacing w:after="0" w:line="240" w:lineRule="auto"/>
        <w:jc w:val="right"/>
        <w:rPr>
          <w:rFonts w:ascii="Times New Roman" w:eastAsia="Times New Roman" w:hAnsi="Times New Roman" w:cs="Times New Roman"/>
          <w:sz w:val="28"/>
          <w:szCs w:val="28"/>
          <w:lang w:eastAsia="ru-RU"/>
        </w:rPr>
      </w:pPr>
      <w:r w:rsidRPr="0080671C">
        <w:rPr>
          <w:rFonts w:ascii="Times New Roman" w:eastAsia="Times New Roman" w:hAnsi="Times New Roman" w:cs="Times New Roman"/>
          <w:sz w:val="28"/>
          <w:szCs w:val="28"/>
          <w:lang w:eastAsia="ru-RU"/>
        </w:rPr>
        <w:t xml:space="preserve"> сельского поселения</w:t>
      </w:r>
    </w:p>
    <w:p w:rsidR="00AA7779" w:rsidRPr="0080671C" w:rsidRDefault="00AA7779" w:rsidP="0080671C">
      <w:pPr>
        <w:spacing w:after="0" w:line="240" w:lineRule="auto"/>
        <w:jc w:val="right"/>
        <w:outlineLvl w:val="0"/>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firstLine="720"/>
        <w:jc w:val="right"/>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z w:val="28"/>
          <w:szCs w:val="28"/>
          <w:lang w:eastAsia="ar-SA"/>
        </w:rPr>
      </w:pPr>
    </w:p>
    <w:p w:rsidR="00AA7779" w:rsidRPr="0080671C" w:rsidRDefault="00AA7779" w:rsidP="0080671C">
      <w:pPr>
        <w:shd w:val="clear" w:color="auto" w:fill="FFFFFF"/>
        <w:spacing w:after="0" w:line="240" w:lineRule="auto"/>
        <w:ind w:firstLine="709"/>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shd w:val="clear" w:color="auto" w:fill="FFFFFF"/>
          <w:lang w:eastAsia="ru-RU"/>
        </w:rPr>
        <w:t>Требования к оформлению информационных конструкций (вывесок).</w:t>
      </w:r>
    </w:p>
    <w:p w:rsidR="00AA7779" w:rsidRPr="0080671C" w:rsidRDefault="007A1AE5" w:rsidP="0080671C">
      <w:pPr>
        <w:suppressAutoHyphens/>
        <w:spacing w:after="0" w:line="240" w:lineRule="auto"/>
        <w:rPr>
          <w:rFonts w:ascii="Times New Roman" w:eastAsia="Times New Roman" w:hAnsi="Times New Roman" w:cs="Times New Roman"/>
          <w:spacing w:val="-20"/>
          <w:sz w:val="28"/>
          <w:szCs w:val="28"/>
          <w:lang w:eastAsia="ar-SA"/>
        </w:rPr>
      </w:pPr>
      <w:r>
        <w:rPr>
          <w:rFonts w:ascii="Times New Roman" w:eastAsia="Times New Roman" w:hAnsi="Times New Roman" w:cs="Times New Roman"/>
          <w:noProof/>
          <w:spacing w:val="-20"/>
          <w:sz w:val="28"/>
          <w:szCs w:val="28"/>
          <w:lang w:eastAsia="ar-SA" w:bidi="ru-RU"/>
        </w:rPr>
        <w:pict>
          <v:line id="Прямая соединительная линия 31" o:spid="_x0000_s1026" style="position:absolute;z-index:-251655168;visibility:visible;mso-wrap-distance-left:0;mso-wrap-distance-right:0;mso-position-horizontal-relative:page" from="85.1pt,11.45pt" to="565.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" strokecolor="#24272d" strokeweight=".22136mm">
            <w10:wrap type="topAndBottom" anchorx="page"/>
          </v:line>
        </w:pict>
      </w:r>
    </w:p>
    <w:p w:rsidR="00AA7779" w:rsidRPr="0080671C" w:rsidRDefault="00AA7779" w:rsidP="0080671C">
      <w:pPr>
        <w:spacing w:after="0" w:line="240" w:lineRule="auto"/>
        <w:ind w:left="142"/>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lastRenderedPageBreak/>
        <w:t>Согласование места размещения информационных конструкций</w:t>
      </w:r>
    </w:p>
    <w:p w:rsidR="00AA7779" w:rsidRPr="0080671C" w:rsidRDefault="00AA7779" w:rsidP="0080671C">
      <w:pPr>
        <w:spacing w:after="0" w:line="240" w:lineRule="auto"/>
        <w:ind w:left="142"/>
        <w:rPr>
          <w:rFonts w:ascii="Times New Roman" w:eastAsia="Arial" w:hAnsi="Times New Roman" w:cs="Times New Roman"/>
          <w:b/>
          <w:color w:val="000000"/>
          <w:spacing w:val="-2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sz w:val="28"/>
          <w:szCs w:val="28"/>
          <w:lang w:eastAsia="ru-RU"/>
        </w:rPr>
      </w:pPr>
      <w:r w:rsidRPr="0080671C">
        <w:rPr>
          <w:rFonts w:ascii="Times New Roman" w:eastAsia="Arial" w:hAnsi="Times New Roman" w:cs="Times New Roman"/>
          <w:noProof/>
          <w:sz w:val="28"/>
          <w:szCs w:val="28"/>
          <w:lang w:eastAsia="ru-RU"/>
        </w:rPr>
        <w:drawing>
          <wp:anchor distT="0" distB="0" distL="0" distR="0" simplePos="0" relativeHeight="251660288" behindDoc="0" locked="0" layoutInCell="1" allowOverlap="1">
            <wp:simplePos x="0" y="0"/>
            <wp:positionH relativeFrom="page">
              <wp:posOffset>1860647</wp:posOffset>
            </wp:positionH>
            <wp:positionV relativeFrom="paragraph">
              <wp:posOffset>441471</wp:posOffset>
            </wp:positionV>
            <wp:extent cx="4277995" cy="3596005"/>
            <wp:effectExtent l="0" t="0" r="8255"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277995" cy="3596005"/>
                    </a:xfrm>
                    <a:prstGeom prst="rect">
                      <a:avLst/>
                    </a:prstGeom>
                  </pic:spPr>
                </pic:pic>
              </a:graphicData>
            </a:graphic>
          </wp:anchor>
        </w:drawing>
      </w:r>
      <w:r w:rsidRPr="0080671C">
        <w:rPr>
          <w:rFonts w:ascii="Times New Roman" w:eastAsia="Arial" w:hAnsi="Times New Roman" w:cs="Times New Roman"/>
          <w:sz w:val="28"/>
          <w:szCs w:val="28"/>
          <w:lang w:eastAsia="ru-RU"/>
        </w:rPr>
        <w:t>Адрес расположения объекта</w:t>
      </w:r>
    </w:p>
    <w:p w:rsidR="00AA7779" w:rsidRPr="0080671C" w:rsidRDefault="00AA7779" w:rsidP="0080671C">
      <w:pPr>
        <w:spacing w:after="0" w:line="240" w:lineRule="auto"/>
        <w:ind w:left="142"/>
        <w:rPr>
          <w:rFonts w:ascii="Times New Roman" w:eastAsia="Arial" w:hAnsi="Times New Roman" w:cs="Times New Roman"/>
          <w:spacing w:val="-20"/>
          <w:sz w:val="28"/>
          <w:szCs w:val="28"/>
          <w:lang w:eastAsia="ru-RU"/>
        </w:rPr>
      </w:pP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Согласовано:</w:t>
      </w: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Глава Новоалексеевского сельского</w:t>
      </w: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 xml:space="preserve">поселения Курганинского района                                                    </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headerReference w:type="even" r:id="rId18"/>
          <w:headerReference w:type="default" r:id="rId19"/>
          <w:footerReference w:type="even" r:id="rId20"/>
          <w:footerReference w:type="default" r:id="rId21"/>
          <w:headerReference w:type="first" r:id="rId22"/>
          <w:footerReference w:type="first" r:id="rId23"/>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z w:val="28"/>
          <w:szCs w:val="28"/>
          <w:lang w:eastAsia="ar-SA"/>
        </w:rPr>
      </w:pPr>
    </w:p>
    <w:p w:rsidR="00AA7779" w:rsidRPr="0080671C" w:rsidRDefault="00AA7779" w:rsidP="0080671C">
      <w:pPr>
        <w:spacing w:after="0" w:line="240" w:lineRule="auto"/>
        <w:ind w:left="1621"/>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Согласование информационных конструкций</w:t>
      </w:r>
    </w:p>
    <w:p w:rsidR="00AA7779" w:rsidRPr="0080671C" w:rsidRDefault="007A1AE5" w:rsidP="0080671C">
      <w:pPr>
        <w:suppressAutoHyphens/>
        <w:spacing w:after="0" w:line="240" w:lineRule="auto"/>
        <w:jc w:val="center"/>
        <w:rPr>
          <w:rFonts w:ascii="Times New Roman" w:eastAsia="Times New Roman" w:hAnsi="Times New Roman" w:cs="Times New Roman"/>
          <w:sz w:val="28"/>
          <w:szCs w:val="28"/>
          <w:lang w:eastAsia="ar-SA"/>
        </w:rPr>
      </w:pPr>
      <w:r w:rsidRPr="007A1AE5">
        <w:rPr>
          <w:rFonts w:ascii="Times New Roman" w:eastAsia="Times New Roman" w:hAnsi="Times New Roman" w:cs="Times New Roman"/>
          <w:noProof/>
          <w:spacing w:val="10"/>
          <w:sz w:val="28"/>
          <w:szCs w:val="28"/>
          <w:lang w:eastAsia="ar-SA" w:bidi="ru-RU"/>
        </w:rPr>
        <w:pict>
          <v:line id="Прямая соединительная линия 33" o:spid="_x0000_s1027" style="position:absolute;left:0;text-align:left;z-index:-251653120;visibility:visible;mso-wrap-distance-left:0;mso-wrap-distance-right:0;mso-position-horizontal-relative:page" from="85.1pt,11.1pt" to="565.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" strokecolor="#24272d" strokeweight=".22136mm">
            <w10:wrap type="topAndBottom" anchorx="page"/>
          </v:line>
        </w:pict>
      </w:r>
    </w:p>
    <w:p w:rsidR="00AA7779" w:rsidRPr="0080671C" w:rsidRDefault="00AA7779" w:rsidP="0080671C">
      <w:pPr>
        <w:suppressAutoHyphens/>
        <w:spacing w:after="0" w:line="240" w:lineRule="auto"/>
        <w:jc w:val="center"/>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Адрес расположения объекта</w:t>
      </w:r>
    </w:p>
    <w:p w:rsidR="00AA7779" w:rsidRPr="0080671C" w:rsidRDefault="00AA7779" w:rsidP="0080671C">
      <w:pPr>
        <w:suppressAutoHyphens/>
        <w:spacing w:after="0" w:line="240" w:lineRule="auto"/>
        <w:rPr>
          <w:rFonts w:ascii="Times New Roman" w:eastAsia="Times New Roman" w:hAnsi="Times New Roman" w:cs="Times New Roman"/>
          <w:b/>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62336" behindDoc="0" locked="0" layoutInCell="1" allowOverlap="1">
            <wp:simplePos x="0" y="0"/>
            <wp:positionH relativeFrom="page">
              <wp:posOffset>2237232</wp:posOffset>
            </wp:positionH>
            <wp:positionV relativeFrom="paragraph">
              <wp:posOffset>166827</wp:posOffset>
            </wp:positionV>
            <wp:extent cx="3982211" cy="3785616"/>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3982211" cy="3785616"/>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b/>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Согласовано:</w:t>
      </w:r>
    </w:p>
    <w:p w:rsidR="00AA7779" w:rsidRPr="0080671C" w:rsidRDefault="00AA7779" w:rsidP="0080671C">
      <w:pPr>
        <w:suppressAutoHyphens/>
        <w:spacing w:after="0" w:line="240" w:lineRule="auto"/>
        <w:rPr>
          <w:rFonts w:ascii="Times New Roman" w:eastAsia="Times New Roman" w:hAnsi="Times New Roman" w:cs="Times New Roman"/>
          <w:b/>
          <w:sz w:val="28"/>
          <w:szCs w:val="28"/>
          <w:lang w:eastAsia="ar-SA"/>
        </w:rPr>
      </w:pP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 xml:space="preserve">Глава Новоалексеевского сельского </w:t>
      </w:r>
    </w:p>
    <w:p w:rsidR="00AA7779" w:rsidRPr="0080671C" w:rsidRDefault="00AA7779" w:rsidP="0080671C">
      <w:pPr>
        <w:spacing w:after="0" w:line="240" w:lineRule="auto"/>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 xml:space="preserve">поселения Курганинского района                                                         </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pgSz w:w="11910" w:h="16840"/>
          <w:pgMar w:top="851" w:right="567" w:bottom="851" w:left="1701" w:header="720" w:footer="720" w:gutter="0"/>
          <w:cols w:space="720"/>
        </w:sect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bidi="ru-RU"/>
        </w:rPr>
      </w:pPr>
      <w:r w:rsidRPr="0080671C">
        <w:rPr>
          <w:rFonts w:ascii="Times New Roman" w:eastAsia="Times New Roman" w:hAnsi="Times New Roman" w:cs="Times New Roman"/>
          <w:b/>
          <w:sz w:val="28"/>
          <w:szCs w:val="28"/>
          <w:lang w:eastAsia="ru-RU" w:bidi="ru-RU"/>
        </w:rPr>
        <w:lastRenderedPageBreak/>
        <w:t>Элементы информационных конструкций (вывесок)</w:t>
      </w:r>
    </w:p>
    <w:p w:rsidR="00AA7779" w:rsidRPr="0080671C" w:rsidRDefault="00AA7779" w:rsidP="0080671C">
      <w:pPr>
        <w:suppressAutoHyphens/>
        <w:spacing w:after="0" w:line="240" w:lineRule="auto"/>
        <w:rPr>
          <w:rFonts w:ascii="Times New Roman" w:eastAsia="Times New Roman" w:hAnsi="Times New Roman" w:cs="Times New Roman"/>
          <w:b/>
          <w:sz w:val="28"/>
          <w:szCs w:val="28"/>
          <w:lang w:eastAsia="ar-SA"/>
        </w:rPr>
      </w:pPr>
    </w:p>
    <w:p w:rsidR="00AA7779" w:rsidRPr="0080671C" w:rsidRDefault="00AA7779" w:rsidP="0080671C">
      <w:pPr>
        <w:suppressAutoHyphens/>
        <w:spacing w:after="0" w:line="240" w:lineRule="auto"/>
        <w:ind w:left="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Вывески могут состоять из следующих элементов:</w:t>
      </w:r>
    </w:p>
    <w:p w:rsidR="00AA7779" w:rsidRPr="0080671C" w:rsidRDefault="00AA7779" w:rsidP="0080671C">
      <w:pPr>
        <w:widowControl w:val="0"/>
        <w:tabs>
          <w:tab w:val="left" w:pos="2762"/>
        </w:tabs>
        <w:autoSpaceDE w:val="0"/>
        <w:autoSpaceDN w:val="0"/>
        <w:spacing w:after="0" w:line="240" w:lineRule="auto"/>
        <w:ind w:left="142" w:right="3" w:firstLine="567"/>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информационное поле (текстовая часть) - буквы, буквенные символы, аббревиатура, цифры;</w:t>
      </w:r>
    </w:p>
    <w:p w:rsidR="00AA7779" w:rsidRPr="0080671C" w:rsidRDefault="00AA7779" w:rsidP="0080671C">
      <w:pPr>
        <w:widowControl w:val="0"/>
        <w:tabs>
          <w:tab w:val="left" w:pos="2680"/>
        </w:tabs>
        <w:autoSpaceDE w:val="0"/>
        <w:autoSpaceDN w:val="0"/>
        <w:spacing w:after="0" w:line="240" w:lineRule="auto"/>
        <w:ind w:left="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декоративно-художественные элементы - логотипы, знаки и т.д.;</w:t>
      </w:r>
    </w:p>
    <w:p w:rsidR="00AA7779" w:rsidRPr="0080671C" w:rsidRDefault="00AA7779" w:rsidP="0080671C">
      <w:pPr>
        <w:widowControl w:val="0"/>
        <w:tabs>
          <w:tab w:val="left" w:pos="2680"/>
        </w:tabs>
        <w:autoSpaceDE w:val="0"/>
        <w:autoSpaceDN w:val="0"/>
        <w:spacing w:after="0" w:line="240" w:lineRule="auto"/>
        <w:ind w:left="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элементы крепления;</w:t>
      </w:r>
    </w:p>
    <w:p w:rsidR="00AA7779" w:rsidRPr="0080671C" w:rsidRDefault="00AA7779" w:rsidP="0080671C">
      <w:pPr>
        <w:widowControl w:val="0"/>
        <w:tabs>
          <w:tab w:val="left" w:pos="2680"/>
        </w:tabs>
        <w:autoSpaceDE w:val="0"/>
        <w:autoSpaceDN w:val="0"/>
        <w:spacing w:after="0" w:line="240" w:lineRule="auto"/>
        <w:ind w:left="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подложка.</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64384" behindDoc="0" locked="0" layoutInCell="1" allowOverlap="1">
            <wp:simplePos x="0" y="0"/>
            <wp:positionH relativeFrom="page">
              <wp:posOffset>1461477</wp:posOffset>
            </wp:positionH>
            <wp:positionV relativeFrom="paragraph">
              <wp:posOffset>311492</wp:posOffset>
            </wp:positionV>
            <wp:extent cx="5150485" cy="259969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5150485" cy="2599690"/>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widowControl w:val="0"/>
        <w:autoSpaceDE w:val="0"/>
        <w:autoSpaceDN w:val="0"/>
        <w:spacing w:after="0" w:line="240" w:lineRule="auto"/>
        <w:ind w:firstLine="709"/>
        <w:jc w:val="both"/>
        <w:outlineLvl w:val="1"/>
        <w:rPr>
          <w:rFonts w:ascii="Times New Roman" w:eastAsia="Times New Roman" w:hAnsi="Times New Roman" w:cs="Times New Roman"/>
          <w:bCs/>
          <w:sz w:val="28"/>
          <w:szCs w:val="28"/>
          <w:lang w:eastAsia="ru-RU" w:bidi="ru-RU"/>
        </w:rPr>
      </w:pPr>
      <w:r w:rsidRPr="0080671C">
        <w:rPr>
          <w:rFonts w:ascii="Times New Roman" w:eastAsia="Times New Roman" w:hAnsi="Times New Roman" w:cs="Times New Roman"/>
          <w:bCs/>
          <w:sz w:val="28"/>
          <w:szCs w:val="28"/>
          <w:lang w:eastAsia="ru-RU" w:bidi="ru-RU"/>
        </w:rPr>
        <w:t>Единичная конструкция, комплекс идентичных и (или) взаимосвязанных элементов</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AA7779" w:rsidRPr="0080671C" w:rsidRDefault="00AA7779" w:rsidP="0080671C">
      <w:pPr>
        <w:widowControl w:val="0"/>
        <w:tabs>
          <w:tab w:val="left" w:pos="2680"/>
        </w:tabs>
        <w:autoSpaceDE w:val="0"/>
        <w:autoSpaceDN w:val="0"/>
        <w:spacing w:after="0" w:line="240" w:lineRule="auto"/>
        <w:ind w:left="142" w:firstLine="567"/>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единичная конструкция без подложки;</w:t>
      </w:r>
    </w:p>
    <w:p w:rsidR="00AA7779" w:rsidRPr="0080671C" w:rsidRDefault="00AA7779" w:rsidP="0080671C">
      <w:pPr>
        <w:widowControl w:val="0"/>
        <w:tabs>
          <w:tab w:val="left" w:pos="2680"/>
        </w:tabs>
        <w:autoSpaceDE w:val="0"/>
        <w:autoSpaceDN w:val="0"/>
        <w:spacing w:after="0" w:line="240" w:lineRule="auto"/>
        <w:ind w:firstLine="709"/>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комплекс взаимосвязанных элементов без подложки;</w:t>
      </w:r>
      <w:r w:rsidRPr="0080671C">
        <w:rPr>
          <w:rFonts w:ascii="Times New Roman" w:eastAsia="Arial" w:hAnsi="Times New Roman" w:cs="Times New Roman"/>
          <w:noProof/>
          <w:color w:val="000000"/>
          <w:sz w:val="28"/>
          <w:szCs w:val="28"/>
          <w:lang w:eastAsia="ru-RU"/>
        </w:rPr>
        <w:drawing>
          <wp:anchor distT="0" distB="0" distL="0" distR="0" simplePos="0" relativeHeight="251665408" behindDoc="0" locked="0" layoutInCell="1" allowOverlap="1">
            <wp:simplePos x="0" y="0"/>
            <wp:positionH relativeFrom="page">
              <wp:posOffset>1275715</wp:posOffset>
            </wp:positionH>
            <wp:positionV relativeFrom="paragraph">
              <wp:posOffset>636905</wp:posOffset>
            </wp:positionV>
            <wp:extent cx="4699000" cy="887095"/>
            <wp:effectExtent l="19050" t="0" r="635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6" cstate="print"/>
                    <a:stretch>
                      <a:fillRect/>
                    </a:stretch>
                  </pic:blipFill>
                  <pic:spPr>
                    <a:xfrm>
                      <a:off x="0" y="0"/>
                      <a:ext cx="4699000" cy="887095"/>
                    </a:xfrm>
                    <a:prstGeom prst="rect">
                      <a:avLst/>
                    </a:prstGeom>
                  </pic:spPr>
                </pic:pic>
              </a:graphicData>
            </a:graphic>
          </wp:anchor>
        </w:drawing>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66432" behindDoc="0" locked="0" layoutInCell="1" allowOverlap="1">
            <wp:simplePos x="0" y="0"/>
            <wp:positionH relativeFrom="page">
              <wp:posOffset>1664207</wp:posOffset>
            </wp:positionH>
            <wp:positionV relativeFrom="paragraph">
              <wp:posOffset>170707</wp:posOffset>
            </wp:positionV>
            <wp:extent cx="5638281" cy="4143375"/>
            <wp:effectExtent l="0" t="0" r="0" b="0"/>
            <wp:wrapTopAndBottom/>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7" cstate="print"/>
                    <a:stretch>
                      <a:fillRect/>
                    </a:stretch>
                  </pic:blipFill>
                  <pic:spPr>
                    <a:xfrm>
                      <a:off x="0" y="0"/>
                      <a:ext cx="5638281" cy="4143375"/>
                    </a:xfrm>
                    <a:prstGeom prst="rect">
                      <a:avLst/>
                    </a:prstGeom>
                  </pic:spPr>
                </pic:pic>
              </a:graphicData>
            </a:graphic>
          </wp:anchor>
        </w:drawing>
      </w:r>
    </w:p>
    <w:p w:rsidR="00AA7779" w:rsidRPr="0080671C" w:rsidRDefault="00AA7779" w:rsidP="0080671C">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комплекс идентичных элементов без подложки;</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67456" behindDoc="0" locked="0" layoutInCell="1" allowOverlap="1">
            <wp:simplePos x="0" y="0"/>
            <wp:positionH relativeFrom="page">
              <wp:posOffset>964691</wp:posOffset>
            </wp:positionH>
            <wp:positionV relativeFrom="paragraph">
              <wp:posOffset>176197</wp:posOffset>
            </wp:positionV>
            <wp:extent cx="5727072" cy="1095375"/>
            <wp:effectExtent l="0" t="0" r="0" b="0"/>
            <wp:wrapTopAndBottom/>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8" cstate="print"/>
                    <a:stretch>
                      <a:fillRect/>
                    </a:stretch>
                  </pic:blipFill>
                  <pic:spPr>
                    <a:xfrm>
                      <a:off x="0" y="0"/>
                      <a:ext cx="5727072" cy="109537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единичная конструкция на подложке;</w:t>
      </w:r>
    </w:p>
    <w:p w:rsidR="00AA7779" w:rsidRPr="0080671C" w:rsidRDefault="00AA7779" w:rsidP="0080671C">
      <w:pPr>
        <w:suppressAutoHyphens/>
        <w:spacing w:after="0" w:line="240" w:lineRule="auto"/>
        <w:ind w:left="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drawing>
          <wp:anchor distT="0" distB="0" distL="0" distR="0" simplePos="0" relativeHeight="251668480" behindDoc="0" locked="0" layoutInCell="1" allowOverlap="1">
            <wp:simplePos x="0" y="0"/>
            <wp:positionH relativeFrom="page">
              <wp:posOffset>964691</wp:posOffset>
            </wp:positionH>
            <wp:positionV relativeFrom="paragraph">
              <wp:posOffset>184245</wp:posOffset>
            </wp:positionV>
            <wp:extent cx="5513813" cy="1362075"/>
            <wp:effectExtent l="0" t="0" r="0" b="0"/>
            <wp:wrapTopAndBottom/>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9" cstate="print"/>
                    <a:stretch>
                      <a:fillRect/>
                    </a:stretch>
                  </pic:blipFill>
                  <pic:spPr>
                    <a:xfrm>
                      <a:off x="0" y="0"/>
                      <a:ext cx="5513813" cy="1362075"/>
                    </a:xfrm>
                    <a:prstGeom prst="rect">
                      <a:avLst/>
                    </a:prstGeom>
                  </pic:spPr>
                </pic:pic>
              </a:graphicData>
            </a:graphic>
          </wp:anchor>
        </w:drawing>
      </w:r>
      <w:r w:rsidRPr="0080671C">
        <w:rPr>
          <w:rFonts w:ascii="Times New Roman" w:eastAsia="Times New Roman" w:hAnsi="Times New Roman" w:cs="Times New Roman"/>
          <w:sz w:val="28"/>
          <w:szCs w:val="28"/>
          <w:lang w:eastAsia="ar-SA"/>
        </w:rPr>
        <w:t>комплекс взаимосвязанных элементов на подложке;</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69504" behindDoc="0" locked="0" layoutInCell="1" allowOverlap="1">
            <wp:simplePos x="0" y="0"/>
            <wp:positionH relativeFrom="page">
              <wp:posOffset>1664207</wp:posOffset>
            </wp:positionH>
            <wp:positionV relativeFrom="paragraph">
              <wp:posOffset>170707</wp:posOffset>
            </wp:positionV>
            <wp:extent cx="5591037" cy="4105275"/>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0" cstate="print"/>
                    <a:stretch>
                      <a:fillRect/>
                    </a:stretch>
                  </pic:blipFill>
                  <pic:spPr>
                    <a:xfrm>
                      <a:off x="0" y="0"/>
                      <a:ext cx="5591037" cy="4105275"/>
                    </a:xfrm>
                    <a:prstGeom prst="rect">
                      <a:avLst/>
                    </a:prstGeom>
                  </pic:spPr>
                </pic:pic>
              </a:graphicData>
            </a:graphic>
          </wp:anchor>
        </w:drawing>
      </w:r>
    </w:p>
    <w:p w:rsidR="00AA7779" w:rsidRPr="0080671C" w:rsidRDefault="00AA7779" w:rsidP="0080671C">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комплекс идентичных элементов без подложки.</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70528" behindDoc="0" locked="0" layoutInCell="1" allowOverlap="1">
            <wp:simplePos x="0" y="0"/>
            <wp:positionH relativeFrom="page">
              <wp:posOffset>900683</wp:posOffset>
            </wp:positionH>
            <wp:positionV relativeFrom="paragraph">
              <wp:posOffset>199856</wp:posOffset>
            </wp:positionV>
            <wp:extent cx="5638799" cy="1333500"/>
            <wp:effectExtent l="0" t="0" r="0" b="0"/>
            <wp:wrapTopAndBottom/>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1" cstate="print"/>
                    <a:stretch>
                      <a:fillRect/>
                    </a:stretch>
                  </pic:blipFill>
                  <pic:spPr>
                    <a:xfrm>
                      <a:off x="0" y="0"/>
                      <a:ext cx="5638799" cy="1333500"/>
                    </a:xfrm>
                    <a:prstGeom prst="rect">
                      <a:avLst/>
                    </a:prstGeom>
                  </pic:spPr>
                </pic:pic>
              </a:graphicData>
            </a:graphic>
          </wp:anchor>
        </w:drawing>
      </w: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r w:rsidRPr="0080671C">
        <w:rPr>
          <w:rFonts w:ascii="Times New Roman" w:eastAsia="Times New Roman" w:hAnsi="Times New Roman" w:cs="Times New Roman"/>
          <w:bCs/>
          <w:sz w:val="28"/>
          <w:szCs w:val="28"/>
          <w:lang w:eastAsia="ru-RU" w:bidi="ru-RU"/>
        </w:rPr>
        <w:t>Настенные конструкции</w:t>
      </w:r>
    </w:p>
    <w:p w:rsidR="00AA7779" w:rsidRPr="0080671C" w:rsidRDefault="007A1AE5" w:rsidP="0080671C">
      <w:pPr>
        <w:suppressAutoHyphens/>
        <w:spacing w:after="0" w:line="240" w:lineRule="auto"/>
        <w:ind w:right="3" w:firstLine="78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pict>
          <v:shapetype id="_x0000_t202" coordsize="21600,21600" o:spt="202" path="m,l,21600r21600,l21600,xe">
            <v:stroke joinstyle="miter"/>
            <v:path gradientshapeok="t" o:connecttype="rect"/>
          </v:shapetype>
          <v:shape id="Надпись 107" o:spid="_x0000_s1028" type="#_x0000_t202" style="position:absolute;left:0;text-align:left;margin-left:85.1pt;margin-top:-45.95pt;width:10.25pt;height:15.05pt;z-index:-2515937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" filled="f" stroked="f">
            <v:textbox inset="0,0,0,0">
              <w:txbxContent>
                <w:p w:rsidR="00AA7779" w:rsidRDefault="00AA7779" w:rsidP="00AA7779">
                  <w:pPr>
                    <w:spacing w:line="300" w:lineRule="exact"/>
                    <w:rPr>
                      <w:b/>
                      <w:sz w:val="27"/>
                    </w:rPr>
                  </w:pPr>
                </w:p>
              </w:txbxContent>
            </v:textbox>
            <w10:wrap anchorx="page"/>
          </v:shape>
        </w:pict>
      </w:r>
      <w:r w:rsidR="00AA7779" w:rsidRPr="0080671C">
        <w:rPr>
          <w:rFonts w:ascii="Times New Roman" w:eastAsia="Times New Roman" w:hAnsi="Times New Roman" w:cs="Times New Roman"/>
          <w:sz w:val="28"/>
          <w:szCs w:val="28"/>
          <w:lang w:eastAsia="ar-SA"/>
        </w:rPr>
        <w:t>Разрешается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114300" distR="114300" simplePos="0" relativeHeight="251716608" behindDoc="0" locked="0" layoutInCell="1" allowOverlap="1">
            <wp:simplePos x="0" y="0"/>
            <wp:positionH relativeFrom="margin">
              <wp:posOffset>269240</wp:posOffset>
            </wp:positionH>
            <wp:positionV relativeFrom="margin">
              <wp:posOffset>419100</wp:posOffset>
            </wp:positionV>
            <wp:extent cx="5751195" cy="7144385"/>
            <wp:effectExtent l="19050" t="0" r="1905" b="0"/>
            <wp:wrapSquare wrapText="bothSides"/>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2" cstate="print"/>
                    <a:stretch>
                      <a:fillRect/>
                    </a:stretch>
                  </pic:blipFill>
                  <pic:spPr>
                    <a:xfrm>
                      <a:off x="0" y="0"/>
                      <a:ext cx="5751195" cy="7144385"/>
                    </a:xfrm>
                    <a:prstGeom prst="rect">
                      <a:avLst/>
                    </a:prstGeom>
                  </pic:spPr>
                </pic:pic>
              </a:graphicData>
            </a:graphic>
          </wp:anchor>
        </w:drawing>
      </w:r>
      <w:r w:rsidR="007A1AE5">
        <w:rPr>
          <w:rFonts w:ascii="Times New Roman" w:eastAsia="Times New Roman" w:hAnsi="Times New Roman" w:cs="Times New Roman"/>
          <w:noProof/>
          <w:spacing w:val="10"/>
          <w:sz w:val="28"/>
          <w:szCs w:val="28"/>
          <w:lang w:eastAsia="ar-SA" w:bidi="ru-RU"/>
        </w:rPr>
        <w:pict>
          <v:shape id="Надпись 105" o:spid="_x0000_s1029" type="#_x0000_t202" style="position:absolute;margin-left:328.45pt;margin-top:50.4pt;width:3.55pt;height:3.55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AA7779" w:rsidRPr="0080671C" w:rsidRDefault="00AA7779" w:rsidP="0080671C">
      <w:pPr>
        <w:suppressAutoHyphens/>
        <w:spacing w:after="0" w:line="240" w:lineRule="auto"/>
        <w:ind w:right="769" w:firstLine="508"/>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71552" behindDoc="0" locked="0" layoutInCell="1" allowOverlap="1">
            <wp:simplePos x="0" y="0"/>
            <wp:positionH relativeFrom="page">
              <wp:posOffset>1100327</wp:posOffset>
            </wp:positionH>
            <wp:positionV relativeFrom="paragraph">
              <wp:posOffset>170707</wp:posOffset>
            </wp:positionV>
            <wp:extent cx="5891459" cy="6909434"/>
            <wp:effectExtent l="0" t="0" r="0" b="0"/>
            <wp:wrapTopAndBottom/>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3" cstate="print"/>
                    <a:stretch>
                      <a:fillRect/>
                    </a:stretch>
                  </pic:blipFill>
                  <pic:spPr>
                    <a:xfrm>
                      <a:off x="0" y="0"/>
                      <a:ext cx="5891459" cy="6909434"/>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72576" behindDoc="0" locked="0" layoutInCell="1" allowOverlap="1">
            <wp:simplePos x="0" y="0"/>
            <wp:positionH relativeFrom="page">
              <wp:posOffset>1100327</wp:posOffset>
            </wp:positionH>
            <wp:positionV relativeFrom="paragraph">
              <wp:posOffset>170707</wp:posOffset>
            </wp:positionV>
            <wp:extent cx="5896508" cy="6984110"/>
            <wp:effectExtent l="0" t="0" r="0" b="0"/>
            <wp:wrapTopAndBottom/>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4" cstate="print"/>
                    <a:stretch>
                      <a:fillRect/>
                    </a:stretch>
                  </pic:blipFill>
                  <pic:spPr>
                    <a:xfrm>
                      <a:off x="0" y="0"/>
                      <a:ext cx="5896508" cy="6984110"/>
                    </a:xfrm>
                    <a:prstGeom prst="rect">
                      <a:avLst/>
                    </a:prstGeom>
                  </pic:spPr>
                </pic:pic>
              </a:graphicData>
            </a:graphic>
          </wp:anchor>
        </w:drawing>
      </w:r>
    </w:p>
    <w:p w:rsidR="00AA7779" w:rsidRPr="0080671C" w:rsidRDefault="00AA7779" w:rsidP="0080671C">
      <w:pPr>
        <w:suppressAutoHyphens/>
        <w:spacing w:after="0" w:line="240" w:lineRule="auto"/>
        <w:ind w:right="570" w:firstLine="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Максимальный размер настенных конструкций: </w:t>
      </w:r>
    </w:p>
    <w:p w:rsidR="00AA7779" w:rsidRPr="0080671C" w:rsidRDefault="00AA7779" w:rsidP="0080671C">
      <w:pPr>
        <w:suppressAutoHyphens/>
        <w:spacing w:after="0" w:line="240" w:lineRule="auto"/>
        <w:ind w:right="3720" w:firstLine="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размещении единичного элемента:</w:t>
      </w:r>
    </w:p>
    <w:p w:rsidR="00AA7779" w:rsidRPr="0080671C" w:rsidRDefault="00AA7779" w:rsidP="0080671C">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высоте - 0,50 м;</w:t>
      </w:r>
    </w:p>
    <w:p w:rsidR="00AA7779" w:rsidRPr="0080671C" w:rsidRDefault="00AA7779" w:rsidP="0080671C">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- 70 процентов от длины фасада, но не более 15 м.</w:t>
      </w:r>
    </w:p>
    <w:p w:rsidR="00AA7779" w:rsidRPr="0080671C" w:rsidRDefault="00AA7779" w:rsidP="0080671C">
      <w:pPr>
        <w:widowControl w:val="0"/>
        <w:tabs>
          <w:tab w:val="left" w:pos="2680"/>
        </w:tabs>
        <w:autoSpaceDE w:val="0"/>
        <w:autoSpaceDN w:val="0"/>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ind w:left="1648"/>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103" o:spid="_x0000_s1030" type="#_x0000_t202" style="position:absolute;left:0;text-align:left;margin-left:501.85pt;margin-top:34.4pt;width:4.85pt;height:4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" filled="f" stroked="f">
            <v:textbox inset="0,0,0,0">
              <w:txbxContent>
                <w:p w:rsidR="00AA7779" w:rsidRPr="005A2F93" w:rsidRDefault="00AA7779" w:rsidP="00AA7779">
                  <w:pPr>
                    <w:spacing w:line="240" w:lineRule="exact"/>
                    <w:rPr>
                      <w:rFonts w:ascii="Times New Roman" w:hAnsi="Times New Roman" w:cs="Times New Roman"/>
                      <w:sz w:val="28"/>
                      <w:szCs w:val="28"/>
                    </w:rPr>
                  </w:pPr>
                </w:p>
              </w:txbxContent>
            </v:textbox>
            <w10:wrap anchorx="page" anchory="page"/>
          </v:shape>
        </w:pict>
      </w:r>
      <w:r w:rsidR="00AA7779" w:rsidRPr="0080671C">
        <w:rPr>
          <w:rFonts w:ascii="Times New Roman" w:eastAsia="Times New Roman" w:hAnsi="Times New Roman" w:cs="Times New Roman"/>
          <w:noProof/>
          <w:spacing w:val="10"/>
          <w:sz w:val="28"/>
          <w:szCs w:val="28"/>
          <w:lang w:eastAsia="ru-RU"/>
        </w:rPr>
        <w:drawing>
          <wp:inline distT="0" distB="0" distL="0" distR="0">
            <wp:extent cx="4537898" cy="2101756"/>
            <wp:effectExtent l="1905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5" cstate="print"/>
                    <a:stretch>
                      <a:fillRect/>
                    </a:stretch>
                  </pic:blipFill>
                  <pic:spPr>
                    <a:xfrm>
                      <a:off x="0" y="0"/>
                      <a:ext cx="4547742" cy="2106315"/>
                    </a:xfrm>
                    <a:prstGeom prst="rect">
                      <a:avLst/>
                    </a:prstGeom>
                  </pic:spPr>
                </pic:pic>
              </a:graphicData>
            </a:graphic>
          </wp:inline>
        </w:drawing>
      </w:r>
    </w:p>
    <w:p w:rsidR="00AA7779" w:rsidRPr="0080671C" w:rsidRDefault="00AA7779" w:rsidP="0080671C">
      <w:pPr>
        <w:tabs>
          <w:tab w:val="left" w:pos="3577"/>
          <w:tab w:val="left" w:pos="5108"/>
          <w:tab w:val="left" w:pos="6839"/>
        </w:tabs>
        <w:suppressAutoHyphens/>
        <w:spacing w:after="0" w:line="240" w:lineRule="auto"/>
        <w:ind w:right="3" w:firstLine="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Размещении комплекса идентичных взаимосвязанных элементов:</w:t>
      </w:r>
    </w:p>
    <w:p w:rsidR="00AA7779" w:rsidRPr="0080671C" w:rsidRDefault="00AA7779" w:rsidP="0080671C">
      <w:pPr>
        <w:widowControl w:val="0"/>
        <w:tabs>
          <w:tab w:val="left" w:pos="2680"/>
        </w:tabs>
        <w:autoSpaceDE w:val="0"/>
        <w:autoSpaceDN w:val="0"/>
        <w:spacing w:after="0" w:line="240" w:lineRule="auto"/>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высоте - 0,50 м;</w:t>
      </w:r>
    </w:p>
    <w:p w:rsidR="00AA7779" w:rsidRPr="0080671C" w:rsidRDefault="00AA7779" w:rsidP="0080671C">
      <w:pPr>
        <w:widowControl w:val="0"/>
        <w:tabs>
          <w:tab w:val="left" w:pos="2680"/>
        </w:tabs>
        <w:autoSpaceDE w:val="0"/>
        <w:autoSpaceDN w:val="0"/>
        <w:spacing w:after="0" w:line="240" w:lineRule="auto"/>
        <w:ind w:right="3"/>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- 70 процентов от длины фасада, но не более 10 м.</w:t>
      </w:r>
    </w:p>
    <w:p w:rsidR="00AA7779" w:rsidRPr="0080671C" w:rsidRDefault="00AA7779" w:rsidP="0080671C">
      <w:pPr>
        <w:widowControl w:val="0"/>
        <w:tabs>
          <w:tab w:val="left" w:pos="2680"/>
        </w:tabs>
        <w:autoSpaceDE w:val="0"/>
        <w:autoSpaceDN w:val="0"/>
        <w:spacing w:after="0" w:line="240" w:lineRule="auto"/>
        <w:ind w:left="709" w:right="3"/>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ind w:left="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drawing>
          <wp:anchor distT="0" distB="0" distL="0" distR="0" simplePos="0" relativeHeight="251673600" behindDoc="0" locked="0" layoutInCell="1" allowOverlap="1">
            <wp:simplePos x="0" y="0"/>
            <wp:positionH relativeFrom="page">
              <wp:posOffset>2122805</wp:posOffset>
            </wp:positionH>
            <wp:positionV relativeFrom="paragraph">
              <wp:posOffset>228600</wp:posOffset>
            </wp:positionV>
            <wp:extent cx="4671695" cy="5287010"/>
            <wp:effectExtent l="19050" t="0" r="0" b="0"/>
            <wp:wrapTopAndBottom/>
            <wp:docPr id="3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6" cstate="print"/>
                    <a:stretch>
                      <a:fillRect/>
                    </a:stretch>
                  </pic:blipFill>
                  <pic:spPr>
                    <a:xfrm>
                      <a:off x="0" y="0"/>
                      <a:ext cx="4671695" cy="5287010"/>
                    </a:xfrm>
                    <a:prstGeom prst="rect">
                      <a:avLst/>
                    </a:prstGeom>
                  </pic:spPr>
                </pic:pic>
              </a:graphicData>
            </a:graphic>
          </wp:anchor>
        </w:drawing>
      </w:r>
      <w:r w:rsidRPr="0080671C">
        <w:rPr>
          <w:rFonts w:ascii="Times New Roman" w:eastAsia="Times New Roman" w:hAnsi="Times New Roman" w:cs="Times New Roman"/>
          <w:sz w:val="28"/>
          <w:szCs w:val="28"/>
          <w:lang w:eastAsia="ar-SA"/>
        </w:rPr>
        <w:t>Размещении единичного элемента: по высоте - 0,50 м;</w:t>
      </w:r>
    </w:p>
    <w:p w:rsidR="00AA7779" w:rsidRPr="0080671C" w:rsidRDefault="00AA7779" w:rsidP="0080671C">
      <w:pPr>
        <w:widowControl w:val="0"/>
        <w:tabs>
          <w:tab w:val="left" w:pos="709"/>
        </w:tabs>
        <w:autoSpaceDE w:val="0"/>
        <w:autoSpaceDN w:val="0"/>
        <w:spacing w:after="0" w:line="240" w:lineRule="auto"/>
        <w:ind w:left="709"/>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- 70% от длины фасада, но не более 15 м.</w:t>
      </w:r>
      <w:r w:rsidR="007A1AE5">
        <w:rPr>
          <w:rFonts w:ascii="Times New Roman" w:eastAsia="Arial" w:hAnsi="Times New Roman" w:cs="Times New Roman"/>
          <w:noProof/>
          <w:color w:val="000000"/>
          <w:sz w:val="28"/>
          <w:szCs w:val="28"/>
          <w:lang w:eastAsia="ru-RU" w:bidi="ru-RU"/>
        </w:rPr>
        <w:pict>
          <v:shape id="Надпись 101" o:spid="_x0000_s1031" type="#_x0000_t202" style="position:absolute;left:0;text-align:left;margin-left:528.7pt;margin-top:38.4pt;width:32.25pt;height:3.55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" filled="f" stroked="f">
            <v:textbox inset="0,0,0,0">
              <w:txbxContent>
                <w:p w:rsidR="00AA7779" w:rsidRPr="005A2F93" w:rsidRDefault="00AA7779" w:rsidP="00AA7779">
                  <w:pPr>
                    <w:spacing w:line="240" w:lineRule="exact"/>
                    <w:rPr>
                      <w:rFonts w:ascii="Times New Roman" w:hAnsi="Times New Roman" w:cs="Times New Roman"/>
                      <w:sz w:val="28"/>
                      <w:szCs w:val="28"/>
                    </w:rPr>
                  </w:pPr>
                </w:p>
              </w:txbxContent>
            </v:textbox>
            <w10:wrap anchorx="page" anchory="page"/>
          </v:shape>
        </w:pict>
      </w: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14"/>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4698630" cy="2463420"/>
            <wp:effectExtent l="19050" t="0" r="6720" b="0"/>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7" cstate="print"/>
                    <a:stretch>
                      <a:fillRect/>
                    </a:stretch>
                  </pic:blipFill>
                  <pic:spPr>
                    <a:xfrm>
                      <a:off x="0" y="0"/>
                      <a:ext cx="4715123" cy="2472067"/>
                    </a:xfrm>
                    <a:prstGeom prst="rect">
                      <a:avLst/>
                    </a:prstGeom>
                  </pic:spPr>
                </pic:pic>
              </a:graphicData>
            </a:graphic>
          </wp:inline>
        </w:drawing>
      </w:r>
    </w:p>
    <w:p w:rsidR="00AA7779" w:rsidRPr="0080671C" w:rsidRDefault="00AA7779" w:rsidP="0080671C">
      <w:pPr>
        <w:suppressAutoHyphens/>
        <w:spacing w:after="0" w:line="240" w:lineRule="auto"/>
        <w:ind w:firstLine="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размещении комплекса идентичных взаимосвязанных элементов:</w:t>
      </w:r>
    </w:p>
    <w:p w:rsidR="00AA7779" w:rsidRPr="0080671C" w:rsidRDefault="00AA7779" w:rsidP="0080671C">
      <w:pPr>
        <w:widowControl w:val="0"/>
        <w:tabs>
          <w:tab w:val="left" w:pos="2680"/>
        </w:tabs>
        <w:autoSpaceDE w:val="0"/>
        <w:autoSpaceDN w:val="0"/>
        <w:spacing w:after="0" w:line="240" w:lineRule="auto"/>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высоте - 0,50 м;</w:t>
      </w:r>
    </w:p>
    <w:p w:rsidR="00AA7779" w:rsidRPr="0080671C" w:rsidRDefault="00AA7779" w:rsidP="0080671C">
      <w:pPr>
        <w:widowControl w:val="0"/>
        <w:tabs>
          <w:tab w:val="left" w:pos="2680"/>
        </w:tabs>
        <w:autoSpaceDE w:val="0"/>
        <w:autoSpaceDN w:val="0"/>
        <w:spacing w:after="0" w:line="240" w:lineRule="auto"/>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- 70% от длины фасада, но не более 10 м.</w:t>
      </w:r>
    </w:p>
    <w:p w:rsidR="00AA7779" w:rsidRPr="0080671C" w:rsidRDefault="00AA7779" w:rsidP="0080671C">
      <w:pPr>
        <w:widowControl w:val="0"/>
        <w:tabs>
          <w:tab w:val="left" w:pos="2680"/>
        </w:tabs>
        <w:autoSpaceDE w:val="0"/>
        <w:autoSpaceDN w:val="0"/>
        <w:spacing w:after="0" w:line="240" w:lineRule="auto"/>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drawing>
          <wp:anchor distT="0" distB="0" distL="0" distR="0" simplePos="0" relativeHeight="251674624" behindDoc="0" locked="0" layoutInCell="1" allowOverlap="1">
            <wp:simplePos x="0" y="0"/>
            <wp:positionH relativeFrom="page">
              <wp:posOffset>1137920</wp:posOffset>
            </wp:positionH>
            <wp:positionV relativeFrom="paragraph">
              <wp:posOffset>209550</wp:posOffset>
            </wp:positionV>
            <wp:extent cx="4728210" cy="4080510"/>
            <wp:effectExtent l="19050" t="0" r="0" b="0"/>
            <wp:wrapTopAndBottom/>
            <wp:docPr id="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8" cstate="print"/>
                    <a:stretch>
                      <a:fillRect/>
                    </a:stretch>
                  </pic:blipFill>
                  <pic:spPr>
                    <a:xfrm>
                      <a:off x="0" y="0"/>
                      <a:ext cx="4728210" cy="4080510"/>
                    </a:xfrm>
                    <a:prstGeom prst="rect">
                      <a:avLst/>
                    </a:prstGeom>
                  </pic:spPr>
                </pic:pic>
              </a:graphicData>
            </a:graphic>
          </wp:anchor>
        </w:drawing>
      </w:r>
    </w:p>
    <w:p w:rsidR="00AA7779" w:rsidRPr="0080671C" w:rsidRDefault="007A1AE5" w:rsidP="0080671C">
      <w:pPr>
        <w:suppressAutoHyphens/>
        <w:spacing w:after="0" w:line="240" w:lineRule="auto"/>
        <w:ind w:right="3" w:firstLine="648"/>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pict>
          <v:shape id="Надпись 99" o:spid="_x0000_s1032" type="#_x0000_t202" style="position:absolute;left:0;text-align:left;margin-left:544.3pt;margin-top:29.65pt;width:30.65pt;height:3.55pt;z-index:-25158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" filled="f" stroked="f">
            <v:textbox inset="0,0,0,0">
              <w:txbxContent>
                <w:p w:rsidR="00AA7779" w:rsidRPr="008A5881" w:rsidRDefault="00AA7779" w:rsidP="00AA7779">
                  <w:pPr>
                    <w:spacing w:line="240" w:lineRule="exact"/>
                    <w:rPr>
                      <w:rFonts w:ascii="Calibri"/>
                      <w:sz w:val="27"/>
                      <w:szCs w:val="27"/>
                    </w:rPr>
                  </w:pPr>
                </w:p>
              </w:txbxContent>
            </v:textbox>
            <w10:wrap anchorx="page" anchory="page"/>
          </v:shape>
        </w:pict>
      </w:r>
      <w:r w:rsidR="00AA7779" w:rsidRPr="0080671C">
        <w:rPr>
          <w:rFonts w:ascii="Times New Roman" w:eastAsia="Times New Roman" w:hAnsi="Times New Roman" w:cs="Times New Roman"/>
          <w:sz w:val="28"/>
          <w:szCs w:val="28"/>
          <w:lang w:eastAsia="ar-SA"/>
        </w:rPr>
        <w:t>Конструкции вывесок располагаются параллельно к плоскости фасада объекта крайняя точка элементов настенной конструкции не должна находиться на расстоянии более чем 0,20 м от плоскости фасада.</w:t>
      </w:r>
    </w:p>
    <w:p w:rsidR="00AA7779" w:rsidRPr="0080671C" w:rsidRDefault="00AA7779" w:rsidP="0080671C">
      <w:pPr>
        <w:suppressAutoHyphens/>
        <w:spacing w:after="0" w:line="240" w:lineRule="auto"/>
        <w:ind w:right="3" w:firstLine="648"/>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648"/>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568"/>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060292" cy="5420563"/>
            <wp:effectExtent l="19050" t="0" r="7008" b="0"/>
            <wp:docPr id="4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9" cstate="print"/>
                    <a:stretch>
                      <a:fillRect/>
                    </a:stretch>
                  </pic:blipFill>
                  <pic:spPr>
                    <a:xfrm>
                      <a:off x="0" y="0"/>
                      <a:ext cx="5061635" cy="5422001"/>
                    </a:xfrm>
                    <a:prstGeom prst="rect">
                      <a:avLst/>
                    </a:prstGeom>
                  </pic:spPr>
                </pic:pic>
              </a:graphicData>
            </a:graphic>
          </wp:inline>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ind w:right="3" w:firstLine="59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w:t>
      </w:r>
      <w:r w:rsidRPr="0080671C">
        <w:rPr>
          <w:rFonts w:ascii="Times New Roman" w:eastAsia="Times New Roman" w:hAnsi="Times New Roman" w:cs="Times New Roman"/>
          <w:sz w:val="28"/>
          <w:szCs w:val="28"/>
          <w:lang w:eastAsia="ar-SA"/>
        </w:rPr>
        <w:lastRenderedPageBreak/>
        <w:t>более чем на 0,10 м. Максимальный размер настенных конструкций не должен превышать 0,50 м по высоте:</w:t>
      </w: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информационных конструкций (вывесок) без подложки.</w:t>
      </w:r>
    </w:p>
    <w:p w:rsidR="00AA7779" w:rsidRPr="0080671C" w:rsidRDefault="00AA7779" w:rsidP="0080671C">
      <w:pPr>
        <w:suppressAutoHyphens/>
        <w:spacing w:after="0" w:line="240" w:lineRule="auto"/>
        <w:rPr>
          <w:rFonts w:ascii="Times New Roman" w:eastAsia="Times New Roman" w:hAnsi="Times New Roman" w:cs="Times New Roman"/>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75648" behindDoc="0" locked="0" layoutInCell="1" allowOverlap="1">
            <wp:simplePos x="0" y="0"/>
            <wp:positionH relativeFrom="page">
              <wp:posOffset>1045463</wp:posOffset>
            </wp:positionH>
            <wp:positionV relativeFrom="paragraph">
              <wp:posOffset>113969</wp:posOffset>
            </wp:positionV>
            <wp:extent cx="5466825" cy="6477000"/>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40" cstate="print"/>
                    <a:stretch>
                      <a:fillRect/>
                    </a:stretch>
                  </pic:blipFill>
                  <pic:spPr>
                    <a:xfrm>
                      <a:off x="0" y="0"/>
                      <a:ext cx="5466825" cy="6477000"/>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9200" behindDoc="1" locked="0" layoutInCell="1" allowOverlap="1">
            <wp:simplePos x="0" y="0"/>
            <wp:positionH relativeFrom="page">
              <wp:posOffset>1290955</wp:posOffset>
            </wp:positionH>
            <wp:positionV relativeFrom="paragraph">
              <wp:posOffset>128905</wp:posOffset>
            </wp:positionV>
            <wp:extent cx="5462270" cy="7354570"/>
            <wp:effectExtent l="19050" t="0" r="5080" b="0"/>
            <wp:wrapNone/>
            <wp:docPr id="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1" cstate="print"/>
                    <a:stretch>
                      <a:fillRect/>
                    </a:stretch>
                  </pic:blipFill>
                  <pic:spPr>
                    <a:xfrm>
                      <a:off x="0" y="0"/>
                      <a:ext cx="5462270" cy="7354570"/>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tabs>
          <w:tab w:val="left" w:pos="3829"/>
          <w:tab w:val="left" w:pos="4849"/>
          <w:tab w:val="left" w:pos="7134"/>
          <w:tab w:val="left" w:pos="8850"/>
          <w:tab w:val="left" w:pos="9901"/>
          <w:tab w:val="left" w:pos="10398"/>
        </w:tabs>
        <w:suppressAutoHyphens/>
        <w:spacing w:after="0" w:line="240" w:lineRule="auto"/>
        <w:ind w:right="567"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Максимальный размер информационных конструкций (меню) не должен превышать:</w:t>
      </w:r>
    </w:p>
    <w:p w:rsidR="00AA7779" w:rsidRPr="0080671C" w:rsidRDefault="00AA7779" w:rsidP="0080671C">
      <w:pPr>
        <w:widowControl w:val="0"/>
        <w:tabs>
          <w:tab w:val="left" w:pos="2680"/>
        </w:tabs>
        <w:autoSpaceDE w:val="0"/>
        <w:autoSpaceDN w:val="0"/>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высоте - 0,80 м;</w:t>
      </w:r>
    </w:p>
    <w:p w:rsidR="00AA7779" w:rsidRPr="0080671C" w:rsidRDefault="00AA7779" w:rsidP="0080671C">
      <w:pPr>
        <w:widowControl w:val="0"/>
        <w:tabs>
          <w:tab w:val="left" w:pos="2680"/>
        </w:tabs>
        <w:autoSpaceDE w:val="0"/>
        <w:autoSpaceDN w:val="0"/>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- 0,60 м ( Правил).</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Arial" w:hAnsi="Times New Roman" w:cs="Times New Roman"/>
          <w:noProof/>
          <w:color w:val="000000"/>
          <w:sz w:val="28"/>
          <w:szCs w:val="28"/>
          <w:lang w:eastAsia="ru-RU"/>
        </w:rPr>
        <w:drawing>
          <wp:anchor distT="0" distB="0" distL="0" distR="0" simplePos="0" relativeHeight="251700224" behindDoc="1" locked="0" layoutInCell="1" allowOverlap="1">
            <wp:simplePos x="0" y="0"/>
            <wp:positionH relativeFrom="margin">
              <wp:posOffset>405325</wp:posOffset>
            </wp:positionH>
            <wp:positionV relativeFrom="paragraph">
              <wp:posOffset>-68482</wp:posOffset>
            </wp:positionV>
            <wp:extent cx="5116068" cy="4123943"/>
            <wp:effectExtent l="0" t="0" r="8890" b="0"/>
            <wp:wrapNone/>
            <wp:docPr id="4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42" cstate="print"/>
                    <a:stretch>
                      <a:fillRect/>
                    </a:stretch>
                  </pic:blipFill>
                  <pic:spPr>
                    <a:xfrm>
                      <a:off x="0" y="0"/>
                      <a:ext cx="5116068" cy="4123943"/>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ind w:right="571" w:firstLine="12"/>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Настенные конструкции на фризе.</w:t>
      </w:r>
    </w:p>
    <w:p w:rsidR="00AA7779" w:rsidRPr="0080671C" w:rsidRDefault="00AA7779" w:rsidP="0080671C">
      <w:pPr>
        <w:spacing w:after="0" w:line="240" w:lineRule="auto"/>
        <w:ind w:right="571" w:firstLine="720"/>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При наличии на фасаде объекта фриза, настенная конструкция</w:t>
      </w:r>
    </w:p>
    <w:p w:rsidR="00AA7779" w:rsidRPr="0080671C" w:rsidRDefault="00AA7779" w:rsidP="0080671C">
      <w:pPr>
        <w:suppressAutoHyphens/>
        <w:spacing w:after="0" w:line="240" w:lineRule="auto"/>
        <w:ind w:right="3"/>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размещается исключительно на фризе. При использовании подложки                            при размещении вывески высота подложки должна быть равна высоте фриза. </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w:t>
      </w: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70"/>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lastRenderedPageBreak/>
        <w:drawing>
          <wp:anchor distT="0" distB="0" distL="0" distR="0" simplePos="0" relativeHeight="251676672" behindDoc="0" locked="0" layoutInCell="1" allowOverlap="1">
            <wp:simplePos x="0" y="0"/>
            <wp:positionH relativeFrom="page">
              <wp:posOffset>1100327</wp:posOffset>
            </wp:positionH>
            <wp:positionV relativeFrom="paragraph">
              <wp:posOffset>170707</wp:posOffset>
            </wp:positionV>
            <wp:extent cx="5869172" cy="7254906"/>
            <wp:effectExtent l="0" t="0" r="0" b="0"/>
            <wp:wrapTopAndBottom/>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3" cstate="print"/>
                    <a:stretch>
                      <a:fillRect/>
                    </a:stretch>
                  </pic:blipFill>
                  <pic:spPr>
                    <a:xfrm>
                      <a:off x="0" y="0"/>
                      <a:ext cx="5869172" cy="7254906"/>
                    </a:xfrm>
                    <a:prstGeom prst="rect">
                      <a:avLst/>
                    </a:prstGeom>
                  </pic:spPr>
                </pic:pic>
              </a:graphicData>
            </a:graphic>
          </wp:anchor>
        </w:drawing>
      </w:r>
      <w:r w:rsidRPr="0080671C">
        <w:rPr>
          <w:rFonts w:ascii="Times New Roman" w:eastAsia="Times New Roman" w:hAnsi="Times New Roman" w:cs="Times New Roman"/>
          <w:sz w:val="28"/>
          <w:szCs w:val="28"/>
          <w:lang w:eastAsia="ar-SA"/>
        </w:rPr>
        <w:t>Настенные конструкции на козырьках.</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наличии на фасаде объекта козырька настенная конструкция может быть размещена на фризе козырька строго в габаритах указанного фриза.</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sectPr w:rsidR="00AA7779" w:rsidRPr="0080671C" w:rsidSect="00AA7779">
          <w:type w:val="continuous"/>
          <w:pgSz w:w="11910" w:h="16840"/>
          <w:pgMar w:top="1134" w:right="567" w:bottom="1134" w:left="1701" w:header="720" w:footer="720" w:gutter="0"/>
          <w:cols w:space="720"/>
        </w:sect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78720" behindDoc="0" locked="0" layoutInCell="1" allowOverlap="1">
            <wp:simplePos x="0" y="0"/>
            <wp:positionH relativeFrom="page">
              <wp:posOffset>1705610</wp:posOffset>
            </wp:positionH>
            <wp:positionV relativeFrom="paragraph">
              <wp:posOffset>3312160</wp:posOffset>
            </wp:positionV>
            <wp:extent cx="4325620" cy="5931535"/>
            <wp:effectExtent l="0" t="0" r="0" b="0"/>
            <wp:wrapTopAndBottom/>
            <wp:docPr id="5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44" cstate="print"/>
                    <a:stretch>
                      <a:fillRect/>
                    </a:stretch>
                  </pic:blipFill>
                  <pic:spPr>
                    <a:xfrm>
                      <a:off x="0" y="0"/>
                      <a:ext cx="4325620" cy="5931535"/>
                    </a:xfrm>
                    <a:prstGeom prst="rect">
                      <a:avLst/>
                    </a:prstGeom>
                  </pic:spPr>
                </pic:pic>
              </a:graphicData>
            </a:graphic>
          </wp:anchor>
        </w:drawing>
      </w:r>
      <w:r w:rsidRPr="0080671C">
        <w:rPr>
          <w:rFonts w:ascii="Times New Roman" w:eastAsia="Times New Roman" w:hAnsi="Times New Roman" w:cs="Times New Roman"/>
          <w:noProof/>
          <w:spacing w:val="10"/>
          <w:sz w:val="28"/>
          <w:szCs w:val="28"/>
          <w:lang w:eastAsia="ru-RU"/>
        </w:rPr>
        <w:drawing>
          <wp:anchor distT="0" distB="0" distL="0" distR="0" simplePos="0" relativeHeight="251677696" behindDoc="0" locked="0" layoutInCell="1" allowOverlap="1">
            <wp:simplePos x="0" y="0"/>
            <wp:positionH relativeFrom="page">
              <wp:posOffset>1704926</wp:posOffset>
            </wp:positionH>
            <wp:positionV relativeFrom="paragraph">
              <wp:posOffset>391</wp:posOffset>
            </wp:positionV>
            <wp:extent cx="4428490" cy="3429000"/>
            <wp:effectExtent l="0" t="0" r="0" b="0"/>
            <wp:wrapTopAndBottom/>
            <wp:docPr id="4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45" cstate="print"/>
                    <a:stretch>
                      <a:fillRect/>
                    </a:stretch>
                  </pic:blipFill>
                  <pic:spPr>
                    <a:xfrm>
                      <a:off x="0" y="0"/>
                      <a:ext cx="4428490" cy="3429000"/>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79744" behindDoc="0" locked="0" layoutInCell="1" allowOverlap="1">
            <wp:simplePos x="0" y="0"/>
            <wp:positionH relativeFrom="page">
              <wp:align>center</wp:align>
            </wp:positionH>
            <wp:positionV relativeFrom="paragraph">
              <wp:posOffset>456858</wp:posOffset>
            </wp:positionV>
            <wp:extent cx="4076481" cy="7115175"/>
            <wp:effectExtent l="0" t="0" r="635" b="0"/>
            <wp:wrapTopAndBottom/>
            <wp:docPr id="5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6" cstate="print"/>
                    <a:stretch>
                      <a:fillRect/>
                    </a:stretch>
                  </pic:blipFill>
                  <pic:spPr>
                    <a:xfrm>
                      <a:off x="0" y="0"/>
                      <a:ext cx="4076481" cy="7115175"/>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80768" behindDoc="0" locked="0" layoutInCell="1" allowOverlap="1">
            <wp:simplePos x="0" y="0"/>
            <wp:positionH relativeFrom="page">
              <wp:posOffset>2067756</wp:posOffset>
            </wp:positionH>
            <wp:positionV relativeFrom="paragraph">
              <wp:posOffset>293028</wp:posOffset>
            </wp:positionV>
            <wp:extent cx="3924090" cy="7153275"/>
            <wp:effectExtent l="0" t="0" r="0" b="0"/>
            <wp:wrapTopAndBottom/>
            <wp:docPr id="5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7" cstate="print"/>
                    <a:stretch>
                      <a:fillRect/>
                    </a:stretch>
                  </pic:blipFill>
                  <pic:spPr>
                    <a:xfrm>
                      <a:off x="0" y="0"/>
                      <a:ext cx="3924090" cy="7153275"/>
                    </a:xfrm>
                    <a:prstGeom prst="rect">
                      <a:avLst/>
                    </a:prstGeom>
                  </pic:spPr>
                </pic:pic>
              </a:graphicData>
            </a:graphic>
          </wp:anchor>
        </w:drawing>
      </w: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Arial" w:hAnsi="Times New Roman" w:cs="Times New Roman"/>
          <w:color w:val="000000"/>
          <w:sz w:val="28"/>
          <w:szCs w:val="28"/>
          <w:lang w:eastAsia="ru-RU"/>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81792" behindDoc="0" locked="0" layoutInCell="1" allowOverlap="1">
            <wp:simplePos x="0" y="0"/>
            <wp:positionH relativeFrom="page">
              <wp:posOffset>1804377</wp:posOffset>
            </wp:positionH>
            <wp:positionV relativeFrom="paragraph">
              <wp:posOffset>431800</wp:posOffset>
            </wp:positionV>
            <wp:extent cx="4367726" cy="7289196"/>
            <wp:effectExtent l="0" t="0" r="0" b="0"/>
            <wp:wrapTopAndBottom/>
            <wp:docPr id="5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48" cstate="print"/>
                    <a:stretch>
                      <a:fillRect/>
                    </a:stretch>
                  </pic:blipFill>
                  <pic:spPr>
                    <a:xfrm>
                      <a:off x="0" y="0"/>
                      <a:ext cx="4367726" cy="7289196"/>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lastRenderedPageBreak/>
        <w:drawing>
          <wp:anchor distT="0" distB="0" distL="0" distR="0" simplePos="0" relativeHeight="251682816" behindDoc="0" locked="0" layoutInCell="1" allowOverlap="1">
            <wp:simplePos x="0" y="0"/>
            <wp:positionH relativeFrom="page">
              <wp:posOffset>1664207</wp:posOffset>
            </wp:positionH>
            <wp:positionV relativeFrom="paragraph">
              <wp:posOffset>170707</wp:posOffset>
            </wp:positionV>
            <wp:extent cx="3925051" cy="3981450"/>
            <wp:effectExtent l="0" t="0" r="0" b="0"/>
            <wp:wrapTopAndBottom/>
            <wp:docPr id="5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49" cstate="print"/>
                    <a:stretch>
                      <a:fillRect/>
                    </a:stretch>
                  </pic:blipFill>
                  <pic:spPr>
                    <a:xfrm>
                      <a:off x="0" y="0"/>
                      <a:ext cx="3925051" cy="3981450"/>
                    </a:xfrm>
                    <a:prstGeom prst="rect">
                      <a:avLst/>
                    </a:prstGeom>
                  </pic:spPr>
                </pic:pic>
              </a:graphicData>
            </a:graphic>
          </wp:anchor>
        </w:drawing>
      </w:r>
      <w:r w:rsidRPr="0080671C">
        <w:rPr>
          <w:rFonts w:ascii="Times New Roman" w:eastAsia="Times New Roman" w:hAnsi="Times New Roman" w:cs="Times New Roman"/>
          <w:sz w:val="28"/>
          <w:szCs w:val="28"/>
          <w:lang w:eastAsia="ar-SA"/>
        </w:rPr>
        <w:t>Настенные конструкции на элементе фасада, имитирующем скатную кровлю и являющемся завершением части фасада.</w:t>
      </w:r>
    </w:p>
    <w:p w:rsidR="00AA7779" w:rsidRPr="0080671C" w:rsidRDefault="00AA7779" w:rsidP="0080671C">
      <w:pPr>
        <w:tabs>
          <w:tab w:val="left" w:pos="9639"/>
        </w:tabs>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процентов                                        от горизонтальной проекции данного элемента на плоскость и должна составлять не более 1 м.</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114300" distR="114300" simplePos="0" relativeHeight="251714560" behindDoc="0" locked="0" layoutInCell="1" allowOverlap="1">
            <wp:simplePos x="0" y="0"/>
            <wp:positionH relativeFrom="margin">
              <wp:posOffset>37465</wp:posOffset>
            </wp:positionH>
            <wp:positionV relativeFrom="margin">
              <wp:posOffset>405765</wp:posOffset>
            </wp:positionV>
            <wp:extent cx="5869940" cy="5547360"/>
            <wp:effectExtent l="19050" t="0" r="0" b="0"/>
            <wp:wrapSquare wrapText="bothSides"/>
            <wp:docPr id="6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50" cstate="print"/>
                    <a:stretch>
                      <a:fillRect/>
                    </a:stretch>
                  </pic:blipFill>
                  <pic:spPr>
                    <a:xfrm>
                      <a:off x="0" y="0"/>
                      <a:ext cx="5869940" cy="5547360"/>
                    </a:xfrm>
                    <a:prstGeom prst="rect">
                      <a:avLst/>
                    </a:prstGeom>
                  </pic:spPr>
                </pic:pic>
              </a:graphicData>
            </a:graphic>
          </wp:anchor>
        </w:drawing>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ind w:left="1160"/>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lastRenderedPageBreak/>
        <w:pict>
          <v:shape id="Надпись 93" o:spid="_x0000_s1033" type="#_x0000_t202" style="position:absolute;left:0;text-align:left;margin-left:574.95pt;margin-top:34.45pt;width:5.35pt;height:11.75pt;z-index:-25158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" filled="f" stroked="f">
            <v:textbox inset="0,0,0,0">
              <w:txbxContent>
                <w:p w:rsidR="00AA7779" w:rsidRPr="00E6543E" w:rsidRDefault="00AA7779" w:rsidP="00AA7779">
                  <w:pPr>
                    <w:spacing w:line="240" w:lineRule="exact"/>
                    <w:rPr>
                      <w:rFonts w:ascii="Calibri"/>
                      <w:sz w:val="27"/>
                      <w:szCs w:val="27"/>
                    </w:rPr>
                  </w:pPr>
                </w:p>
              </w:txbxContent>
            </v:textbox>
            <w10:wrap anchorx="page" anchory="page"/>
          </v:shape>
        </w:pict>
      </w:r>
      <w:r w:rsidR="00AA7779" w:rsidRPr="0080671C">
        <w:rPr>
          <w:rFonts w:ascii="Times New Roman" w:eastAsia="Times New Roman" w:hAnsi="Times New Roman" w:cs="Times New Roman"/>
          <w:sz w:val="28"/>
          <w:szCs w:val="28"/>
          <w:lang w:eastAsia="ar-SA"/>
        </w:rPr>
        <w:t>Настенные конструкции.</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Максимальный размер вывесок, размещаемых в соответствии                            не должен превышать:</w:t>
      </w:r>
    </w:p>
    <w:p w:rsidR="00AA7779" w:rsidRPr="0080671C" w:rsidRDefault="00AA7779" w:rsidP="0080671C">
      <w:pPr>
        <w:widowControl w:val="0"/>
        <w:tabs>
          <w:tab w:val="left" w:pos="2680"/>
        </w:tabs>
        <w:autoSpaceDE w:val="0"/>
        <w:autoSpaceDN w:val="0"/>
        <w:spacing w:after="0" w:line="240" w:lineRule="auto"/>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по высоте - 0,40 м;</w:t>
      </w:r>
    </w:p>
    <w:p w:rsidR="00AA7779" w:rsidRPr="0080671C" w:rsidRDefault="00AA7779" w:rsidP="0080671C">
      <w:pPr>
        <w:widowControl w:val="0"/>
        <w:tabs>
          <w:tab w:val="left" w:pos="2680"/>
        </w:tabs>
        <w:autoSpaceDE w:val="0"/>
        <w:autoSpaceDN w:val="0"/>
        <w:spacing w:after="0" w:line="240" w:lineRule="auto"/>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по длине - 0,60 м.</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683840" behindDoc="0" locked="0" layoutInCell="1" allowOverlap="1">
            <wp:simplePos x="0" y="0"/>
            <wp:positionH relativeFrom="page">
              <wp:posOffset>1299210</wp:posOffset>
            </wp:positionH>
            <wp:positionV relativeFrom="paragraph">
              <wp:posOffset>328930</wp:posOffset>
            </wp:positionV>
            <wp:extent cx="5339715" cy="3895725"/>
            <wp:effectExtent l="19050" t="0" r="0" b="0"/>
            <wp:wrapTopAndBottom/>
            <wp:docPr id="6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51" cstate="print"/>
                    <a:stretch>
                      <a:fillRect/>
                    </a:stretch>
                  </pic:blipFill>
                  <pic:spPr>
                    <a:xfrm>
                      <a:off x="0" y="0"/>
                      <a:ext cx="5339715" cy="3895725"/>
                    </a:xfrm>
                    <a:prstGeom prst="rect">
                      <a:avLst/>
                    </a:prstGeom>
                  </pic:spPr>
                </pic:pic>
              </a:graphicData>
            </a:graphic>
          </wp:anchor>
        </w:drawing>
      </w:r>
      <w:r w:rsidRPr="0080671C">
        <w:rPr>
          <w:rFonts w:ascii="Times New Roman" w:eastAsia="Arial" w:hAnsi="Times New Roman" w:cs="Times New Roman"/>
          <w:color w:val="000000"/>
          <w:sz w:val="28"/>
          <w:szCs w:val="28"/>
          <w:lang w:eastAsia="ru-RU"/>
        </w:rPr>
        <w:t>23</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Вывеска, размещаемая в соответствии, может быть размещена на дверях входных групп, в том числе методом нанесения трафаретной печати или иными аналогичными методами на остекление дверей. </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Максимальный размер данных вывесок не должен превышать:</w:t>
      </w:r>
    </w:p>
    <w:p w:rsidR="00AA7779" w:rsidRPr="0080671C" w:rsidRDefault="00AA7779" w:rsidP="0080671C">
      <w:pPr>
        <w:widowControl w:val="0"/>
        <w:tabs>
          <w:tab w:val="left" w:pos="2680"/>
        </w:tabs>
        <w:autoSpaceDE w:val="0"/>
        <w:autoSpaceDN w:val="0"/>
        <w:spacing w:after="0" w:line="240" w:lineRule="auto"/>
        <w:ind w:right="567"/>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высоте - 0,40 м;</w:t>
      </w:r>
    </w:p>
    <w:p w:rsidR="00AA7779" w:rsidRPr="0080671C" w:rsidRDefault="00AA7779" w:rsidP="0080671C">
      <w:pPr>
        <w:widowControl w:val="0"/>
        <w:tabs>
          <w:tab w:val="left" w:pos="2680"/>
        </w:tabs>
        <w:autoSpaceDE w:val="0"/>
        <w:autoSpaceDN w:val="0"/>
        <w:spacing w:after="0" w:line="240" w:lineRule="auto"/>
        <w:ind w:right="567"/>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по длине - 0,30 м</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drawing>
          <wp:anchor distT="0" distB="0" distL="0" distR="0" simplePos="0" relativeHeight="251710464" behindDoc="0" locked="0" layoutInCell="1" allowOverlap="1">
            <wp:simplePos x="0" y="0"/>
            <wp:positionH relativeFrom="page">
              <wp:posOffset>1301940</wp:posOffset>
            </wp:positionH>
            <wp:positionV relativeFrom="paragraph">
              <wp:posOffset>64912</wp:posOffset>
            </wp:positionV>
            <wp:extent cx="5374944" cy="3493827"/>
            <wp:effectExtent l="19050" t="0" r="0" b="0"/>
            <wp:wrapNone/>
            <wp:docPr id="6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52" cstate="print"/>
                    <a:stretch>
                      <a:fillRect/>
                    </a:stretch>
                  </pic:blipFill>
                  <pic:spPr>
                    <a:xfrm>
                      <a:off x="0" y="0"/>
                      <a:ext cx="5379720" cy="3496931"/>
                    </a:xfrm>
                    <a:prstGeom prst="rect">
                      <a:avLst/>
                    </a:prstGeom>
                  </pic:spPr>
                </pic:pic>
              </a:graphicData>
            </a:graphic>
          </wp:anchor>
        </w:drawing>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lastRenderedPageBreak/>
        <w:t>26</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spacing w:val="10"/>
          <w:sz w:val="28"/>
          <w:szCs w:val="28"/>
          <w:lang w:eastAsia="ar-SA"/>
        </w:rPr>
        <w:t xml:space="preserve">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w:t>
      </w:r>
      <w:r w:rsidRPr="0080671C">
        <w:rPr>
          <w:rFonts w:ascii="Times New Roman" w:eastAsia="Times New Roman" w:hAnsi="Times New Roman" w:cs="Times New Roman"/>
          <w:spacing w:val="10"/>
          <w:sz w:val="28"/>
          <w:szCs w:val="28"/>
          <w:lang w:eastAsia="ar-SA"/>
        </w:rPr>
        <w:lastRenderedPageBreak/>
        <w:t>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drawing>
          <wp:anchor distT="0" distB="0" distL="0" distR="0" simplePos="0" relativeHeight="251684864" behindDoc="0" locked="0" layoutInCell="1" allowOverlap="1">
            <wp:simplePos x="0" y="0"/>
            <wp:positionH relativeFrom="page">
              <wp:posOffset>1586865</wp:posOffset>
            </wp:positionH>
            <wp:positionV relativeFrom="paragraph">
              <wp:posOffset>359800</wp:posOffset>
            </wp:positionV>
            <wp:extent cx="4680585" cy="5615940"/>
            <wp:effectExtent l="19050" t="0" r="5715" b="0"/>
            <wp:wrapTopAndBottom/>
            <wp:docPr id="6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3" cstate="print"/>
                    <a:stretch>
                      <a:fillRect/>
                    </a:stretch>
                  </pic:blipFill>
                  <pic:spPr>
                    <a:xfrm>
                      <a:off x="0" y="0"/>
                      <a:ext cx="4680585" cy="5615940"/>
                    </a:xfrm>
                    <a:prstGeom prst="rect">
                      <a:avLst/>
                    </a:prstGeom>
                  </pic:spPr>
                </pic:pic>
              </a:graphicData>
            </a:graphic>
          </wp:anchor>
        </w:drawing>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spacing w:val="-10"/>
          <w:sz w:val="28"/>
          <w:szCs w:val="28"/>
          <w:lang w:eastAsia="ar-SA"/>
        </w:rPr>
        <w:t xml:space="preserve">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w:t>
      </w:r>
      <w:r w:rsidRPr="0080671C">
        <w:rPr>
          <w:rFonts w:ascii="Times New Roman" w:eastAsia="Times New Roman" w:hAnsi="Times New Roman" w:cs="Times New Roman"/>
          <w:spacing w:val="-10"/>
          <w:sz w:val="28"/>
          <w:szCs w:val="28"/>
          <w:lang w:eastAsia="ar-SA"/>
        </w:rPr>
        <w:lastRenderedPageBreak/>
        <w:t>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85888" behindDoc="0" locked="0" layoutInCell="1" allowOverlap="1">
            <wp:simplePos x="0" y="0"/>
            <wp:positionH relativeFrom="page">
              <wp:posOffset>791210</wp:posOffset>
            </wp:positionH>
            <wp:positionV relativeFrom="paragraph">
              <wp:posOffset>480695</wp:posOffset>
            </wp:positionV>
            <wp:extent cx="5854700" cy="2831465"/>
            <wp:effectExtent l="19050" t="0" r="0" b="0"/>
            <wp:wrapTopAndBottom/>
            <wp:docPr id="6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54" cstate="print"/>
                    <a:stretch>
                      <a:fillRect/>
                    </a:stretch>
                  </pic:blipFill>
                  <pic:spPr>
                    <a:xfrm>
                      <a:off x="0" y="0"/>
                      <a:ext cx="5854700" cy="283146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color w:val="25282E"/>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b/>
          <w:sz w:val="28"/>
          <w:szCs w:val="28"/>
          <w:lang w:eastAsia="ar-SA"/>
        </w:rPr>
      </w:pPr>
      <w:r w:rsidRPr="0080671C">
        <w:rPr>
          <w:rFonts w:ascii="Times New Roman" w:eastAsia="Times New Roman" w:hAnsi="Times New Roman" w:cs="Times New Roman"/>
          <w:sz w:val="28"/>
          <w:szCs w:val="28"/>
          <w:lang w:eastAsia="ar-SA"/>
        </w:rPr>
        <w:t>Консольные конструкции</w:t>
      </w:r>
    </w:p>
    <w:p w:rsidR="00AA7779" w:rsidRPr="0080671C" w:rsidRDefault="007A1AE5"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pict>
          <v:shape id="Надпись 91" o:spid="_x0000_s1034" type="#_x0000_t202" style="position:absolute;left:0;text-align:left;margin-left:85.1pt;margin-top:-62.5pt;width:10.25pt;height:15.05pt;z-index:-2515875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" filled="f" stroked="f">
            <v:textbox inset="0,0,0,0">
              <w:txbxContent>
                <w:p w:rsidR="00AA7779" w:rsidRDefault="00AA7779" w:rsidP="00AA7779">
                  <w:pPr>
                    <w:spacing w:line="300" w:lineRule="exact"/>
                    <w:rPr>
                      <w:b/>
                      <w:sz w:val="27"/>
                    </w:rPr>
                  </w:pPr>
                  <w:r>
                    <w:rPr>
                      <w:b/>
                      <w:color w:val="25282E"/>
                      <w:sz w:val="27"/>
                    </w:rPr>
                    <w:t>8.</w:t>
                  </w:r>
                </w:p>
              </w:txbxContent>
            </v:textbox>
            <w10:wrap anchorx="page"/>
          </v:shape>
        </w:pict>
      </w:r>
      <w:r w:rsidR="00AA7779" w:rsidRPr="0080671C">
        <w:rPr>
          <w:rFonts w:ascii="Times New Roman" w:eastAsia="Times New Roman" w:hAnsi="Times New Roman" w:cs="Times New Roman"/>
          <w:sz w:val="28"/>
          <w:szCs w:val="28"/>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firstLine="720"/>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lastRenderedPageBreak/>
        <w:t>26</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11488" behindDoc="0" locked="0" layoutInCell="1" allowOverlap="1">
            <wp:simplePos x="0" y="0"/>
            <wp:positionH relativeFrom="page">
              <wp:posOffset>2332346</wp:posOffset>
            </wp:positionH>
            <wp:positionV relativeFrom="paragraph">
              <wp:posOffset>129636</wp:posOffset>
            </wp:positionV>
            <wp:extent cx="3336877" cy="3098042"/>
            <wp:effectExtent l="19050" t="0" r="0" b="0"/>
            <wp:wrapNone/>
            <wp:docPr id="7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55" cstate="print"/>
                    <a:stretch>
                      <a:fillRect/>
                    </a:stretch>
                  </pic:blipFill>
                  <pic:spPr>
                    <a:xfrm>
                      <a:off x="0" y="0"/>
                      <a:ext cx="3339465" cy="310044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Расстояние между консольными конструкциями не может быть </w:t>
      </w:r>
    </w:p>
    <w:p w:rsidR="00AA7779" w:rsidRPr="0080671C" w:rsidRDefault="00AA7779" w:rsidP="0080671C">
      <w:pPr>
        <w:suppressAutoHyphens/>
        <w:spacing w:after="0" w:line="240" w:lineRule="auto"/>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менее 10 м.).</w:t>
      </w:r>
    </w:p>
    <w:p w:rsidR="00AA7779" w:rsidRPr="0080671C" w:rsidRDefault="00AA7779" w:rsidP="0080671C">
      <w:pPr>
        <w:suppressAutoHyphens/>
        <w:spacing w:after="0" w:line="240" w:lineRule="auto"/>
        <w:ind w:right="3" w:firstLine="717"/>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drawing>
          <wp:anchor distT="0" distB="0" distL="0" distR="0" simplePos="0" relativeHeight="251686912" behindDoc="0" locked="0" layoutInCell="1" allowOverlap="1">
            <wp:simplePos x="0" y="0"/>
            <wp:positionH relativeFrom="page">
              <wp:posOffset>2134235</wp:posOffset>
            </wp:positionH>
            <wp:positionV relativeFrom="paragraph">
              <wp:posOffset>22860</wp:posOffset>
            </wp:positionV>
            <wp:extent cx="3433445" cy="2681605"/>
            <wp:effectExtent l="19050" t="0" r="0" b="0"/>
            <wp:wrapTopAndBottom/>
            <wp:docPr id="7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56" cstate="print"/>
                    <a:stretch>
                      <a:fillRect/>
                    </a:stretch>
                  </pic:blipFill>
                  <pic:spPr>
                    <a:xfrm>
                      <a:off x="0" y="0"/>
                      <a:ext cx="3433445" cy="2681605"/>
                    </a:xfrm>
                    <a:prstGeom prst="rect">
                      <a:avLst/>
                    </a:prstGeom>
                  </pic:spPr>
                </pic:pic>
              </a:graphicData>
            </a:graphic>
          </wp:anchor>
        </w:drawing>
      </w:r>
      <w:r w:rsidR="007A1AE5" w:rsidRPr="007A1AE5">
        <w:rPr>
          <w:rFonts w:ascii="Times New Roman" w:eastAsia="Times New Roman" w:hAnsi="Times New Roman" w:cs="Times New Roman"/>
          <w:noProof/>
          <w:spacing w:val="10"/>
          <w:sz w:val="28"/>
          <w:szCs w:val="28"/>
          <w:lang w:eastAsia="ar-SA" w:bidi="ru-RU"/>
        </w:rPr>
        <w:pict>
          <v:shape id="Надпись 89" o:spid="_x0000_s1035" type="#_x0000_t202" style="position:absolute;left:0;text-align:left;margin-left:517.45pt;margin-top:588.45pt;width:25.55pt;height:3.55pt;z-index:-25158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" filled="f" stroked="f">
            <v:textbox inset="0,0,0,0">
              <w:txbxContent>
                <w:p w:rsidR="00AA7779" w:rsidRDefault="00AA7779" w:rsidP="00AA7779">
                  <w:pPr>
                    <w:pStyle w:val="afb"/>
                    <w:spacing w:line="300" w:lineRule="exact"/>
                  </w:pPr>
                </w:p>
              </w:txbxContent>
            </v:textbox>
            <w10:wrap anchorx="page" anchory="page"/>
          </v:shape>
        </w:pict>
      </w:r>
    </w:p>
    <w:p w:rsidR="00AA7779" w:rsidRPr="0080671C" w:rsidRDefault="00AA7779" w:rsidP="0080671C">
      <w:pPr>
        <w:suppressAutoHyphens/>
        <w:spacing w:after="0" w:line="240" w:lineRule="auto"/>
        <w:ind w:right="3" w:firstLine="717"/>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 по высоте                                и 0,50 м - по ширине.</w:t>
      </w: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 Правил).</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Расстояние от уровня земли до нижнего края консольной конструкции должно быть не менее 2,50 м ( Правил).</w:t>
      </w:r>
    </w:p>
    <w:p w:rsidR="00AA7779" w:rsidRPr="0080671C" w:rsidRDefault="00AA7779" w:rsidP="0080671C">
      <w:pPr>
        <w:tabs>
          <w:tab w:val="left" w:pos="9498"/>
        </w:tabs>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 Правил).</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наличии на фасаде объекта настенных конструкций консольные конструкции располагаются с ними на единой горизонтальной оси.</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687936" behindDoc="0" locked="0" layoutInCell="1" allowOverlap="1">
            <wp:simplePos x="0" y="0"/>
            <wp:positionH relativeFrom="page">
              <wp:posOffset>967739</wp:posOffset>
            </wp:positionH>
            <wp:positionV relativeFrom="paragraph">
              <wp:posOffset>103902</wp:posOffset>
            </wp:positionV>
            <wp:extent cx="5903439" cy="4706302"/>
            <wp:effectExtent l="0" t="0" r="0" b="0"/>
            <wp:wrapTopAndBottom/>
            <wp:docPr id="7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57" cstate="print"/>
                    <a:stretch>
                      <a:fillRect/>
                    </a:stretch>
                  </pic:blipFill>
                  <pic:spPr>
                    <a:xfrm>
                      <a:off x="0" y="0"/>
                      <a:ext cx="5903439" cy="4706302"/>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168"/>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168"/>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168"/>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168"/>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849013" cy="3633746"/>
            <wp:effectExtent l="19050" t="0" r="0" b="0"/>
            <wp:docPr id="7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58" cstate="print"/>
                    <a:stretch>
                      <a:fillRect/>
                    </a:stretch>
                  </pic:blipFill>
                  <pic:spPr>
                    <a:xfrm>
                      <a:off x="0" y="0"/>
                      <a:ext cx="5855906" cy="3638028"/>
                    </a:xfrm>
                    <a:prstGeom prst="rect">
                      <a:avLst/>
                    </a:prstGeom>
                  </pic:spPr>
                </pic:pic>
              </a:graphicData>
            </a:graphic>
          </wp:inline>
        </w:drawing>
      </w: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
          <w:bCs/>
          <w:color w:val="25282E"/>
          <w:sz w:val="28"/>
          <w:szCs w:val="28"/>
          <w:lang w:eastAsia="ru-RU" w:bidi="ru-RU"/>
        </w:rPr>
      </w:pPr>
    </w:p>
    <w:p w:rsidR="00AA7779" w:rsidRPr="0080671C" w:rsidRDefault="007A1AE5" w:rsidP="0080671C">
      <w:pPr>
        <w:widowControl w:val="0"/>
        <w:autoSpaceDE w:val="0"/>
        <w:autoSpaceDN w:val="0"/>
        <w:spacing w:after="0" w:line="240" w:lineRule="auto"/>
        <w:outlineLvl w:val="1"/>
        <w:rPr>
          <w:rFonts w:ascii="Times New Roman" w:eastAsia="Times New Roman" w:hAnsi="Times New Roman" w:cs="Times New Roman"/>
          <w:bCs/>
          <w:sz w:val="28"/>
          <w:szCs w:val="28"/>
          <w:lang w:eastAsia="ru-RU" w:bidi="ru-RU"/>
        </w:rPr>
      </w:pPr>
      <w:r w:rsidRPr="007A1AE5">
        <w:rPr>
          <w:rFonts w:ascii="Times New Roman" w:eastAsia="Times New Roman" w:hAnsi="Times New Roman" w:cs="Times New Roman"/>
          <w:bCs/>
          <w:noProof/>
          <w:spacing w:val="-20"/>
          <w:sz w:val="28"/>
          <w:szCs w:val="28"/>
          <w:lang w:eastAsia="ru-RU" w:bidi="ru-RU"/>
        </w:rPr>
        <w:pict>
          <v:shape id="Надпись 87" o:spid="_x0000_s1036" type="#_x0000_t202" style="position:absolute;margin-left:85.1pt;margin-top:-258.3pt;width:246.95pt;height:183.35pt;z-index:-2515855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" filled="f" stroked="f">
            <v:textbox inset="0,0,0,0">
              <w:txbxContent>
                <w:p w:rsidR="00AA7779" w:rsidRDefault="00AA7779" w:rsidP="00AA7779">
                  <w:pPr>
                    <w:spacing w:line="244" w:lineRule="exact"/>
                    <w:jc w:val="right"/>
                    <w:rPr>
                      <w:rFonts w:ascii="Calibri"/>
                      <w:sz w:val="24"/>
                    </w:rPr>
                  </w:pPr>
                  <w:r>
                    <w:rPr>
                      <w:rFonts w:ascii="Calibri"/>
                      <w:sz w:val="24"/>
                    </w:rPr>
                    <w:t>33</w:t>
                  </w: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spacing w:before="3"/>
                    <w:rPr>
                      <w:sz w:val="29"/>
                    </w:rPr>
                  </w:pPr>
                </w:p>
                <w:p w:rsidR="00AA7779" w:rsidRDefault="00AA7779" w:rsidP="00AA7779">
                  <w:pPr>
                    <w:rPr>
                      <w:b/>
                      <w:sz w:val="27"/>
                    </w:rPr>
                  </w:pPr>
                  <w:r>
                    <w:rPr>
                      <w:b/>
                      <w:color w:val="25282E"/>
                      <w:sz w:val="27"/>
                    </w:rPr>
                    <w:t>9.</w:t>
                  </w:r>
                </w:p>
              </w:txbxContent>
            </v:textbox>
            <w10:wrap anchorx="page"/>
          </v:shape>
        </w:pict>
      </w:r>
    </w:p>
    <w:p w:rsidR="00AA7779" w:rsidRPr="0080671C" w:rsidRDefault="00AA7779" w:rsidP="0080671C">
      <w:pPr>
        <w:widowControl w:val="0"/>
        <w:autoSpaceDE w:val="0"/>
        <w:autoSpaceDN w:val="0"/>
        <w:spacing w:after="0" w:line="240" w:lineRule="auto"/>
        <w:ind w:firstLine="709"/>
        <w:jc w:val="center"/>
        <w:outlineLvl w:val="1"/>
        <w:rPr>
          <w:rFonts w:ascii="Times New Roman" w:eastAsia="Times New Roman" w:hAnsi="Times New Roman" w:cs="Times New Roman"/>
          <w:bCs/>
          <w:sz w:val="28"/>
          <w:szCs w:val="28"/>
          <w:lang w:eastAsia="ru-RU" w:bidi="ru-RU"/>
        </w:rPr>
      </w:pPr>
      <w:r w:rsidRPr="0080671C">
        <w:rPr>
          <w:rFonts w:ascii="Times New Roman" w:eastAsia="Times New Roman" w:hAnsi="Times New Roman" w:cs="Times New Roman"/>
          <w:bCs/>
          <w:sz w:val="28"/>
          <w:szCs w:val="28"/>
          <w:lang w:eastAsia="ru-RU" w:bidi="ru-RU"/>
        </w:rPr>
        <w:t>Витринные конструкции.</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lastRenderedPageBreak/>
        <w:t>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 витрины</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вывесок в витрине на внешней стороне остекления витрины                                       (без подложки).</w:t>
      </w: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12512" behindDoc="0" locked="0" layoutInCell="1" allowOverlap="1">
            <wp:simplePos x="0" y="0"/>
            <wp:positionH relativeFrom="page">
              <wp:posOffset>1171575</wp:posOffset>
            </wp:positionH>
            <wp:positionV relativeFrom="paragraph">
              <wp:posOffset>65405</wp:posOffset>
            </wp:positionV>
            <wp:extent cx="5844540" cy="2186305"/>
            <wp:effectExtent l="19050" t="0" r="3810" b="0"/>
            <wp:wrapNone/>
            <wp:docPr id="7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59" cstate="print"/>
                    <a:stretch>
                      <a:fillRect/>
                    </a:stretch>
                  </pic:blipFill>
                  <pic:spPr>
                    <a:xfrm>
                      <a:off x="0" y="0"/>
                      <a:ext cx="5844540" cy="218630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0902"/>
        <w:jc w:val="both"/>
        <w:rPr>
          <w:rFonts w:ascii="Times New Roman" w:eastAsia="Times New Roman" w:hAnsi="Times New Roman" w:cs="Times New Roman"/>
          <w:spacing w:val="-10"/>
          <w:sz w:val="28"/>
          <w:szCs w:val="28"/>
          <w:lang w:eastAsia="ar-SA"/>
        </w:rPr>
      </w:pPr>
    </w:p>
    <w:p w:rsidR="00AA7779" w:rsidRPr="0080671C" w:rsidRDefault="007A1AE5" w:rsidP="0080671C">
      <w:pPr>
        <w:suppressAutoHyphens/>
        <w:spacing w:after="0" w:line="240" w:lineRule="auto"/>
        <w:ind w:left="10902"/>
        <w:jc w:val="both"/>
        <w:rPr>
          <w:rFonts w:ascii="Times New Roman" w:eastAsia="Times New Roman" w:hAnsi="Times New Roman" w:cs="Times New Roman"/>
          <w:sz w:val="28"/>
          <w:szCs w:val="28"/>
          <w:lang w:eastAsia="ar-SA"/>
        </w:rPr>
      </w:pPr>
      <w:r w:rsidRPr="007A1AE5">
        <w:rPr>
          <w:rFonts w:ascii="Times New Roman" w:eastAsia="Times New Roman" w:hAnsi="Times New Roman" w:cs="Times New Roman"/>
          <w:noProof/>
          <w:spacing w:val="-10"/>
          <w:sz w:val="28"/>
          <w:szCs w:val="28"/>
          <w:lang w:eastAsia="ar-SA" w:bidi="ru-RU"/>
        </w:rPr>
        <w:pict>
          <v:shape id="Надпись 85" o:spid="_x0000_s1037" type="#_x0000_t202" style="position:absolute;left:0;text-align:left;margin-left:98.4pt;margin-top:5pt;width:444.4pt;height:15.05pt;z-index:-2515845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" filled="f" stroked="f">
            <v:textbox inset="0,0,0,0">
              <w:txbxContent>
                <w:p w:rsidR="00AA7779" w:rsidRDefault="00AA7779" w:rsidP="00AA7779">
                  <w:pPr>
                    <w:pStyle w:val="afb"/>
                    <w:spacing w:line="300" w:lineRule="exact"/>
                  </w:pPr>
                  <w:r>
                    <w:t>Размещение вывесок в витрине на внешней стороне остекления витрины</w:t>
                  </w:r>
                </w:p>
              </w:txbxContent>
            </v:textbox>
            <w10:wrap anchorx="page"/>
          </v:shape>
        </w:pict>
      </w:r>
    </w:p>
    <w:p w:rsidR="00AA7779" w:rsidRPr="0080671C" w:rsidRDefault="00AA7779" w:rsidP="0080671C">
      <w:pPr>
        <w:suppressAutoHyphens/>
        <w:spacing w:after="0" w:line="240" w:lineRule="auto"/>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(на подложке).</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1248" behindDoc="1" locked="0" layoutInCell="1" allowOverlap="1">
            <wp:simplePos x="0" y="0"/>
            <wp:positionH relativeFrom="page">
              <wp:posOffset>1243551</wp:posOffset>
            </wp:positionH>
            <wp:positionV relativeFrom="paragraph">
              <wp:posOffset>90116</wp:posOffset>
            </wp:positionV>
            <wp:extent cx="5857295" cy="2250219"/>
            <wp:effectExtent l="19050" t="0" r="0" b="0"/>
            <wp:wrapNone/>
            <wp:docPr id="8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60" cstate="print"/>
                    <a:stretch>
                      <a:fillRect/>
                    </a:stretch>
                  </pic:blipFill>
                  <pic:spPr>
                    <a:xfrm>
                      <a:off x="0" y="0"/>
                      <a:ext cx="5857295" cy="2250219"/>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вывесок с внутренней стороны остекления витрины.</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88960" behindDoc="0" locked="0" layoutInCell="1" allowOverlap="1">
            <wp:simplePos x="0" y="0"/>
            <wp:positionH relativeFrom="page">
              <wp:posOffset>964691</wp:posOffset>
            </wp:positionH>
            <wp:positionV relativeFrom="paragraph">
              <wp:posOffset>123535</wp:posOffset>
            </wp:positionV>
            <wp:extent cx="5904735" cy="2363724"/>
            <wp:effectExtent l="0" t="0" r="0" b="0"/>
            <wp:wrapTopAndBottom/>
            <wp:docPr id="8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61" cstate="print"/>
                    <a:stretch>
                      <a:fillRect/>
                    </a:stretch>
                  </pic:blipFill>
                  <pic:spPr>
                    <a:xfrm>
                      <a:off x="0" y="0"/>
                      <a:ext cx="5904735" cy="2363724"/>
                    </a:xfrm>
                    <a:prstGeom prst="rect">
                      <a:avLst/>
                    </a:prstGeom>
                  </pic:spPr>
                </pic:pic>
              </a:graphicData>
            </a:graphic>
          </wp:anchor>
        </w:drawing>
      </w: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w:t>
      </w:r>
      <w:r w:rsidRPr="0080671C">
        <w:rPr>
          <w:rFonts w:ascii="Times New Roman" w:eastAsia="Times New Roman" w:hAnsi="Times New Roman" w:cs="Times New Roman"/>
          <w:sz w:val="28"/>
          <w:szCs w:val="28"/>
          <w:lang w:eastAsia="ar-SA"/>
        </w:rPr>
        <w:lastRenderedPageBreak/>
        <w:t xml:space="preserve">остекления витрины (при наличии переплетов (импостов) половины размера остекления в границах переплетов (импостов)) по длине. </w:t>
      </w: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При этом витринные конструкции должны размещаться строго в границах переплетов (импостов).</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7A1AE5" w:rsidP="0080671C">
      <w:pPr>
        <w:suppressAutoHyphens/>
        <w:spacing w:after="0" w:line="240" w:lineRule="auto"/>
        <w:ind w:left="1439"/>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83" o:spid="_x0000_s1038" type="#_x0000_t202" style="position:absolute;left:0;text-align:left;margin-left:571.7pt;margin-top:38.4pt;width:9.8pt;height:1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" filled="f" stroked="f">
            <v:textbox inset="0,0,0,0">
              <w:txbxContent>
                <w:p w:rsidR="00AA7779" w:rsidRPr="00DB2E3E" w:rsidRDefault="00AA7779" w:rsidP="00AA7779">
                  <w:pPr>
                    <w:spacing w:line="240" w:lineRule="exact"/>
                    <w:rPr>
                      <w:rFonts w:ascii="Times New Roman" w:hAnsi="Times New Roman" w:cs="Times New Roman"/>
                      <w:sz w:val="27"/>
                      <w:szCs w:val="27"/>
                    </w:rPr>
                  </w:pPr>
                </w:p>
              </w:txbxContent>
            </v:textbox>
            <w10:wrap anchorx="page" anchory="page"/>
          </v:shape>
        </w:pict>
      </w:r>
      <w:r w:rsidR="00AA7779" w:rsidRPr="0080671C">
        <w:rPr>
          <w:rFonts w:ascii="Times New Roman" w:eastAsia="Times New Roman" w:hAnsi="Times New Roman" w:cs="Times New Roman"/>
          <w:noProof/>
          <w:spacing w:val="10"/>
          <w:sz w:val="28"/>
          <w:szCs w:val="28"/>
          <w:lang w:eastAsia="ru-RU"/>
        </w:rPr>
        <w:drawing>
          <wp:anchor distT="0" distB="0" distL="114300" distR="114300" simplePos="0" relativeHeight="251721728" behindDoc="0" locked="0" layoutInCell="1" allowOverlap="1">
            <wp:simplePos x="0" y="0"/>
            <wp:positionH relativeFrom="margin">
              <wp:posOffset>91440</wp:posOffset>
            </wp:positionH>
            <wp:positionV relativeFrom="margin">
              <wp:posOffset>384810</wp:posOffset>
            </wp:positionV>
            <wp:extent cx="5848985" cy="6535420"/>
            <wp:effectExtent l="19050" t="0" r="0" b="0"/>
            <wp:wrapSquare wrapText="bothSides"/>
            <wp:docPr id="8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62" cstate="print"/>
                    <a:stretch>
                      <a:fillRect/>
                    </a:stretch>
                  </pic:blipFill>
                  <pic:spPr>
                    <a:xfrm>
                      <a:off x="0" y="0"/>
                      <a:ext cx="5848985" cy="6535420"/>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AA7779" w:rsidRPr="0080671C" w:rsidRDefault="00AA7779" w:rsidP="0080671C">
      <w:pPr>
        <w:suppressAutoHyphens/>
        <w:spacing w:after="0" w:line="240" w:lineRule="auto"/>
        <w:ind w:right="76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0"/>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114300" distR="114300" simplePos="0" relativeHeight="251720704" behindDoc="0" locked="0" layoutInCell="1" allowOverlap="1">
            <wp:simplePos x="0" y="0"/>
            <wp:positionH relativeFrom="margin">
              <wp:posOffset>75565</wp:posOffset>
            </wp:positionH>
            <wp:positionV relativeFrom="margin">
              <wp:posOffset>360680</wp:posOffset>
            </wp:positionV>
            <wp:extent cx="5888355" cy="7386320"/>
            <wp:effectExtent l="19050" t="0" r="0" b="0"/>
            <wp:wrapSquare wrapText="bothSides"/>
            <wp:docPr id="8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63" cstate="print"/>
                    <a:stretch>
                      <a:fillRect/>
                    </a:stretch>
                  </pic:blipFill>
                  <pic:spPr>
                    <a:xfrm>
                      <a:off x="0" y="0"/>
                      <a:ext cx="5888355" cy="7386320"/>
                    </a:xfrm>
                    <a:prstGeom prst="rect">
                      <a:avLst/>
                    </a:prstGeom>
                  </pic:spPr>
                </pic:pic>
              </a:graphicData>
            </a:graphic>
          </wp:anchor>
        </w:drawing>
      </w:r>
      <w:r w:rsidR="007A1AE5">
        <w:rPr>
          <w:rFonts w:ascii="Times New Roman" w:eastAsia="Times New Roman" w:hAnsi="Times New Roman" w:cs="Times New Roman"/>
          <w:noProof/>
          <w:spacing w:val="10"/>
          <w:sz w:val="28"/>
          <w:szCs w:val="28"/>
          <w:lang w:eastAsia="ar-SA" w:bidi="ru-RU"/>
        </w:rPr>
        <w:pict>
          <v:shape id="Надпись 81" o:spid="_x0000_s1039" type="#_x0000_t202" style="position:absolute;left:0;text-align:left;margin-left:319.8pt;margin-top:38.4pt;width:12.2pt;height:12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BciGo2BAIAAMUDAAAOAAAA&#10;AAAAAAAAAAAAAC4CAABkcnMvZTJvRG9jLnhtbFBLAQItABQABgAIAAAAIQB+Rkp03gAAAAoBAAAP&#10;AAAAAAAAAAAAAAAAAF4EAABkcnMvZG93bnJldi54bWxQSwUGAAAAAAQABADzAAAAaQUAAAAA&#10;" filled="f" stroked="f">
            <v:textbox inset="0,0,0,0">
              <w:txbxContent>
                <w:p w:rsidR="00AA7779" w:rsidRPr="00015A35" w:rsidRDefault="00AA7779" w:rsidP="00AA7779">
                  <w:pPr>
                    <w:spacing w:line="240" w:lineRule="exact"/>
                    <w:rPr>
                      <w:rFonts w:ascii="Times New Roman" w:hAnsi="Times New Roman" w:cs="Times New Roman"/>
                      <w:sz w:val="27"/>
                      <w:szCs w:val="27"/>
                    </w:rPr>
                  </w:pPr>
                </w:p>
              </w:txbxContent>
            </v:textbox>
            <w10:wrap anchorx="page" anchory="page"/>
          </v:shape>
        </w:pict>
      </w:r>
    </w:p>
    <w:p w:rsidR="00AA7779" w:rsidRPr="0080671C" w:rsidRDefault="00AA7779" w:rsidP="0080671C">
      <w:pPr>
        <w:suppressAutoHyphens/>
        <w:spacing w:after="0" w:line="240" w:lineRule="auto"/>
        <w:ind w:right="3" w:firstLine="73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AA7779" w:rsidRPr="0080671C" w:rsidRDefault="00AA7779" w:rsidP="0080671C">
      <w:pPr>
        <w:suppressAutoHyphens/>
        <w:spacing w:after="0" w:line="240" w:lineRule="auto"/>
        <w:ind w:right="3" w:firstLine="739"/>
        <w:jc w:val="both"/>
        <w:rPr>
          <w:rFonts w:ascii="Times New Roman" w:eastAsia="Times New Roman" w:hAnsi="Times New Roman" w:cs="Times New Roman"/>
          <w:spacing w:val="-10"/>
          <w:sz w:val="28"/>
          <w:szCs w:val="28"/>
          <w:lang w:eastAsia="ar-SA"/>
        </w:rPr>
      </w:pPr>
    </w:p>
    <w:p w:rsidR="00AA7779" w:rsidRPr="0080671C" w:rsidRDefault="007A1AE5" w:rsidP="0080671C">
      <w:pPr>
        <w:spacing w:after="0" w:line="240" w:lineRule="auto"/>
        <w:jc w:val="center"/>
        <w:rPr>
          <w:rFonts w:ascii="Times New Roman" w:eastAsia="Arial" w:hAnsi="Times New Roman" w:cs="Times New Roman"/>
          <w:color w:val="000000"/>
          <w:sz w:val="28"/>
          <w:szCs w:val="28"/>
          <w:lang w:eastAsia="ru-RU"/>
        </w:rPr>
      </w:pPr>
      <w:r>
        <w:rPr>
          <w:rFonts w:ascii="Times New Roman" w:eastAsia="Arial" w:hAnsi="Times New Roman" w:cs="Times New Roman"/>
          <w:noProof/>
          <w:color w:val="000000"/>
          <w:sz w:val="28"/>
          <w:szCs w:val="28"/>
          <w:lang w:eastAsia="ru-RU" w:bidi="ru-RU"/>
        </w:rPr>
        <w:lastRenderedPageBreak/>
        <w:pict>
          <v:shape id="Надпись 79" o:spid="_x0000_s1040" type="#_x0000_t202" style="position:absolute;left:0;text-align:left;margin-left:533pt;margin-top:34.85pt;width:8.6pt;height:3.5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439"/>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240150" cy="3268639"/>
            <wp:effectExtent l="19050" t="0" r="0" b="0"/>
            <wp:docPr id="8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64" cstate="print"/>
                    <a:stretch>
                      <a:fillRect/>
                    </a:stretch>
                  </pic:blipFill>
                  <pic:spPr>
                    <a:xfrm>
                      <a:off x="0" y="0"/>
                      <a:ext cx="5243271" cy="3270586"/>
                    </a:xfrm>
                    <a:prstGeom prst="rect">
                      <a:avLst/>
                    </a:prstGeom>
                  </pic:spPr>
                </pic:pic>
              </a:graphicData>
            </a:graphic>
          </wp:inline>
        </w:drawing>
      </w:r>
    </w:p>
    <w:p w:rsidR="00AA7779" w:rsidRPr="0080671C" w:rsidRDefault="00AA7779" w:rsidP="0080671C">
      <w:pPr>
        <w:suppressAutoHyphens/>
        <w:spacing w:after="0" w:line="240" w:lineRule="auto"/>
        <w:ind w:right="3" w:firstLine="653"/>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Допускается размещение информации об акционных мероприятиях (акциях) с внутренней стороны витрины (не более трех строк по 0,15 м) .</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drawing>
          <wp:anchor distT="0" distB="0" distL="0" distR="0" simplePos="0" relativeHeight="251689984" behindDoc="0" locked="0" layoutInCell="1" allowOverlap="1">
            <wp:simplePos x="0" y="0"/>
            <wp:positionH relativeFrom="page">
              <wp:posOffset>1068070</wp:posOffset>
            </wp:positionH>
            <wp:positionV relativeFrom="paragraph">
              <wp:posOffset>427990</wp:posOffset>
            </wp:positionV>
            <wp:extent cx="5808980" cy="2703195"/>
            <wp:effectExtent l="19050" t="0" r="1270" b="0"/>
            <wp:wrapTopAndBottom/>
            <wp:docPr id="9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65" cstate="print"/>
                    <a:stretch>
                      <a:fillRect/>
                    </a:stretch>
                  </pic:blipFill>
                  <pic:spPr>
                    <a:xfrm>
                      <a:off x="0" y="0"/>
                      <a:ext cx="5808980" cy="2703195"/>
                    </a:xfrm>
                    <a:prstGeom prst="rect">
                      <a:avLst/>
                    </a:prstGeom>
                  </pic:spPr>
                </pic:pic>
              </a:graphicData>
            </a:graphic>
          </wp:anchor>
        </w:drawing>
      </w:r>
      <w:r w:rsidRPr="0080671C">
        <w:rPr>
          <w:rFonts w:ascii="Times New Roman" w:eastAsia="Times New Roman" w:hAnsi="Times New Roman" w:cs="Times New Roman"/>
          <w:sz w:val="28"/>
          <w:szCs w:val="28"/>
          <w:lang w:eastAsia="ar-SA"/>
        </w:rPr>
        <w:t>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AA7779" w:rsidRPr="0080671C" w:rsidRDefault="00AA7779" w:rsidP="0080671C">
      <w:pPr>
        <w:widowControl w:val="0"/>
        <w:tabs>
          <w:tab w:val="left" w:pos="2776"/>
          <w:tab w:val="left" w:pos="9639"/>
        </w:tabs>
        <w:autoSpaceDE w:val="0"/>
        <w:autoSpaceDN w:val="0"/>
        <w:spacing w:after="0" w:line="240" w:lineRule="auto"/>
        <w:ind w:right="3"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витринное пространство оформлено с использованием товаров и услуг (экспозиция товаров и услуг);</w:t>
      </w:r>
    </w:p>
    <w:p w:rsidR="00AA7779" w:rsidRPr="0080671C" w:rsidRDefault="00AA7779" w:rsidP="0080671C">
      <w:pPr>
        <w:widowControl w:val="0"/>
        <w:tabs>
          <w:tab w:val="left" w:pos="2680"/>
        </w:tabs>
        <w:autoSpaceDE w:val="0"/>
        <w:autoSpaceDN w:val="0"/>
        <w:spacing w:after="0" w:line="240" w:lineRule="auto"/>
        <w:ind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t>витринное пространство освещено в темное время суток;</w:t>
      </w: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AA7779" w:rsidRPr="0080671C" w:rsidRDefault="00AA7779" w:rsidP="0080671C">
      <w:pPr>
        <w:widowControl w:val="0"/>
        <w:tabs>
          <w:tab w:val="left" w:pos="2690"/>
        </w:tabs>
        <w:autoSpaceDE w:val="0"/>
        <w:autoSpaceDN w:val="0"/>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1008" behindDoc="0" locked="0" layoutInCell="1" allowOverlap="1">
            <wp:simplePos x="0" y="0"/>
            <wp:positionH relativeFrom="page">
              <wp:posOffset>847344</wp:posOffset>
            </wp:positionH>
            <wp:positionV relativeFrom="paragraph">
              <wp:posOffset>188024</wp:posOffset>
            </wp:positionV>
            <wp:extent cx="5903928" cy="4723447"/>
            <wp:effectExtent l="0" t="0" r="0" b="0"/>
            <wp:wrapTopAndBottom/>
            <wp:docPr id="9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66" cstate="print"/>
                    <a:stretch>
                      <a:fillRect/>
                    </a:stretch>
                  </pic:blipFill>
                  <pic:spPr>
                    <a:xfrm>
                      <a:off x="0" y="0"/>
                      <a:ext cx="5903928" cy="4723447"/>
                    </a:xfrm>
                    <a:prstGeom prst="rect">
                      <a:avLst/>
                    </a:prstGeom>
                  </pic:spPr>
                </pic:pic>
              </a:graphicData>
            </a:graphic>
          </wp:anchor>
        </w:drawing>
      </w: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877220" cy="7445597"/>
            <wp:effectExtent l="0" t="0" r="0" b="0"/>
            <wp:docPr id="9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67" cstate="print"/>
                    <a:stretch>
                      <a:fillRect/>
                    </a:stretch>
                  </pic:blipFill>
                  <pic:spPr>
                    <a:xfrm>
                      <a:off x="0" y="0"/>
                      <a:ext cx="5877220" cy="7445597"/>
                    </a:xfrm>
                    <a:prstGeom prst="rect">
                      <a:avLst/>
                    </a:prstGeom>
                  </pic:spPr>
                </pic:pic>
              </a:graphicData>
            </a:graphic>
          </wp:inline>
        </w:drawing>
      </w:r>
    </w:p>
    <w:p w:rsidR="00AA7779" w:rsidRPr="0080671C" w:rsidRDefault="00AA7779" w:rsidP="0080671C">
      <w:pPr>
        <w:widowControl w:val="0"/>
        <w:autoSpaceDE w:val="0"/>
        <w:autoSpaceDN w:val="0"/>
        <w:spacing w:after="0" w:line="240" w:lineRule="auto"/>
        <w:ind w:left="3306"/>
        <w:outlineLvl w:val="1"/>
        <w:rPr>
          <w:rFonts w:ascii="Times New Roman" w:eastAsia="Times New Roman" w:hAnsi="Times New Roman" w:cs="Times New Roman"/>
          <w:bCs/>
          <w:spacing w:val="-20"/>
          <w:sz w:val="28"/>
          <w:szCs w:val="28"/>
          <w:lang w:eastAsia="ru-RU" w:bidi="ru-RU"/>
        </w:rPr>
      </w:pPr>
    </w:p>
    <w:p w:rsidR="00AA7779" w:rsidRPr="0080671C" w:rsidRDefault="007A1AE5" w:rsidP="0080671C">
      <w:pPr>
        <w:widowControl w:val="0"/>
        <w:autoSpaceDE w:val="0"/>
        <w:autoSpaceDN w:val="0"/>
        <w:spacing w:after="0" w:line="240" w:lineRule="auto"/>
        <w:ind w:left="3306"/>
        <w:jc w:val="both"/>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noProof/>
          <w:sz w:val="28"/>
          <w:szCs w:val="28"/>
          <w:lang w:eastAsia="ru-RU" w:bidi="ru-RU"/>
        </w:rPr>
        <w:pict>
          <v:shape id="Надпись 77" o:spid="_x0000_s1041" type="#_x0000_t202" style="position:absolute;left:0;text-align:left;margin-left:85.1pt;margin-top:-576.8pt;width:246.95pt;height:578.95pt;z-index:-2515804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" filled="f" stroked="f">
            <v:textbox inset="0,0,0,0">
              <w:txbxContent>
                <w:p w:rsidR="00AA7779" w:rsidRDefault="00AA7779" w:rsidP="00AA7779">
                  <w:pPr>
                    <w:spacing w:line="244" w:lineRule="exact"/>
                    <w:jc w:val="right"/>
                    <w:rPr>
                      <w:rFonts w:ascii="Calibri"/>
                      <w:sz w:val="24"/>
                    </w:rPr>
                  </w:pPr>
                  <w:r>
                    <w:rPr>
                      <w:rFonts w:ascii="Calibri"/>
                      <w:sz w:val="24"/>
                    </w:rPr>
                    <w:t>39</w:t>
                  </w: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spacing w:before="7"/>
                  </w:pPr>
                </w:p>
                <w:p w:rsidR="00AA7779" w:rsidRDefault="00AA7779" w:rsidP="00AA7779">
                  <w:pPr>
                    <w:rPr>
                      <w:b/>
                      <w:sz w:val="27"/>
                    </w:rPr>
                  </w:pPr>
                  <w:r>
                    <w:rPr>
                      <w:b/>
                      <w:color w:val="25282E"/>
                      <w:sz w:val="27"/>
                    </w:rPr>
                    <w:t>10.</w:t>
                  </w:r>
                </w:p>
              </w:txbxContent>
            </v:textbox>
            <w10:wrap anchorx="page"/>
          </v:shape>
        </w:pict>
      </w:r>
      <w:r w:rsidR="00AA7779" w:rsidRPr="0080671C">
        <w:rPr>
          <w:rFonts w:ascii="Times New Roman" w:eastAsia="Times New Roman" w:hAnsi="Times New Roman" w:cs="Times New Roman"/>
          <w:bCs/>
          <w:sz w:val="28"/>
          <w:szCs w:val="28"/>
          <w:lang w:eastAsia="ru-RU" w:bidi="ru-RU"/>
        </w:rPr>
        <w:t>Подвесные конструкции.</w:t>
      </w:r>
    </w:p>
    <w:p w:rsidR="00AA7779" w:rsidRPr="0080671C" w:rsidRDefault="00AA7779" w:rsidP="0080671C">
      <w:pPr>
        <w:suppressAutoHyphens/>
        <w:spacing w:after="0" w:line="240" w:lineRule="auto"/>
        <w:ind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Подвесная конструкция (конструкция вывесок размещается                                    в пешеходном галерейном пространстве зданий, строений, сооружений).</w:t>
      </w:r>
    </w:p>
    <w:p w:rsidR="00AA7779" w:rsidRPr="0080671C" w:rsidRDefault="00AA7779" w:rsidP="0080671C">
      <w:pPr>
        <w:suppressAutoHyphens/>
        <w:spacing w:after="0" w:line="240" w:lineRule="auto"/>
        <w:ind w:firstLine="720"/>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218"/>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714716" cy="7686675"/>
            <wp:effectExtent l="0" t="0" r="0" b="0"/>
            <wp:docPr id="9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68" cstate="print"/>
                    <a:stretch>
                      <a:fillRect/>
                    </a:stretch>
                  </pic:blipFill>
                  <pic:spPr>
                    <a:xfrm>
                      <a:off x="0" y="0"/>
                      <a:ext cx="5714716" cy="7686675"/>
                    </a:xfrm>
                    <a:prstGeom prst="rect">
                      <a:avLst/>
                    </a:prstGeom>
                  </pic:spPr>
                </pic:pic>
              </a:graphicData>
            </a:graphic>
          </wp:inline>
        </w:drawing>
      </w:r>
    </w:p>
    <w:p w:rsidR="00AA7779" w:rsidRPr="0080671C" w:rsidRDefault="007A1AE5" w:rsidP="0080671C">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r>
        <w:rPr>
          <w:rFonts w:ascii="Times New Roman" w:eastAsia="Times New Roman" w:hAnsi="Times New Roman" w:cs="Times New Roman"/>
          <w:bCs/>
          <w:noProof/>
          <w:sz w:val="28"/>
          <w:szCs w:val="28"/>
          <w:lang w:eastAsia="ru-RU" w:bidi="ru-RU"/>
        </w:rPr>
        <w:pict>
          <v:shape id="Надпись 75" o:spid="_x0000_s1042" type="#_x0000_t202" style="position:absolute;left:0;text-align:left;margin-left:85.1pt;margin-top:-584.75pt;width:246.95pt;height:587.6pt;z-index:-2515793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" filled="f" stroked="f">
            <v:textbox inset="0,0,0,0">
              <w:txbxContent>
                <w:p w:rsidR="00AA7779" w:rsidRDefault="00AA7779" w:rsidP="00AA7779">
                  <w:pPr>
                    <w:spacing w:line="244" w:lineRule="exact"/>
                    <w:jc w:val="right"/>
                    <w:rPr>
                      <w:rFonts w:ascii="Calibri"/>
                      <w:sz w:val="24"/>
                    </w:rPr>
                  </w:pPr>
                  <w:r>
                    <w:rPr>
                      <w:rFonts w:ascii="Calibri"/>
                      <w:sz w:val="24"/>
                    </w:rPr>
                    <w:t>40</w:t>
                  </w: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spacing w:before="157"/>
                    <w:rPr>
                      <w:b/>
                      <w:sz w:val="27"/>
                    </w:rPr>
                  </w:pPr>
                  <w:r>
                    <w:rPr>
                      <w:b/>
                      <w:color w:val="25282E"/>
                      <w:sz w:val="27"/>
                    </w:rPr>
                    <w:t>11.</w:t>
                  </w:r>
                </w:p>
              </w:txbxContent>
            </v:textbox>
            <w10:wrap anchorx="page"/>
          </v:shape>
        </w:pict>
      </w:r>
      <w:r w:rsidR="00AA7779" w:rsidRPr="0080671C">
        <w:rPr>
          <w:rFonts w:ascii="Times New Roman" w:eastAsia="Times New Roman" w:hAnsi="Times New Roman" w:cs="Times New Roman"/>
          <w:bCs/>
          <w:sz w:val="28"/>
          <w:szCs w:val="28"/>
          <w:lang w:eastAsia="ru-RU" w:bidi="ru-RU"/>
        </w:rPr>
        <w:t>Крышные конструкции.</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692032" behindDoc="0" locked="0" layoutInCell="1" allowOverlap="1">
            <wp:simplePos x="0" y="0"/>
            <wp:positionH relativeFrom="page">
              <wp:posOffset>1226820</wp:posOffset>
            </wp:positionH>
            <wp:positionV relativeFrom="paragraph">
              <wp:posOffset>153035</wp:posOffset>
            </wp:positionV>
            <wp:extent cx="5848985" cy="3035935"/>
            <wp:effectExtent l="19050" t="0" r="0" b="0"/>
            <wp:wrapTopAndBottom/>
            <wp:docPr id="10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69" cstate="print"/>
                    <a:stretch>
                      <a:fillRect/>
                    </a:stretch>
                  </pic:blipFill>
                  <pic:spPr>
                    <a:xfrm>
                      <a:off x="0" y="0"/>
                      <a:ext cx="5848985" cy="3035935"/>
                    </a:xfrm>
                    <a:prstGeom prst="rect">
                      <a:avLst/>
                    </a:prstGeom>
                  </pic:spPr>
                </pic:pic>
              </a:graphicData>
            </a:graphic>
          </wp:anchor>
        </w:drawing>
      </w:r>
      <w:r w:rsidR="007A1AE5">
        <w:rPr>
          <w:rFonts w:ascii="Times New Roman" w:eastAsia="Arial" w:hAnsi="Times New Roman" w:cs="Times New Roman"/>
          <w:noProof/>
          <w:color w:val="000000"/>
          <w:sz w:val="28"/>
          <w:szCs w:val="28"/>
          <w:lang w:eastAsia="ru-RU" w:bidi="ru-RU"/>
        </w:rPr>
        <w:pict>
          <v:shape id="Надпись 73" o:spid="_x0000_s1043" type="#_x0000_t202" style="position:absolute;left:0;text-align:left;margin-left:535.7pt;margin-top:38.4pt;width:9.65pt;height:3.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439"/>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848229" cy="3788092"/>
            <wp:effectExtent l="0" t="0" r="0" b="0"/>
            <wp:docPr id="9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70" cstate="print"/>
                    <a:stretch>
                      <a:fillRect/>
                    </a:stretch>
                  </pic:blipFill>
                  <pic:spPr>
                    <a:xfrm>
                      <a:off x="0" y="0"/>
                      <a:ext cx="5848229" cy="3788092"/>
                    </a:xfrm>
                    <a:prstGeom prst="rect">
                      <a:avLst/>
                    </a:prstGeom>
                  </pic:spPr>
                </pic:pic>
              </a:graphicData>
            </a:graphic>
          </wp:inline>
        </w:drawing>
      </w:r>
    </w:p>
    <w:p w:rsidR="00AA7779" w:rsidRPr="0080671C" w:rsidRDefault="00AA7779" w:rsidP="0080671C">
      <w:pPr>
        <w:suppressAutoHyphens/>
        <w:spacing w:after="0" w:line="240" w:lineRule="auto"/>
        <w:ind w:right="3" w:firstLine="552"/>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Конструкции вывесок, допускаемых к размещению на крышах зданий, строений, сооружений, представляют собой объемные символы                                (без использования подложки).</w:t>
      </w: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Высота информационных конструкций (вывесок), размещаемых                            на крышах зданий, строений, сооружений, с учетом всех используемых элементов не более 1,80 м для 1-3-этажных объектов.</w:t>
      </w:r>
    </w:p>
    <w:p w:rsidR="00AA7779" w:rsidRPr="0080671C" w:rsidRDefault="00AA7779" w:rsidP="0080671C">
      <w:pPr>
        <w:suppressAutoHyphens/>
        <w:spacing w:after="0" w:line="240" w:lineRule="auto"/>
        <w:ind w:firstLine="709"/>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ind w:left="1439"/>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71" o:spid="_x0000_s1044" type="#_x0000_t202" style="position:absolute;left:0;text-align:left;margin-left:319.8pt;margin-top:38.4pt;width:12.2pt;height:12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CVjjChBAIAAMUDAAAOAAAA&#10;AAAAAAAAAAAAAC4CAABkcnMvZTJvRG9jLnhtbFBLAQItABQABgAIAAAAIQB+Rkp03gAAAAoBAAAP&#10;AAAAAAAAAAAAAAAAAF4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r w:rsidR="00AA7779" w:rsidRPr="0080671C">
        <w:rPr>
          <w:rFonts w:ascii="Times New Roman" w:eastAsia="Times New Roman" w:hAnsi="Times New Roman" w:cs="Times New Roman"/>
          <w:noProof/>
          <w:spacing w:val="10"/>
          <w:sz w:val="28"/>
          <w:szCs w:val="28"/>
          <w:lang w:eastAsia="ru-RU"/>
        </w:rPr>
        <w:drawing>
          <wp:inline distT="0" distB="0" distL="0" distR="0">
            <wp:extent cx="5904380" cy="4019550"/>
            <wp:effectExtent l="0" t="0" r="0" b="0"/>
            <wp:docPr id="10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71" cstate="print"/>
                    <a:stretch>
                      <a:fillRect/>
                    </a:stretch>
                  </pic:blipFill>
                  <pic:spPr>
                    <a:xfrm>
                      <a:off x="0" y="0"/>
                      <a:ext cx="5904380" cy="4019550"/>
                    </a:xfrm>
                    <a:prstGeom prst="rect">
                      <a:avLst/>
                    </a:prstGeom>
                  </pic:spPr>
                </pic:pic>
              </a:graphicData>
            </a:graphic>
          </wp:inline>
        </w:drawing>
      </w:r>
    </w:p>
    <w:p w:rsidR="00AA7779" w:rsidRPr="0080671C" w:rsidRDefault="00AA7779" w:rsidP="0080671C">
      <w:pPr>
        <w:suppressAutoHyphens/>
        <w:spacing w:after="0" w:line="240" w:lineRule="auto"/>
        <w:ind w:right="3" w:firstLine="7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Высота информационных конструкций (вывесок), размещаемых                           на крышах зданий, строений, сооружений, с учетом всех используемых элементов не более 3 м для 4-7-этажных объектов.</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7A1AE5" w:rsidP="0080671C">
      <w:pPr>
        <w:spacing w:after="0" w:line="240" w:lineRule="auto"/>
        <w:jc w:val="center"/>
        <w:rPr>
          <w:rFonts w:ascii="Times New Roman" w:eastAsia="Arial" w:hAnsi="Times New Roman" w:cs="Times New Roman"/>
          <w:color w:val="000000"/>
          <w:sz w:val="28"/>
          <w:szCs w:val="28"/>
          <w:lang w:eastAsia="ru-RU"/>
        </w:rPr>
      </w:pPr>
      <w:r>
        <w:rPr>
          <w:rFonts w:ascii="Times New Roman" w:eastAsia="Arial" w:hAnsi="Times New Roman" w:cs="Times New Roman"/>
          <w:noProof/>
          <w:color w:val="000000"/>
          <w:sz w:val="28"/>
          <w:szCs w:val="28"/>
          <w:lang w:eastAsia="ru-RU" w:bidi="ru-RU"/>
        </w:rPr>
        <w:pict>
          <v:shape id="Надпись 69" o:spid="_x0000_s1045" type="#_x0000_t202" style="position:absolute;left:0;text-align:left;margin-left:557.75pt;margin-top:34.85pt;width:5.9pt;height:3.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lastRenderedPageBreak/>
        <w:drawing>
          <wp:anchor distT="0" distB="0" distL="114300" distR="114300" simplePos="0" relativeHeight="251719680" behindDoc="0" locked="0" layoutInCell="1" allowOverlap="1">
            <wp:simplePos x="0" y="0"/>
            <wp:positionH relativeFrom="margin">
              <wp:align>center</wp:align>
            </wp:positionH>
            <wp:positionV relativeFrom="margin">
              <wp:posOffset>289560</wp:posOffset>
            </wp:positionV>
            <wp:extent cx="5420995" cy="5803900"/>
            <wp:effectExtent l="19050" t="0" r="8255" b="0"/>
            <wp:wrapSquare wrapText="bothSides"/>
            <wp:docPr id="10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72" cstate="print"/>
                    <a:stretch>
                      <a:fillRect/>
                    </a:stretch>
                  </pic:blipFill>
                  <pic:spPr>
                    <a:xfrm>
                      <a:off x="0" y="0"/>
                      <a:ext cx="5420995" cy="5803900"/>
                    </a:xfrm>
                    <a:prstGeom prst="rect">
                      <a:avLst/>
                    </a:prstGeom>
                  </pic:spPr>
                </pic:pic>
              </a:graphicData>
            </a:graphic>
          </wp:anchor>
        </w:drawing>
      </w:r>
      <w:r w:rsidRPr="0080671C">
        <w:rPr>
          <w:rFonts w:ascii="Times New Roman" w:eastAsia="Times New Roman" w:hAnsi="Times New Roman" w:cs="Times New Roman"/>
          <w:sz w:val="28"/>
          <w:szCs w:val="28"/>
          <w:lang w:eastAsia="ar-SA"/>
        </w:rPr>
        <w:t>Длина вывески, устанавливаемой на крыше объекта, не может превышать половины длины фасада, вдоль которого она размещена, при длине фасада                           свыше 35 м.</w:t>
      </w:r>
    </w:p>
    <w:p w:rsidR="00AA7779" w:rsidRPr="0080671C" w:rsidRDefault="00AA7779" w:rsidP="0080671C">
      <w:pPr>
        <w:suppressAutoHyphens/>
        <w:spacing w:after="0" w:line="240" w:lineRule="auto"/>
        <w:ind w:right="3" w:firstLine="5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w:t>
      </w:r>
    </w:p>
    <w:p w:rsidR="00AA7779" w:rsidRPr="0080671C" w:rsidRDefault="00AA7779" w:rsidP="0080671C">
      <w:pPr>
        <w:suppressAutoHyphens/>
        <w:spacing w:after="0" w:line="240" w:lineRule="auto"/>
        <w:ind w:right="566" w:firstLine="508"/>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566" w:firstLine="508"/>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566" w:firstLine="508"/>
        <w:jc w:val="both"/>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566" w:firstLine="508"/>
        <w:jc w:val="both"/>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064"/>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064"/>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064"/>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892572" cy="5340667"/>
            <wp:effectExtent l="0" t="0" r="0" b="0"/>
            <wp:docPr id="10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73" cstate="print"/>
                    <a:stretch>
                      <a:fillRect/>
                    </a:stretch>
                  </pic:blipFill>
                  <pic:spPr>
                    <a:xfrm>
                      <a:off x="0" y="0"/>
                      <a:ext cx="5892572" cy="5340667"/>
                    </a:xfrm>
                    <a:prstGeom prst="rect">
                      <a:avLst/>
                    </a:prstGeom>
                  </pic:spPr>
                </pic:pic>
              </a:graphicData>
            </a:graphic>
          </wp:inline>
        </w:drawing>
      </w: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r w:rsidRPr="0080671C">
        <w:rPr>
          <w:rFonts w:ascii="Times New Roman" w:eastAsia="Times New Roman" w:hAnsi="Times New Roman" w:cs="Times New Roman"/>
          <w:bCs/>
          <w:sz w:val="28"/>
          <w:szCs w:val="28"/>
          <w:lang w:eastAsia="ru-RU" w:bidi="ru-RU"/>
        </w:rPr>
        <w:t>Уникальные конструкции.</w:t>
      </w: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p>
    <w:p w:rsidR="00AA7779" w:rsidRPr="0080671C" w:rsidRDefault="00AA7779" w:rsidP="0080671C">
      <w:pPr>
        <w:suppressAutoHyphens/>
        <w:spacing w:after="0" w:line="240" w:lineRule="auto"/>
        <w:ind w:firstLine="709"/>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К уникальным информационным конструкциям относятся - Барельеф.</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4656317" cy="3171589"/>
            <wp:effectExtent l="19050" t="0" r="0" b="0"/>
            <wp:docPr id="10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74" cstate="print"/>
                    <a:stretch>
                      <a:fillRect/>
                    </a:stretch>
                  </pic:blipFill>
                  <pic:spPr>
                    <a:xfrm>
                      <a:off x="0" y="0"/>
                      <a:ext cx="4656664" cy="3171825"/>
                    </a:xfrm>
                    <a:prstGeom prst="rect">
                      <a:avLst/>
                    </a:prstGeom>
                  </pic:spPr>
                </pic:pic>
              </a:graphicData>
            </a:graphic>
          </wp:inline>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7A1AE5" w:rsidP="0080671C">
      <w:pPr>
        <w:suppressAutoHyphens/>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pict>
          <v:shape id="Надпись 67" o:spid="_x0000_s1046" type="#_x0000_t202" style="position:absolute;margin-left:131.05pt;margin-top:-258.4pt;width:200.95pt;height:247.4pt;z-index:-2515752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" filled="f" stroked="f">
            <v:textbox inset="0,0,0,0">
              <w:txbxContent>
                <w:p w:rsidR="00AA7779" w:rsidRDefault="00AA7779" w:rsidP="00AA7779">
                  <w:pPr>
                    <w:spacing w:line="244" w:lineRule="exact"/>
                    <w:jc w:val="right"/>
                    <w:rPr>
                      <w:rFonts w:ascii="Calibri"/>
                      <w:sz w:val="24"/>
                    </w:rPr>
                  </w:pPr>
                  <w:r>
                    <w:rPr>
                      <w:rFonts w:ascii="Calibri"/>
                      <w:sz w:val="24"/>
                    </w:rPr>
                    <w:t>45</w:t>
                  </w: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pPr>
                </w:p>
              </w:txbxContent>
            </v:textbox>
            <w10:wrap anchorx="page"/>
          </v:shape>
        </w:pict>
      </w:r>
      <w:r w:rsidR="00AA7779" w:rsidRPr="0080671C">
        <w:rPr>
          <w:rFonts w:ascii="Times New Roman" w:eastAsia="Times New Roman" w:hAnsi="Times New Roman" w:cs="Times New Roman"/>
          <w:sz w:val="28"/>
          <w:szCs w:val="28"/>
          <w:lang w:eastAsia="ar-SA"/>
        </w:rPr>
        <w:t>Мозаичное панно.</w:t>
      </w:r>
    </w:p>
    <w:p w:rsidR="00AA7779" w:rsidRPr="0080671C" w:rsidRDefault="00AA7779" w:rsidP="0080671C">
      <w:pPr>
        <w:suppressAutoHyphens/>
        <w:spacing w:after="0" w:line="240" w:lineRule="auto"/>
        <w:rPr>
          <w:rFonts w:ascii="Times New Roman" w:eastAsia="Times New Roman" w:hAnsi="Times New Roman" w:cs="Times New Roman"/>
          <w:noProof/>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2272" behindDoc="1" locked="0" layoutInCell="1" allowOverlap="1">
            <wp:simplePos x="0" y="0"/>
            <wp:positionH relativeFrom="page">
              <wp:posOffset>1545590</wp:posOffset>
            </wp:positionH>
            <wp:positionV relativeFrom="paragraph">
              <wp:posOffset>90170</wp:posOffset>
            </wp:positionV>
            <wp:extent cx="5125085" cy="3283585"/>
            <wp:effectExtent l="19050" t="0" r="0" b="0"/>
            <wp:wrapNone/>
            <wp:docPr id="11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75" cstate="print"/>
                    <a:stretch>
                      <a:fillRect/>
                    </a:stretch>
                  </pic:blipFill>
                  <pic:spPr>
                    <a:xfrm>
                      <a:off x="0" y="0"/>
                      <a:ext cx="5125085" cy="328358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Вывески, являющиеся архитектурными элементами и декором внешних поверхностей объекта.</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ind w:left="1439"/>
        <w:rPr>
          <w:rFonts w:ascii="Times New Roman" w:eastAsia="Times New Roman" w:hAnsi="Times New Roman" w:cs="Times New Roman"/>
          <w:spacing w:val="10"/>
          <w:sz w:val="28"/>
          <w:szCs w:val="28"/>
          <w:lang w:eastAsia="ar-SA"/>
        </w:rPr>
      </w:pPr>
      <w:r w:rsidRPr="007A1AE5">
        <w:rPr>
          <w:rFonts w:ascii="Times New Roman" w:eastAsia="Times New Roman" w:hAnsi="Times New Roman" w:cs="Times New Roman"/>
          <w:noProof/>
          <w:spacing w:val="-20"/>
          <w:sz w:val="28"/>
          <w:szCs w:val="28"/>
          <w:lang w:eastAsia="ar-SA" w:bidi="ru-RU"/>
        </w:rPr>
        <w:lastRenderedPageBreak/>
        <w:pict>
          <v:shape id="Надпись 65" o:spid="_x0000_s1047" type="#_x0000_t202" style="position:absolute;left:0;text-align:left;margin-left:85.1pt;margin-top:-37.5pt;width:3.55pt;height:10.35pt;z-index:-2515742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" filled="f" stroked="f">
            <v:textbox inset="0,0,0,0">
              <w:txbxContent>
                <w:p w:rsidR="00AA7779" w:rsidRDefault="00AA7779" w:rsidP="00AA7779">
                  <w:pPr>
                    <w:spacing w:line="244" w:lineRule="exact"/>
                    <w:jc w:val="right"/>
                    <w:rPr>
                      <w:rFonts w:ascii="Calibri"/>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rPr>
                      <w:sz w:val="24"/>
                    </w:rPr>
                  </w:pPr>
                </w:p>
                <w:p w:rsidR="00AA7779" w:rsidRDefault="00AA7779" w:rsidP="00AA7779">
                  <w:pPr>
                    <w:pStyle w:val="afb"/>
                    <w:spacing w:before="6"/>
                    <w:rPr>
                      <w:sz w:val="25"/>
                    </w:rPr>
                  </w:pPr>
                </w:p>
                <w:p w:rsidR="00AA7779" w:rsidRDefault="00AA7779" w:rsidP="00AA7779">
                  <w:pPr>
                    <w:pStyle w:val="afb"/>
                  </w:pPr>
                  <w:r>
                    <w:t>12.</w:t>
                  </w:r>
                </w:p>
              </w:txbxContent>
            </v:textbox>
            <w10:wrap anchorx="page"/>
          </v:shape>
        </w:pic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5866903" cy="7376615"/>
            <wp:effectExtent l="19050" t="0" r="497" b="0"/>
            <wp:docPr id="11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76" cstate="print"/>
                    <a:stretch>
                      <a:fillRect/>
                    </a:stretch>
                  </pic:blipFill>
                  <pic:spPr>
                    <a:xfrm>
                      <a:off x="0" y="0"/>
                      <a:ext cx="5865289" cy="7374585"/>
                    </a:xfrm>
                    <a:prstGeom prst="rect">
                      <a:avLst/>
                    </a:prstGeom>
                  </pic:spPr>
                </pic:pic>
              </a:graphicData>
            </a:graphic>
          </wp:inline>
        </w:drawing>
      </w: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Вывески, исторический облик которых определен архитектурным проектом здания.</w:t>
      </w: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tabs>
          <w:tab w:val="left" w:pos="3687"/>
          <w:tab w:val="left" w:pos="5564"/>
          <w:tab w:val="left" w:pos="6534"/>
          <w:tab w:val="left" w:pos="7792"/>
          <w:tab w:val="left" w:pos="9270"/>
        </w:tabs>
        <w:suppressAutoHyphens/>
        <w:spacing w:after="0" w:line="240" w:lineRule="auto"/>
        <w:ind w:right="3" w:firstLine="708"/>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tabs>
          <w:tab w:val="left" w:pos="3923"/>
          <w:tab w:val="left" w:pos="5163"/>
          <w:tab w:val="left" w:pos="6920"/>
          <w:tab w:val="left" w:pos="8737"/>
          <w:tab w:val="left" w:pos="9138"/>
          <w:tab w:val="left" w:pos="10458"/>
        </w:tabs>
        <w:spacing w:after="0" w:line="240" w:lineRule="auto"/>
        <w:ind w:right="565" w:firstLine="709"/>
        <w:jc w:val="center"/>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Отдельно стоящие информационные конструкции.</w:t>
      </w:r>
    </w:p>
    <w:p w:rsidR="00AA7779" w:rsidRPr="0080671C" w:rsidRDefault="00AA7779" w:rsidP="0080671C">
      <w:pPr>
        <w:tabs>
          <w:tab w:val="left" w:pos="3923"/>
          <w:tab w:val="left" w:pos="5163"/>
          <w:tab w:val="left" w:pos="6920"/>
          <w:tab w:val="left" w:pos="10458"/>
        </w:tabs>
        <w:spacing w:after="0" w:line="240" w:lineRule="auto"/>
        <w:ind w:right="3" w:firstLine="709"/>
        <w:jc w:val="both"/>
        <w:rPr>
          <w:rFonts w:ascii="Times New Roman" w:eastAsia="Arial" w:hAnsi="Times New Roman" w:cs="Times New Roman"/>
          <w:color w:val="000000"/>
          <w:sz w:val="28"/>
          <w:szCs w:val="28"/>
          <w:lang w:eastAsia="ru-RU"/>
        </w:rPr>
      </w:pPr>
      <w:r w:rsidRPr="0080671C">
        <w:rPr>
          <w:rFonts w:ascii="Times New Roman" w:eastAsia="Arial" w:hAnsi="Times New Roman" w:cs="Times New Roman"/>
          <w:sz w:val="28"/>
          <w:szCs w:val="28"/>
          <w:lang w:eastAsia="ru-RU"/>
        </w:rPr>
        <w:t xml:space="preserve">Отдельно стоящие конструкции размещаются в пределах границ </w:t>
      </w:r>
      <w:r w:rsidRPr="0080671C">
        <w:rPr>
          <w:rFonts w:ascii="Times New Roman" w:eastAsia="Arial" w:hAnsi="Times New Roman" w:cs="Times New Roman"/>
          <w:color w:val="000000"/>
          <w:sz w:val="28"/>
          <w:szCs w:val="28"/>
          <w:lang w:eastAsia="ru-RU"/>
        </w:rPr>
        <w:t>земельного участка, на котором располагаются здания, строения, сооружения.</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3056" behindDoc="0" locked="0" layoutInCell="1" allowOverlap="1">
            <wp:simplePos x="0" y="0"/>
            <wp:positionH relativeFrom="page">
              <wp:posOffset>1099820</wp:posOffset>
            </wp:positionH>
            <wp:positionV relativeFrom="paragraph">
              <wp:posOffset>321310</wp:posOffset>
            </wp:positionV>
            <wp:extent cx="5856605" cy="1844675"/>
            <wp:effectExtent l="19050" t="0" r="0" b="0"/>
            <wp:wrapTopAndBottom/>
            <wp:docPr id="114"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77" cstate="print"/>
                    <a:stretch>
                      <a:fillRect/>
                    </a:stretch>
                  </pic:blipFill>
                  <pic:spPr>
                    <a:xfrm>
                      <a:off x="0" y="0"/>
                      <a:ext cx="5856605" cy="184467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widowControl w:val="0"/>
        <w:autoSpaceDE w:val="0"/>
        <w:autoSpaceDN w:val="0"/>
        <w:spacing w:after="0" w:line="240" w:lineRule="auto"/>
        <w:jc w:val="center"/>
        <w:outlineLvl w:val="1"/>
        <w:rPr>
          <w:rFonts w:ascii="Times New Roman" w:eastAsia="Times New Roman" w:hAnsi="Times New Roman" w:cs="Times New Roman"/>
          <w:bCs/>
          <w:sz w:val="28"/>
          <w:szCs w:val="28"/>
          <w:lang w:eastAsia="ru-RU" w:bidi="ru-RU"/>
        </w:rPr>
      </w:pPr>
      <w:r w:rsidRPr="0080671C">
        <w:rPr>
          <w:rFonts w:ascii="Times New Roman" w:eastAsia="Times New Roman" w:hAnsi="Times New Roman" w:cs="Times New Roman"/>
          <w:bCs/>
          <w:sz w:val="28"/>
          <w:szCs w:val="28"/>
          <w:lang w:eastAsia="ru-RU" w:bidi="ru-RU"/>
        </w:rPr>
        <w:t>Ценовые табло автозаправочных станций.</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- 10 м, по длине - 3 м, по ширине - 0,8 м (постановление Правительства Москвы от 27 августа 2012 г. N 432-ПП "О перечне случаев,                 при которых получение разрешения на строительство не требуется").</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4080" behindDoc="0" locked="0" layoutInCell="1" allowOverlap="1">
            <wp:simplePos x="0" y="0"/>
            <wp:positionH relativeFrom="page">
              <wp:posOffset>1219200</wp:posOffset>
            </wp:positionH>
            <wp:positionV relativeFrom="paragraph">
              <wp:posOffset>297180</wp:posOffset>
            </wp:positionV>
            <wp:extent cx="5793105" cy="2464435"/>
            <wp:effectExtent l="19050" t="0" r="0" b="0"/>
            <wp:wrapTopAndBottom/>
            <wp:docPr id="11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78" cstate="print"/>
                    <a:stretch>
                      <a:fillRect/>
                    </a:stretch>
                  </pic:blipFill>
                  <pic:spPr>
                    <a:xfrm>
                      <a:off x="0" y="0"/>
                      <a:ext cx="5793105" cy="2464435"/>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ind w:right="3" w:firstLine="708"/>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lastRenderedPageBreak/>
        <w:t>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rsidR="00AA7779" w:rsidRPr="0080671C" w:rsidRDefault="00AA7779" w:rsidP="0080671C">
      <w:pPr>
        <w:suppressAutoHyphens/>
        <w:spacing w:after="0" w:line="240" w:lineRule="auto"/>
        <w:ind w:right="3"/>
        <w:jc w:val="both"/>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5104" behindDoc="0" locked="0" layoutInCell="1" allowOverlap="1">
            <wp:simplePos x="0" y="0"/>
            <wp:positionH relativeFrom="page">
              <wp:posOffset>1187450</wp:posOffset>
            </wp:positionH>
            <wp:positionV relativeFrom="paragraph">
              <wp:posOffset>276860</wp:posOffset>
            </wp:positionV>
            <wp:extent cx="5833110" cy="5891530"/>
            <wp:effectExtent l="19050" t="0" r="0" b="0"/>
            <wp:wrapTopAndBottom/>
            <wp:docPr id="11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79" cstate="print"/>
                    <a:stretch>
                      <a:fillRect/>
                    </a:stretch>
                  </pic:blipFill>
                  <pic:spPr>
                    <a:xfrm>
                      <a:off x="0" y="0"/>
                      <a:ext cx="5833110" cy="5891530"/>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tabs>
          <w:tab w:val="left" w:pos="9639"/>
        </w:tabs>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lastRenderedPageBreak/>
        <w:t>Размещение информационных конструкций на внешних поверхностях нестационарных торговых объектов.</w:t>
      </w:r>
    </w:p>
    <w:p w:rsidR="00AA7779" w:rsidRPr="0080671C" w:rsidRDefault="00AA7779" w:rsidP="0080671C">
      <w:pPr>
        <w:suppressAutoHyphens/>
        <w:spacing w:after="0" w:line="240" w:lineRule="auto"/>
        <w:ind w:right="3" w:firstLine="720"/>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6128" behindDoc="0" locked="0" layoutInCell="1" allowOverlap="1">
            <wp:simplePos x="0" y="0"/>
            <wp:positionH relativeFrom="page">
              <wp:posOffset>964691</wp:posOffset>
            </wp:positionH>
            <wp:positionV relativeFrom="paragraph">
              <wp:posOffset>184912</wp:posOffset>
            </wp:positionV>
            <wp:extent cx="5752235" cy="5704998"/>
            <wp:effectExtent l="0" t="0" r="0" b="0"/>
            <wp:wrapTopAndBottom/>
            <wp:docPr id="12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80" cstate="print"/>
                    <a:stretch>
                      <a:fillRect/>
                    </a:stretch>
                  </pic:blipFill>
                  <pic:spPr>
                    <a:xfrm>
                      <a:off x="0" y="0"/>
                      <a:ext cx="5752235" cy="5704998"/>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color w:val="000000"/>
          <w:sz w:val="28"/>
          <w:szCs w:val="28"/>
          <w:lang w:eastAsia="ru-RU"/>
        </w:rPr>
        <w:lastRenderedPageBreak/>
        <w:t>47</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3296" behindDoc="1" locked="0" layoutInCell="1" allowOverlap="1">
            <wp:simplePos x="0" y="0"/>
            <wp:positionH relativeFrom="page">
              <wp:posOffset>1346918</wp:posOffset>
            </wp:positionH>
            <wp:positionV relativeFrom="paragraph">
              <wp:posOffset>9304</wp:posOffset>
            </wp:positionV>
            <wp:extent cx="5888769" cy="4047214"/>
            <wp:effectExtent l="19050" t="0" r="0" b="0"/>
            <wp:wrapNone/>
            <wp:docPr id="12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81" cstate="print"/>
                    <a:stretch>
                      <a:fillRect/>
                    </a:stretch>
                  </pic:blipFill>
                  <pic:spPr>
                    <a:xfrm>
                      <a:off x="0" y="0"/>
                      <a:ext cx="5888769" cy="4047214"/>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ind w:firstLine="709"/>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Запреты при размещении информационных конструкций.</w:t>
      </w:r>
    </w:p>
    <w:p w:rsidR="00AA7779" w:rsidRPr="0080671C" w:rsidRDefault="00AA7779" w:rsidP="0080671C">
      <w:pPr>
        <w:spacing w:after="0" w:line="240" w:lineRule="auto"/>
        <w:ind w:firstLine="709"/>
        <w:jc w:val="both"/>
        <w:rPr>
          <w:rFonts w:ascii="Times New Roman" w:eastAsia="Arial" w:hAnsi="Times New Roman" w:cs="Times New Roman"/>
          <w:sz w:val="28"/>
          <w:szCs w:val="28"/>
          <w:lang w:eastAsia="ru-RU"/>
        </w:rPr>
      </w:pPr>
      <w:r w:rsidRPr="0080671C">
        <w:rPr>
          <w:rFonts w:ascii="Times New Roman" w:eastAsia="Arial" w:hAnsi="Times New Roman" w:cs="Times New Roman"/>
          <w:sz w:val="28"/>
          <w:szCs w:val="28"/>
          <w:lang w:eastAsia="ru-RU"/>
        </w:rPr>
        <w:t>Запрещается размещение вывесок на ограждающих конструкциях (заборах, шлагбаумах, ограждениях, перилах).</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jc w:val="center"/>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63" o:spid="_x0000_s1048" type="#_x0000_t202" style="position:absolute;left:0;text-align:left;margin-left:319.8pt;margin-top:38.4pt;width:12.2pt;height:12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CzVZVFBAIAAMUDAAAOAAAA&#10;AAAAAAAAAAAAAC4CAABkcnMvZTJvRG9jLnhtbFBLAQItABQABgAIAAAAIQB+Rkp03gAAAAoBAAAP&#10;AAAAAAAAAAAAAAAAAF4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r w:rsidR="00AA7779" w:rsidRPr="0080671C">
        <w:rPr>
          <w:rFonts w:ascii="Times New Roman" w:eastAsia="Times New Roman" w:hAnsi="Times New Roman" w:cs="Times New Roman"/>
          <w:noProof/>
          <w:spacing w:val="10"/>
          <w:sz w:val="28"/>
          <w:szCs w:val="28"/>
          <w:lang w:eastAsia="ru-RU"/>
        </w:rPr>
        <w:drawing>
          <wp:anchor distT="0" distB="0" distL="0" distR="0" simplePos="0" relativeHeight="251704320" behindDoc="1" locked="0" layoutInCell="1" allowOverlap="1">
            <wp:simplePos x="0" y="0"/>
            <wp:positionH relativeFrom="page">
              <wp:posOffset>1760386</wp:posOffset>
            </wp:positionH>
            <wp:positionV relativeFrom="paragraph">
              <wp:posOffset>108778</wp:posOffset>
            </wp:positionV>
            <wp:extent cx="4505039" cy="7028953"/>
            <wp:effectExtent l="19050" t="0" r="0" b="0"/>
            <wp:wrapNone/>
            <wp:docPr id="124"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82" cstate="print"/>
                    <a:stretch>
                      <a:fillRect/>
                    </a:stretch>
                  </pic:blipFill>
                  <pic:spPr>
                    <a:xfrm>
                      <a:off x="0" y="0"/>
                      <a:ext cx="4504690" cy="7028408"/>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75"/>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выше линии перекрытия между первым и вторым этажами, включая крыши:</w:t>
      </w: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Объемные символы без подложки.</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705344" behindDoc="1" locked="0" layoutInCell="1" allowOverlap="1">
            <wp:simplePos x="0" y="0"/>
            <wp:positionH relativeFrom="page">
              <wp:posOffset>1641116</wp:posOffset>
            </wp:positionH>
            <wp:positionV relativeFrom="paragraph">
              <wp:posOffset>210213</wp:posOffset>
            </wp:positionV>
            <wp:extent cx="4989002" cy="8118281"/>
            <wp:effectExtent l="19050" t="0" r="2098" b="0"/>
            <wp:wrapNone/>
            <wp:docPr id="126"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83" cstate="print"/>
                    <a:stretch>
                      <a:fillRect/>
                    </a:stretch>
                  </pic:blipFill>
                  <pic:spPr>
                    <a:xfrm>
                      <a:off x="0" y="0"/>
                      <a:ext cx="4989002" cy="8118281"/>
                    </a:xfrm>
                    <a:prstGeom prst="rect">
                      <a:avLst/>
                    </a:prstGeom>
                  </pic:spPr>
                </pic:pic>
              </a:graphicData>
            </a:graphic>
          </wp:anchor>
        </w:drawing>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7A1AE5" w:rsidP="0080671C">
      <w:pPr>
        <w:spacing w:after="0" w:line="240" w:lineRule="auto"/>
        <w:rPr>
          <w:rFonts w:ascii="Times New Roman" w:eastAsia="Arial" w:hAnsi="Times New Roman" w:cs="Times New Roman"/>
          <w:color w:val="000000"/>
          <w:sz w:val="28"/>
          <w:szCs w:val="28"/>
          <w:lang w:eastAsia="ru-RU"/>
        </w:rPr>
      </w:pPr>
      <w:r>
        <w:rPr>
          <w:rFonts w:ascii="Times New Roman" w:eastAsia="Arial" w:hAnsi="Times New Roman" w:cs="Times New Roman"/>
          <w:noProof/>
          <w:color w:val="000000"/>
          <w:sz w:val="28"/>
          <w:szCs w:val="28"/>
          <w:lang w:eastAsia="ru-RU" w:bidi="ru-RU"/>
        </w:rPr>
        <w:pict>
          <v:shape id="Надпись 61" o:spid="_x0000_s1049" type="#_x0000_t202" style="position:absolute;margin-left:95.05pt;margin-top:718.1pt;width:296.3pt;height:15.0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" filled="f" stroked="f">
            <v:textbox inset="0,0,0,0">
              <w:txbxContent>
                <w:p w:rsidR="00AA7779" w:rsidRPr="0010473D" w:rsidRDefault="00AA7779" w:rsidP="00AA7779">
                  <w:pPr>
                    <w:pStyle w:val="afb"/>
                    <w:spacing w:after="0"/>
                  </w:pPr>
                  <w:r w:rsidRPr="0010473D">
                    <w:t>Объемные символы на подложке.</w:t>
                  </w:r>
                </w:p>
              </w:txbxContent>
            </v:textbox>
            <w10:wrap anchorx="page" anchory="page"/>
          </v:shape>
        </w:pic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ind w:left="1444"/>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7A1AE5" w:rsidP="0080671C">
      <w:pPr>
        <w:suppressAutoHyphens/>
        <w:spacing w:after="0" w:line="240" w:lineRule="auto"/>
        <w:ind w:left="1444"/>
        <w:rPr>
          <w:rFonts w:ascii="Times New Roman" w:eastAsia="Times New Roman" w:hAnsi="Times New Roman" w:cs="Times New Roman"/>
          <w:spacing w:val="10"/>
          <w:sz w:val="28"/>
          <w:szCs w:val="28"/>
          <w:lang w:eastAsia="ar-SA"/>
        </w:rPr>
        <w:sectPr w:rsidR="00AA7779" w:rsidRPr="0080671C" w:rsidSect="00AA7779">
          <w:type w:val="continuous"/>
          <w:pgSz w:w="11910" w:h="16840"/>
          <w:pgMar w:top="1134" w:right="567" w:bottom="1134" w:left="1701" w:header="720" w:footer="720" w:gutter="0"/>
          <w:cols w:space="720"/>
        </w:sectPr>
      </w:pPr>
      <w:r>
        <w:rPr>
          <w:rFonts w:ascii="Times New Roman" w:eastAsia="Times New Roman" w:hAnsi="Times New Roman" w:cs="Times New Roman"/>
          <w:noProof/>
          <w:spacing w:val="10"/>
          <w:sz w:val="28"/>
          <w:szCs w:val="28"/>
          <w:lang w:eastAsia="ar-SA" w:bidi="ru-RU"/>
        </w:rPr>
        <w:lastRenderedPageBreak/>
        <w:pict>
          <v:shape id="Надпись 59" o:spid="_x0000_s1050" type="#_x0000_t202" style="position:absolute;left:0;text-align:left;margin-left:90.5pt;margin-top:152.9pt;width:246.95pt;height:615.3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" filled="f" stroked="f">
            <v:textbox inset="0,0,0,0">
              <w:txbxContent>
                <w:p w:rsidR="00AA7779" w:rsidRDefault="00AA7779" w:rsidP="00AA7779">
                  <w:pPr>
                    <w:spacing w:line="244" w:lineRule="exact"/>
                    <w:jc w:val="right"/>
                    <w:rPr>
                      <w:rFonts w:ascii="Calibri"/>
                      <w:sz w:val="24"/>
                    </w:rPr>
                  </w:pPr>
                  <w:r>
                    <w:rPr>
                      <w:rFonts w:ascii="Calibri"/>
                      <w:sz w:val="24"/>
                    </w:rPr>
                    <w:t>50</w:t>
                  </w: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rPr>
                      <w:rFonts w:ascii="Calibri"/>
                      <w:sz w:val="24"/>
                    </w:rPr>
                  </w:pPr>
                </w:p>
                <w:p w:rsidR="00AA7779" w:rsidRDefault="00AA7779" w:rsidP="00AA7779">
                  <w:pPr>
                    <w:pStyle w:val="afb"/>
                    <w:spacing w:before="7"/>
                    <w:rPr>
                      <w:rFonts w:ascii="Calibri"/>
                      <w:sz w:val="26"/>
                    </w:rPr>
                  </w:pPr>
                </w:p>
                <w:p w:rsidR="00AA7779" w:rsidRDefault="00AA7779" w:rsidP="00AA7779">
                  <w:pPr>
                    <w:pStyle w:val="afb"/>
                  </w:pPr>
                  <w:r>
                    <w:t>Световые коробы.</w:t>
                  </w:r>
                </w:p>
              </w:txbxContent>
            </v:textbox>
            <w10:wrap anchorx="page" anchory="page"/>
          </v:shape>
        </w:pict>
      </w:r>
      <w:r w:rsidR="00AA7779" w:rsidRPr="0080671C">
        <w:rPr>
          <w:rFonts w:ascii="Times New Roman" w:eastAsia="Times New Roman" w:hAnsi="Times New Roman" w:cs="Times New Roman"/>
          <w:noProof/>
          <w:spacing w:val="10"/>
          <w:sz w:val="28"/>
          <w:szCs w:val="28"/>
          <w:lang w:eastAsia="ru-RU"/>
        </w:rPr>
        <w:drawing>
          <wp:inline distT="0" distB="0" distL="0" distR="0">
            <wp:extent cx="4940301" cy="8396577"/>
            <wp:effectExtent l="19050" t="0" r="0" b="0"/>
            <wp:docPr id="128"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4" cstate="print"/>
                    <a:stretch>
                      <a:fillRect/>
                    </a:stretch>
                  </pic:blipFill>
                  <pic:spPr>
                    <a:xfrm>
                      <a:off x="0" y="0"/>
                      <a:ext cx="4942248" cy="8399885"/>
                    </a:xfrm>
                    <a:prstGeom prst="rect">
                      <a:avLst/>
                    </a:prstGeom>
                  </pic:spPr>
                </pic:pic>
              </a:graphicData>
            </a:graphic>
          </wp:inline>
        </w:drawing>
      </w:r>
    </w:p>
    <w:p w:rsidR="00AA7779" w:rsidRPr="0080671C" w:rsidRDefault="007A1AE5" w:rsidP="0080671C">
      <w:pPr>
        <w:suppressAutoHyphens/>
        <w:spacing w:after="0" w:line="240" w:lineRule="auto"/>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57" o:spid="_x0000_s1051" type="#_x0000_t202" style="position:absolute;margin-left:319.8pt;margin-top:38.4pt;width:12.2pt;height:12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DFMPklBAIAAMUDAAAOAAAA&#10;AAAAAAAAAAAAAC4CAABkcnMvZTJvRG9jLnhtbFBLAQItABQABgAIAAAAIQB+Rkp03gAAAAoBAAAP&#10;AAAAAAAAAAAAAAAAAF4EAABkcnMvZG93bnJldi54bWxQSwUGAAAAAAQABADzAAAAaQUAAAAA&#10;" filled="f" stroked="f">
            <v:textbox inset="0,0,0,0">
              <w:txbxContent>
                <w:p w:rsidR="00AA7779" w:rsidRDefault="00AA7779" w:rsidP="00AA7779">
                  <w:pPr>
                    <w:spacing w:line="240" w:lineRule="exact"/>
                    <w:rPr>
                      <w:rFonts w:ascii="Calibri"/>
                      <w:sz w:val="24"/>
                    </w:rPr>
                  </w:pPr>
                </w:p>
                <w:p w:rsidR="00AA7779" w:rsidRDefault="00AA7779" w:rsidP="00AA7779"/>
              </w:txbxContent>
            </v:textbox>
            <w10:wrap anchorx="page" anchory="page"/>
          </v:shape>
        </w:pict>
      </w: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6368" behindDoc="1" locked="0" layoutInCell="1" allowOverlap="1">
            <wp:simplePos x="0" y="0"/>
            <wp:positionH relativeFrom="page">
              <wp:posOffset>1322705</wp:posOffset>
            </wp:positionH>
            <wp:positionV relativeFrom="paragraph">
              <wp:posOffset>103505</wp:posOffset>
            </wp:positionV>
            <wp:extent cx="4912995" cy="8101965"/>
            <wp:effectExtent l="19050" t="0" r="1905" b="0"/>
            <wp:wrapNone/>
            <wp:docPr id="130"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5" cstate="print"/>
                    <a:stretch>
                      <a:fillRect/>
                    </a:stretch>
                  </pic:blipFill>
                  <pic:spPr>
                    <a:xfrm>
                      <a:off x="0" y="0"/>
                      <a:ext cx="4912995" cy="810196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645"/>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на архитектурных деталях фасадов объектов (в том числе на колоннах, пилястрах, орнаментах, лепнине).</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7A1AE5" w:rsidP="0080671C">
      <w:pPr>
        <w:suppressAutoHyphens/>
        <w:spacing w:after="0" w:line="240" w:lineRule="auto"/>
        <w:jc w:val="center"/>
        <w:rPr>
          <w:rFonts w:ascii="Times New Roman" w:eastAsia="Times New Roman" w:hAnsi="Times New Roman" w:cs="Times New Roman"/>
          <w:spacing w:val="10"/>
          <w:sz w:val="28"/>
          <w:szCs w:val="28"/>
          <w:lang w:eastAsia="ar-SA"/>
        </w:rPr>
      </w:pPr>
      <w:r>
        <w:rPr>
          <w:rFonts w:ascii="Times New Roman" w:eastAsia="Times New Roman" w:hAnsi="Times New Roman" w:cs="Times New Roman"/>
          <w:noProof/>
          <w:spacing w:val="10"/>
          <w:sz w:val="28"/>
          <w:szCs w:val="28"/>
          <w:lang w:eastAsia="ar-SA" w:bidi="ru-RU"/>
        </w:rPr>
        <w:lastRenderedPageBreak/>
        <w:pict>
          <v:shape id="Надпись 55" o:spid="_x0000_s1052" type="#_x0000_t202" style="position:absolute;left:0;text-align:left;margin-left:319.8pt;margin-top:38.4pt;width:12.2pt;height:12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DHEdpDBAIAAMUDAAAOAAAA&#10;AAAAAAAAAAAAAC4CAABkcnMvZTJvRG9jLnhtbFBLAQItABQABgAIAAAAIQB+Rkp03gAAAAoBAAAP&#10;AAAAAAAAAAAAAAAAAF4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7392" behindDoc="1" locked="0" layoutInCell="1" allowOverlap="1">
            <wp:simplePos x="0" y="0"/>
            <wp:positionH relativeFrom="page">
              <wp:posOffset>2213610</wp:posOffset>
            </wp:positionH>
            <wp:positionV relativeFrom="paragraph">
              <wp:posOffset>6709</wp:posOffset>
            </wp:positionV>
            <wp:extent cx="3837332" cy="6981245"/>
            <wp:effectExtent l="19050" t="0" r="0" b="0"/>
            <wp:wrapNone/>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86" cstate="print"/>
                    <a:stretch>
                      <a:fillRect/>
                    </a:stretch>
                  </pic:blipFill>
                  <pic:spPr>
                    <a:xfrm>
                      <a:off x="0" y="0"/>
                      <a:ext cx="3837332" cy="698124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664"/>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 xml:space="preserve">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AA7779" w:rsidRPr="0080671C" w:rsidRDefault="00AA7779" w:rsidP="0080671C">
      <w:pPr>
        <w:suppressAutoHyphens/>
        <w:spacing w:after="0" w:line="240" w:lineRule="auto"/>
        <w:ind w:right="3" w:firstLine="664"/>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вертикальный порядок расположения букв на информационном поле вывески.</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8416" behindDoc="1" locked="0" layoutInCell="1" allowOverlap="1">
            <wp:simplePos x="0" y="0"/>
            <wp:positionH relativeFrom="page">
              <wp:posOffset>1807845</wp:posOffset>
            </wp:positionH>
            <wp:positionV relativeFrom="paragraph">
              <wp:posOffset>10160</wp:posOffset>
            </wp:positionV>
            <wp:extent cx="3994785" cy="3959225"/>
            <wp:effectExtent l="19050" t="0" r="5715" b="0"/>
            <wp:wrapNone/>
            <wp:docPr id="132"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87" cstate="print"/>
                    <a:stretch>
                      <a:fillRect/>
                    </a:stretch>
                  </pic:blipFill>
                  <pic:spPr>
                    <a:xfrm>
                      <a:off x="0" y="0"/>
                      <a:ext cx="3994785" cy="395922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нарушение геометрических параметров (размеров) вывесок.</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697152" behindDoc="0" locked="0" layoutInCell="1" allowOverlap="1">
            <wp:simplePos x="0" y="0"/>
            <wp:positionH relativeFrom="page">
              <wp:posOffset>2098675</wp:posOffset>
            </wp:positionH>
            <wp:positionV relativeFrom="paragraph">
              <wp:posOffset>408940</wp:posOffset>
            </wp:positionV>
            <wp:extent cx="4102735" cy="3863975"/>
            <wp:effectExtent l="19050" t="0" r="0" b="0"/>
            <wp:wrapTopAndBottom/>
            <wp:docPr id="1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88" cstate="print"/>
                    <a:stretch>
                      <a:fillRect/>
                    </a:stretch>
                  </pic:blipFill>
                  <pic:spPr>
                    <a:xfrm>
                      <a:off x="0" y="0"/>
                      <a:ext cx="4102735" cy="3863975"/>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с использованием неоновых светильников, мигающих (мерцающих) элементов.</w:t>
      </w:r>
    </w:p>
    <w:p w:rsidR="00AA7779" w:rsidRPr="0080671C" w:rsidRDefault="00AA7779" w:rsidP="0080671C">
      <w:pPr>
        <w:suppressAutoHyphens/>
        <w:spacing w:after="0" w:line="240" w:lineRule="auto"/>
        <w:ind w:left="1607"/>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inline distT="0" distB="0" distL="0" distR="0">
            <wp:extent cx="4744414" cy="3067050"/>
            <wp:effectExtent l="0" t="0" r="0" b="0"/>
            <wp:docPr id="13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89" cstate="print"/>
                    <a:stretch>
                      <a:fillRect/>
                    </a:stretch>
                  </pic:blipFill>
                  <pic:spPr>
                    <a:xfrm>
                      <a:off x="0" y="0"/>
                      <a:ext cx="4744414" cy="3067050"/>
                    </a:xfrm>
                    <a:prstGeom prst="rect">
                      <a:avLst/>
                    </a:prstGeom>
                  </pic:spPr>
                </pic:pic>
              </a:graphicData>
            </a:graphic>
          </wp:inline>
        </w:drawing>
      </w:r>
    </w:p>
    <w:p w:rsidR="00AA7779" w:rsidRPr="0080671C" w:rsidRDefault="00AA7779" w:rsidP="0080671C">
      <w:pPr>
        <w:tabs>
          <w:tab w:val="left" w:pos="4172"/>
          <w:tab w:val="left" w:pos="5773"/>
          <w:tab w:val="left" w:pos="7216"/>
          <w:tab w:val="left" w:pos="8370"/>
          <w:tab w:val="left" w:pos="9117"/>
          <w:tab w:val="left" w:pos="9639"/>
          <w:tab w:val="left" w:pos="9729"/>
          <w:tab w:val="left" w:pos="10741"/>
        </w:tabs>
        <w:suppressAutoHyphens/>
        <w:spacing w:after="0" w:line="240" w:lineRule="auto"/>
        <w:ind w:right="3" w:firstLine="672"/>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настенных вывесок одна над другой                                      (за исключением случаев размещения вывесок в соответствии                                                   с дизайн-проектом).</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698176" behindDoc="0" locked="0" layoutInCell="1" allowOverlap="1">
            <wp:simplePos x="0" y="0"/>
            <wp:positionH relativeFrom="page">
              <wp:posOffset>1664207</wp:posOffset>
            </wp:positionH>
            <wp:positionV relativeFrom="paragraph">
              <wp:posOffset>170707</wp:posOffset>
            </wp:positionV>
            <wp:extent cx="4865273" cy="4667250"/>
            <wp:effectExtent l="0" t="0" r="0" b="0"/>
            <wp:wrapTopAndBottom/>
            <wp:docPr id="13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90" cstate="print"/>
                    <a:stretch>
                      <a:fillRect/>
                    </a:stretch>
                  </pic:blipFill>
                  <pic:spPr>
                    <a:xfrm>
                      <a:off x="0" y="0"/>
                      <a:ext cx="4865273" cy="4667250"/>
                    </a:xfrm>
                    <a:prstGeom prst="rect">
                      <a:avLst/>
                    </a:prstGeom>
                  </pic:spPr>
                </pic:pic>
              </a:graphicData>
            </a:graphic>
          </wp:anchor>
        </w:drawing>
      </w:r>
    </w:p>
    <w:p w:rsidR="00AA7779" w:rsidRPr="0080671C" w:rsidRDefault="00AA7779" w:rsidP="0080671C">
      <w:pPr>
        <w:tabs>
          <w:tab w:val="left" w:pos="3527"/>
          <w:tab w:val="left" w:pos="5154"/>
          <w:tab w:val="left" w:pos="6340"/>
          <w:tab w:val="left" w:pos="6841"/>
          <w:tab w:val="left" w:pos="9639"/>
          <w:tab w:val="left" w:pos="9781"/>
          <w:tab w:val="left" w:pos="10019"/>
          <w:tab w:val="left" w:pos="10396"/>
          <w:tab w:val="left" w:pos="10806"/>
        </w:tabs>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lastRenderedPageBreak/>
        <w:t>Запрещается размещение вывесок на расстоянии ближе чем 1 м                             от мемориальных досок.</w:t>
      </w: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114300" distR="114300" simplePos="0" relativeHeight="251717632" behindDoc="0" locked="0" layoutInCell="1" allowOverlap="1">
            <wp:simplePos x="0" y="0"/>
            <wp:positionH relativeFrom="margin">
              <wp:posOffset>99695</wp:posOffset>
            </wp:positionH>
            <wp:positionV relativeFrom="margin">
              <wp:posOffset>416560</wp:posOffset>
            </wp:positionV>
            <wp:extent cx="5856605" cy="3211830"/>
            <wp:effectExtent l="19050" t="0" r="0" b="0"/>
            <wp:wrapSquare wrapText="bothSides"/>
            <wp:docPr id="14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91" cstate="print"/>
                    <a:stretch>
                      <a:fillRect/>
                    </a:stretch>
                  </pic:blipFill>
                  <pic:spPr>
                    <a:xfrm>
                      <a:off x="0" y="0"/>
                      <a:ext cx="5856605" cy="3211830"/>
                    </a:xfrm>
                    <a:prstGeom prst="rect">
                      <a:avLst/>
                    </a:prstGeom>
                  </pic:spPr>
                </pic:pic>
              </a:graphicData>
            </a:graphic>
          </wp:anchor>
        </w:drawing>
      </w:r>
      <w:r w:rsidR="007A1AE5">
        <w:rPr>
          <w:rFonts w:ascii="Times New Roman" w:eastAsia="Times New Roman" w:hAnsi="Times New Roman" w:cs="Times New Roman"/>
          <w:noProof/>
          <w:spacing w:val="10"/>
          <w:sz w:val="28"/>
          <w:szCs w:val="28"/>
          <w:lang w:eastAsia="ar-SA" w:bidi="ru-RU"/>
        </w:rPr>
        <w:pict>
          <v:shape id="Надпись 53" o:spid="_x0000_s1053" type="#_x0000_t202" style="position:absolute;left:0;text-align:left;margin-left:319.8pt;margin-top:38.4pt;width:12.2pt;height:12pt;z-index:-25156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BMvmVkBAIAAMUDAAAOAAAA&#10;AAAAAAAAAAAAAC4CAABkcnMvZTJvRG9jLnhtbFBLAQItABQABgAIAAAAIQB+Rkp03gAAAAoBAAAP&#10;AAAAAAAAAAAAAAAAAF4EAABkcnMvZG93bnJldi54bWxQSwUGAAAAAAQABADzAAAAaQUAAAAA&#10;" filled="f" stroked="f">
            <v:textbox inset="0,0,0,0">
              <w:txbxContent>
                <w:p w:rsidR="00AA7779" w:rsidRDefault="00AA7779" w:rsidP="00AA7779">
                  <w:pPr>
                    <w:spacing w:line="240" w:lineRule="exact"/>
                    <w:rPr>
                      <w:rFonts w:ascii="Calibri"/>
                      <w:sz w:val="24"/>
                    </w:rPr>
                  </w:pPr>
                </w:p>
              </w:txbxContent>
            </v:textbox>
            <w10:wrap anchorx="page" anchory="page"/>
          </v:shape>
        </w:pict>
      </w:r>
    </w:p>
    <w:p w:rsidR="00AA7779" w:rsidRPr="0080671C" w:rsidRDefault="00AA7779" w:rsidP="0080671C">
      <w:pPr>
        <w:suppressAutoHyphens/>
        <w:spacing w:after="0" w:line="240" w:lineRule="auto"/>
        <w:ind w:right="3"/>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noProof/>
          <w:sz w:val="28"/>
          <w:szCs w:val="28"/>
          <w:lang w:eastAsia="ru-RU"/>
        </w:rPr>
        <w:lastRenderedPageBreak/>
        <w:drawing>
          <wp:anchor distT="0" distB="0" distL="114300" distR="114300" simplePos="0" relativeHeight="251718656" behindDoc="0" locked="0" layoutInCell="1" allowOverlap="1">
            <wp:simplePos x="0" y="0"/>
            <wp:positionH relativeFrom="margin">
              <wp:posOffset>179070</wp:posOffset>
            </wp:positionH>
            <wp:positionV relativeFrom="margin">
              <wp:posOffset>4472305</wp:posOffset>
            </wp:positionV>
            <wp:extent cx="5856605" cy="3211830"/>
            <wp:effectExtent l="19050" t="0" r="0" b="0"/>
            <wp:wrapSquare wrapText="bothSides"/>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91" cstate="print"/>
                    <a:stretch>
                      <a:fillRect/>
                    </a:stretch>
                  </pic:blipFill>
                  <pic:spPr>
                    <a:xfrm>
                      <a:off x="0" y="0"/>
                      <a:ext cx="5856605" cy="3211830"/>
                    </a:xfrm>
                    <a:prstGeom prst="rect">
                      <a:avLst/>
                    </a:prstGeom>
                  </pic:spPr>
                </pic:pic>
              </a:graphicData>
            </a:graphic>
          </wp:anchor>
        </w:drawing>
      </w:r>
      <w:r w:rsidRPr="0080671C">
        <w:rPr>
          <w:rFonts w:ascii="Times New Roman" w:eastAsia="Times New Roman" w:hAnsi="Times New Roman" w:cs="Times New Roman"/>
          <w:sz w:val="28"/>
          <w:szCs w:val="28"/>
          <w:lang w:eastAsia="ar-SA"/>
        </w:rPr>
        <w:t>Запрещается перекрытие (закрытие) указателей наименований улиц                      и номеров домов.</w:t>
      </w:r>
    </w:p>
    <w:p w:rsidR="00AA7779" w:rsidRPr="0080671C" w:rsidRDefault="00AA7779" w:rsidP="0080671C">
      <w:pPr>
        <w:suppressAutoHyphens/>
        <w:spacing w:after="0" w:line="240" w:lineRule="auto"/>
        <w:ind w:left="1417"/>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417"/>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в границах жилых помещений,                               в том числе на глухих торцах фасада.</w:t>
      </w: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713536" behindDoc="0" locked="0" layoutInCell="1" allowOverlap="1">
            <wp:simplePos x="0" y="0"/>
            <wp:positionH relativeFrom="page">
              <wp:posOffset>1275356</wp:posOffset>
            </wp:positionH>
            <wp:positionV relativeFrom="paragraph">
              <wp:posOffset>234067</wp:posOffset>
            </wp:positionV>
            <wp:extent cx="5898322" cy="4492487"/>
            <wp:effectExtent l="19050" t="0" r="7178" b="0"/>
            <wp:wrapNone/>
            <wp:docPr id="14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92" cstate="print"/>
                    <a:stretch>
                      <a:fillRect/>
                    </a:stretch>
                  </pic:blipFill>
                  <pic:spPr>
                    <a:xfrm>
                      <a:off x="0" y="0"/>
                      <a:ext cx="5898322" cy="4492487"/>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на козырьках зданий.</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09440" behindDoc="1" locked="0" layoutInCell="1" allowOverlap="1">
            <wp:simplePos x="0" y="0"/>
            <wp:positionH relativeFrom="page">
              <wp:posOffset>1983740</wp:posOffset>
            </wp:positionH>
            <wp:positionV relativeFrom="paragraph">
              <wp:posOffset>253365</wp:posOffset>
            </wp:positionV>
            <wp:extent cx="3772535" cy="4264660"/>
            <wp:effectExtent l="19050" t="0" r="0" b="0"/>
            <wp:wrapNone/>
            <wp:docPr id="14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93" cstate="print"/>
                    <a:stretch>
                      <a:fillRect/>
                    </a:stretch>
                  </pic:blipFill>
                  <pic:spPr>
                    <a:xfrm>
                      <a:off x="0" y="0"/>
                      <a:ext cx="3772535" cy="4264660"/>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перекрытие (закрытие) оконных и дверных проемов,                              а также витражей и витрин.</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114300" distR="114300" simplePos="0" relativeHeight="251715584" behindDoc="0" locked="0" layoutInCell="1" allowOverlap="1">
            <wp:simplePos x="0" y="0"/>
            <wp:positionH relativeFrom="margin">
              <wp:posOffset>862085</wp:posOffset>
            </wp:positionH>
            <wp:positionV relativeFrom="margin">
              <wp:posOffset>94176</wp:posOffset>
            </wp:positionV>
            <wp:extent cx="4175760" cy="4141470"/>
            <wp:effectExtent l="0" t="0" r="0" b="0"/>
            <wp:wrapSquare wrapText="bothSides"/>
            <wp:docPr id="14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94" cstate="print"/>
                    <a:stretch>
                      <a:fillRect/>
                    </a:stretch>
                  </pic:blipFill>
                  <pic:spPr>
                    <a:xfrm>
                      <a:off x="0" y="0"/>
                      <a:ext cx="4175760" cy="4141470"/>
                    </a:xfrm>
                    <a:prstGeom prst="rect">
                      <a:avLst/>
                    </a:prstGeom>
                  </pic:spPr>
                </pic:pic>
              </a:graphicData>
            </a:graphic>
          </wp:anchor>
        </w:drawing>
      </w: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672"/>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на расстоянии менее 10 м друг от друга,                         а также одной консольной вывески над другой.</w:t>
      </w: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firstLine="508"/>
        <w:jc w:val="center"/>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inline distT="0" distB="0" distL="0" distR="0">
            <wp:extent cx="3758507" cy="3155016"/>
            <wp:effectExtent l="19050" t="0" r="0" b="0"/>
            <wp:docPr id="1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95" cstate="print"/>
                    <a:stretch>
                      <a:fillRect/>
                    </a:stretch>
                  </pic:blipFill>
                  <pic:spPr>
                    <a:xfrm>
                      <a:off x="0" y="0"/>
                      <a:ext cx="3760299" cy="3156521"/>
                    </a:xfrm>
                    <a:prstGeom prst="rect">
                      <a:avLst/>
                    </a:prstGeom>
                  </pic:spPr>
                </pic:pic>
              </a:graphicData>
            </a:graphic>
          </wp:inline>
        </w:drawing>
      </w: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left="1820" w:right="566" w:firstLine="508"/>
        <w:rPr>
          <w:rFonts w:ascii="Times New Roman" w:eastAsia="Times New Roman" w:hAnsi="Times New Roman" w:cs="Times New Roman"/>
          <w:spacing w:val="10"/>
          <w:sz w:val="28"/>
          <w:szCs w:val="28"/>
          <w:lang w:eastAsia="ar-SA"/>
        </w:rPr>
      </w:pP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3" w:firstLine="70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с использованием картона, ткани, баннерной ткани (за исключением афиш) и других мягких материалов (Правил).</w:t>
      </w: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114300" distR="114300" simplePos="0" relativeHeight="251753472" behindDoc="0" locked="0" layoutInCell="1" allowOverlap="1">
            <wp:simplePos x="0" y="0"/>
            <wp:positionH relativeFrom="margin">
              <wp:posOffset>931008</wp:posOffset>
            </wp:positionH>
            <wp:positionV relativeFrom="margin">
              <wp:posOffset>6692</wp:posOffset>
            </wp:positionV>
            <wp:extent cx="4065905" cy="5193665"/>
            <wp:effectExtent l="0" t="0" r="0" b="6985"/>
            <wp:wrapSquare wrapText="bothSides"/>
            <wp:docPr id="1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96" cstate="print"/>
                    <a:stretch>
                      <a:fillRect/>
                    </a:stretch>
                  </pic:blipFill>
                  <pic:spPr>
                    <a:xfrm>
                      <a:off x="0" y="0"/>
                      <a:ext cx="4065905" cy="5193665"/>
                    </a:xfrm>
                    <a:prstGeom prst="rect">
                      <a:avLst/>
                    </a:prstGeom>
                  </pic:spPr>
                </pic:pic>
              </a:graphicData>
            </a:graphic>
          </wp:anchor>
        </w:drawing>
      </w: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p>
    <w:p w:rsidR="00AA7779" w:rsidRPr="0080671C" w:rsidRDefault="00AA7779" w:rsidP="0080671C">
      <w:pPr>
        <w:tabs>
          <w:tab w:val="left" w:pos="4033"/>
          <w:tab w:val="left" w:pos="5663"/>
          <w:tab w:val="left" w:pos="6848"/>
          <w:tab w:val="left" w:pos="7206"/>
          <w:tab w:val="left" w:pos="9318"/>
          <w:tab w:val="left" w:pos="10530"/>
        </w:tabs>
        <w:suppressAutoHyphens/>
        <w:spacing w:after="0" w:line="240" w:lineRule="auto"/>
        <w:ind w:right="566"/>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pgSz w:w="11910" w:h="16840"/>
          <w:pgMar w:top="1134" w:right="567" w:bottom="1134" w:left="1701" w:header="720" w:footer="720" w:gutter="0"/>
          <w:cols w:space="720"/>
        </w:sect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jc w:val="center"/>
        <w:rPr>
          <w:rFonts w:ascii="Times New Roman" w:eastAsia="Times New Roman" w:hAnsi="Times New Roman" w:cs="Times New Roman"/>
          <w:spacing w:val="10"/>
          <w:sz w:val="28"/>
          <w:szCs w:val="28"/>
          <w:lang w:eastAsia="ar-SA"/>
        </w:rPr>
      </w:pPr>
    </w:p>
    <w:p w:rsidR="00AA7779" w:rsidRPr="0080671C" w:rsidRDefault="007A1AE5" w:rsidP="0080671C">
      <w:pPr>
        <w:suppressAutoHyphens/>
        <w:spacing w:after="0" w:line="240" w:lineRule="auto"/>
        <w:ind w:right="-709"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lang w:eastAsia="ar-SA" w:bidi="ru-RU"/>
        </w:rPr>
        <w:pict>
          <v:shape id="Надпись 109" o:spid="_x0000_s1054" type="#_x0000_t202" style="position:absolute;left:0;text-align:left;margin-left:319.8pt;margin-top:38.4pt;width:12.2pt;height:12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" filled="f" stroked="f">
            <v:textbox inset="0,0,0,0">
              <w:txbxContent>
                <w:p w:rsidR="00AA7779" w:rsidRDefault="00AA7779" w:rsidP="00AA7779">
                  <w:pPr>
                    <w:spacing w:line="240" w:lineRule="exact"/>
                    <w:rPr>
                      <w:rFonts w:ascii="Calibri"/>
                      <w:sz w:val="24"/>
                    </w:rPr>
                  </w:pPr>
                </w:p>
              </w:txbxContent>
            </v:textbox>
            <w10:wrap anchorx="page" anchory="page"/>
          </v:shape>
        </w:pict>
      </w:r>
      <w:r w:rsidR="00AA7779" w:rsidRPr="0080671C">
        <w:rPr>
          <w:rFonts w:ascii="Times New Roman" w:eastAsia="Times New Roman" w:hAnsi="Times New Roman" w:cs="Times New Roman"/>
          <w:sz w:val="28"/>
          <w:szCs w:val="28"/>
          <w:lang w:eastAsia="ar-SA"/>
        </w:rPr>
        <w:t>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r w:rsidRPr="0080671C">
        <w:rPr>
          <w:rFonts w:ascii="Times New Roman" w:eastAsia="Times New Roman" w:hAnsi="Times New Roman" w:cs="Times New Roman"/>
          <w:noProof/>
          <w:spacing w:val="10"/>
          <w:sz w:val="28"/>
          <w:szCs w:val="28"/>
          <w:lang w:eastAsia="ru-RU"/>
        </w:rPr>
        <w:drawing>
          <wp:anchor distT="0" distB="0" distL="0" distR="0" simplePos="0" relativeHeight="251750400" behindDoc="1" locked="0" layoutInCell="1" allowOverlap="1">
            <wp:simplePos x="0" y="0"/>
            <wp:positionH relativeFrom="page">
              <wp:posOffset>2209800</wp:posOffset>
            </wp:positionH>
            <wp:positionV relativeFrom="paragraph">
              <wp:posOffset>6350</wp:posOffset>
            </wp:positionV>
            <wp:extent cx="3348355" cy="3503930"/>
            <wp:effectExtent l="0" t="0" r="4445" b="1270"/>
            <wp:wrapNone/>
            <wp:docPr id="15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97" cstate="print"/>
                    <a:stretch>
                      <a:fillRect/>
                    </a:stretch>
                  </pic:blipFill>
                  <pic:spPr>
                    <a:xfrm>
                      <a:off x="0" y="0"/>
                      <a:ext cx="3348355" cy="3503930"/>
                    </a:xfrm>
                    <a:prstGeom prst="rect">
                      <a:avLst/>
                    </a:prstGeom>
                  </pic:spPr>
                </pic:pic>
              </a:graphicData>
            </a:graphic>
          </wp:anchor>
        </w:drawing>
      </w: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pPr>
    </w:p>
    <w:p w:rsidR="00AA7779" w:rsidRPr="0080671C" w:rsidRDefault="00AA7779" w:rsidP="0080671C">
      <w:pPr>
        <w:spacing w:after="0" w:line="240" w:lineRule="auto"/>
        <w:jc w:val="both"/>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1137" w:bottom="1134" w:left="1701" w:header="720" w:footer="720" w:gutter="0"/>
          <w:cols w:space="720"/>
        </w:sect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875"/>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Информационные конструкции (вывески), размещенные на внешней стороне витрины, не должны выходить за плоскость фасада объекта.</w:t>
      </w:r>
    </w:p>
    <w:p w:rsidR="00AA7779" w:rsidRPr="0080671C" w:rsidRDefault="00AA7779" w:rsidP="0080671C">
      <w:pPr>
        <w:suppressAutoHyphens/>
        <w:spacing w:after="0" w:line="240" w:lineRule="auto"/>
        <w:ind w:right="762"/>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762"/>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ind w:left="1050"/>
        <w:jc w:val="center"/>
        <w:rPr>
          <w:rFonts w:ascii="Times New Roman" w:eastAsia="Arial" w:hAnsi="Times New Roman" w:cs="Times New Roman"/>
          <w:color w:val="000000"/>
          <w:sz w:val="28"/>
          <w:szCs w:val="28"/>
          <w:lang w:eastAsia="ru-RU"/>
        </w:rPr>
      </w:pPr>
      <w:r w:rsidRPr="0080671C">
        <w:rPr>
          <w:rFonts w:ascii="Times New Roman" w:eastAsia="Arial" w:hAnsi="Times New Roman" w:cs="Times New Roman"/>
          <w:noProof/>
          <w:color w:val="000000"/>
          <w:sz w:val="28"/>
          <w:szCs w:val="28"/>
          <w:lang w:eastAsia="ru-RU"/>
        </w:rPr>
        <w:lastRenderedPageBreak/>
        <w:drawing>
          <wp:anchor distT="0" distB="0" distL="0" distR="0" simplePos="0" relativeHeight="251751424" behindDoc="1" locked="0" layoutInCell="1" allowOverlap="1">
            <wp:simplePos x="0" y="0"/>
            <wp:positionH relativeFrom="page">
              <wp:posOffset>1808093</wp:posOffset>
            </wp:positionH>
            <wp:positionV relativeFrom="paragraph">
              <wp:posOffset>234067</wp:posOffset>
            </wp:positionV>
            <wp:extent cx="4812804" cy="6798365"/>
            <wp:effectExtent l="19050" t="0" r="6846" b="0"/>
            <wp:wrapNone/>
            <wp:docPr id="15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98" cstate="print"/>
                    <a:stretch>
                      <a:fillRect/>
                    </a:stretch>
                  </pic:blipFill>
                  <pic:spPr>
                    <a:xfrm>
                      <a:off x="0" y="0"/>
                      <a:ext cx="4816945" cy="6804214"/>
                    </a:xfrm>
                    <a:prstGeom prst="rect">
                      <a:avLst/>
                    </a:prstGeom>
                  </pic:spPr>
                </pic:pic>
              </a:graphicData>
            </a:graphic>
          </wp:anchor>
        </w:drawing>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75"/>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на кровлях, кровлях лоджий                              и балконов и (или) на лоджиях и балконах.</w:t>
      </w:r>
    </w:p>
    <w:p w:rsidR="00AA7779" w:rsidRPr="0080671C" w:rsidRDefault="00AA7779" w:rsidP="0080671C">
      <w:pPr>
        <w:suppressAutoHyphens/>
        <w:spacing w:after="0" w:line="240" w:lineRule="auto"/>
        <w:ind w:right="762"/>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lastRenderedPageBreak/>
        <w:drawing>
          <wp:anchor distT="0" distB="0" distL="0" distR="0" simplePos="0" relativeHeight="251749376" behindDoc="0" locked="0" layoutInCell="1" allowOverlap="1">
            <wp:simplePos x="0" y="0"/>
            <wp:positionH relativeFrom="margin">
              <wp:posOffset>104873</wp:posOffset>
            </wp:positionH>
            <wp:positionV relativeFrom="paragraph">
              <wp:posOffset>481965</wp:posOffset>
            </wp:positionV>
            <wp:extent cx="5638538" cy="5989673"/>
            <wp:effectExtent l="0" t="0" r="635" b="0"/>
            <wp:wrapTopAndBottom/>
            <wp:docPr id="15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99" cstate="print"/>
                    <a:stretch>
                      <a:fillRect/>
                    </a:stretch>
                  </pic:blipFill>
                  <pic:spPr>
                    <a:xfrm>
                      <a:off x="0" y="0"/>
                      <a:ext cx="5638538" cy="5989673"/>
                    </a:xfrm>
                    <a:prstGeom prst="rect">
                      <a:avLst/>
                    </a:prstGeom>
                  </pic:spPr>
                </pic:pic>
              </a:graphicData>
            </a:graphic>
          </wp:anchor>
        </w:drawing>
      </w:r>
    </w:p>
    <w:p w:rsidR="00AA7779" w:rsidRPr="0080671C" w:rsidRDefault="00AA7779" w:rsidP="0080671C">
      <w:pPr>
        <w:suppressAutoHyphens/>
        <w:spacing w:after="0" w:line="240" w:lineRule="auto"/>
        <w:ind w:right="762"/>
        <w:rPr>
          <w:rFonts w:ascii="Times New Roman" w:eastAsia="Times New Roman" w:hAnsi="Times New Roman" w:cs="Times New Roman"/>
          <w:spacing w:val="10"/>
          <w:sz w:val="28"/>
          <w:szCs w:val="28"/>
          <w:lang w:eastAsia="ar-SA"/>
        </w:r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jc w:val="center"/>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right="3" w:firstLine="739"/>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Запрещается размещение вывесок в виде отдельно стоящих                              сборно- разборных (складных) конструкций – штендеров.</w:t>
      </w:r>
    </w:p>
    <w:p w:rsidR="00AA7779" w:rsidRPr="0080671C" w:rsidRDefault="00AA7779" w:rsidP="0080671C">
      <w:pPr>
        <w:suppressAutoHyphens/>
        <w:spacing w:after="0" w:line="240" w:lineRule="auto"/>
        <w:ind w:right="762"/>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left="1820" w:right="762" w:firstLine="739"/>
        <w:rPr>
          <w:rFonts w:ascii="Times New Roman" w:eastAsia="Times New Roman" w:hAnsi="Times New Roman" w:cs="Times New Roman"/>
          <w:spacing w:val="10"/>
          <w:sz w:val="28"/>
          <w:szCs w:val="28"/>
          <w:lang w:eastAsia="ar-SA"/>
        </w:rPr>
        <w:sectPr w:rsidR="00AA7779" w:rsidRPr="0080671C" w:rsidSect="00AA7779">
          <w:type w:val="continuous"/>
          <w:pgSz w:w="11910" w:h="16840"/>
          <w:pgMar w:top="1134" w:right="567" w:bottom="1134" w:left="1701" w:header="720" w:footer="720" w:gutter="0"/>
          <w:cols w:space="720"/>
        </w:sectPr>
      </w:pPr>
    </w:p>
    <w:p w:rsidR="00AA7779" w:rsidRPr="0080671C" w:rsidRDefault="00AA7779" w:rsidP="0080671C">
      <w:pPr>
        <w:spacing w:after="0" w:line="240" w:lineRule="auto"/>
        <w:rPr>
          <w:rFonts w:ascii="Times New Roman" w:eastAsia="Arial" w:hAnsi="Times New Roman" w:cs="Times New Roman"/>
          <w:color w:val="000000"/>
          <w:sz w:val="28"/>
          <w:szCs w:val="28"/>
          <w:lang w:eastAsia="ru-RU"/>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ind w:firstLine="832"/>
        <w:jc w:val="both"/>
        <w:rPr>
          <w:rFonts w:ascii="Times New Roman" w:eastAsia="Times New Roman" w:hAnsi="Times New Roman" w:cs="Times New Roman"/>
          <w:sz w:val="28"/>
          <w:szCs w:val="28"/>
          <w:lang w:eastAsia="ar-SA"/>
        </w:rPr>
      </w:pPr>
      <w:r w:rsidRPr="0080671C">
        <w:rPr>
          <w:rFonts w:ascii="Times New Roman" w:eastAsia="Times New Roman" w:hAnsi="Times New Roman" w:cs="Times New Roman"/>
          <w:sz w:val="28"/>
          <w:szCs w:val="28"/>
          <w:lang w:eastAsia="ar-SA"/>
        </w:rPr>
        <w:t>Размещение в витрине, а также на (в) окнах букв и (или) символов,                         не отвечающих требованиям к вывескам.</w:t>
      </w: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p>
    <w:p w:rsidR="00AA7779" w:rsidRPr="0080671C" w:rsidRDefault="00AA7779" w:rsidP="0080671C">
      <w:pPr>
        <w:suppressAutoHyphens/>
        <w:spacing w:after="0" w:line="240" w:lineRule="auto"/>
        <w:rPr>
          <w:rFonts w:ascii="Times New Roman" w:eastAsia="Times New Roman" w:hAnsi="Times New Roman" w:cs="Times New Roman"/>
          <w:spacing w:val="10"/>
          <w:sz w:val="28"/>
          <w:szCs w:val="28"/>
          <w:lang w:eastAsia="ar-SA"/>
        </w:rPr>
      </w:pPr>
      <w:r w:rsidRPr="0080671C">
        <w:rPr>
          <w:rFonts w:ascii="Times New Roman" w:eastAsia="Times New Roman" w:hAnsi="Times New Roman" w:cs="Times New Roman"/>
          <w:noProof/>
          <w:spacing w:val="10"/>
          <w:sz w:val="28"/>
          <w:szCs w:val="28"/>
          <w:lang w:eastAsia="ru-RU"/>
        </w:rPr>
        <w:drawing>
          <wp:anchor distT="0" distB="0" distL="114300" distR="114300" simplePos="0" relativeHeight="251752448" behindDoc="0" locked="0" layoutInCell="1" allowOverlap="1">
            <wp:simplePos x="0" y="0"/>
            <wp:positionH relativeFrom="margin">
              <wp:posOffset>-91440</wp:posOffset>
            </wp:positionH>
            <wp:positionV relativeFrom="margin">
              <wp:posOffset>1251585</wp:posOffset>
            </wp:positionV>
            <wp:extent cx="5872480" cy="3132455"/>
            <wp:effectExtent l="19050" t="0" r="0" b="0"/>
            <wp:wrapSquare wrapText="bothSides"/>
            <wp:docPr id="15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100" cstate="print"/>
                    <a:stretch>
                      <a:fillRect/>
                    </a:stretch>
                  </pic:blipFill>
                  <pic:spPr>
                    <a:xfrm>
                      <a:off x="0" y="0"/>
                      <a:ext cx="5872480" cy="3132455"/>
                    </a:xfrm>
                    <a:prstGeom prst="rect">
                      <a:avLst/>
                    </a:prstGeom>
                  </pic:spPr>
                </pic:pic>
              </a:graphicData>
            </a:graphic>
          </wp:anchor>
        </w:drawing>
      </w:r>
    </w:p>
    <w:p w:rsidR="0080671C" w:rsidRPr="0080671C" w:rsidRDefault="0080671C" w:rsidP="0080671C">
      <w:pPr>
        <w:tabs>
          <w:tab w:val="left" w:pos="1701"/>
        </w:tabs>
        <w:spacing w:after="0" w:line="240" w:lineRule="auto"/>
        <w:ind w:right="20"/>
        <w:rPr>
          <w:rFonts w:ascii="Times New Roman" w:hAnsi="Times New Roman" w:cs="Times New Roman"/>
          <w:sz w:val="28"/>
          <w:szCs w:val="28"/>
        </w:rPr>
      </w:pPr>
      <w:r w:rsidRPr="0080671C">
        <w:rPr>
          <w:rFonts w:ascii="Times New Roman" w:hAnsi="Times New Roman" w:cs="Times New Roman"/>
          <w:sz w:val="28"/>
          <w:szCs w:val="28"/>
        </w:rPr>
        <w:t>Глава Новоалексеевского</w:t>
      </w:r>
    </w:p>
    <w:p w:rsidR="0080671C" w:rsidRPr="0080671C" w:rsidRDefault="0080671C" w:rsidP="0080671C">
      <w:pPr>
        <w:tabs>
          <w:tab w:val="left" w:pos="1701"/>
        </w:tabs>
        <w:spacing w:after="0" w:line="240" w:lineRule="auto"/>
        <w:ind w:right="20"/>
        <w:rPr>
          <w:rFonts w:ascii="Times New Roman" w:hAnsi="Times New Roman" w:cs="Times New Roman"/>
          <w:color w:val="000000"/>
          <w:spacing w:val="1"/>
          <w:sz w:val="28"/>
          <w:szCs w:val="28"/>
          <w:lang w:eastAsia="ru-RU"/>
        </w:rPr>
      </w:pPr>
      <w:r w:rsidRPr="0080671C">
        <w:rPr>
          <w:rFonts w:ascii="Times New Roman" w:hAnsi="Times New Roman" w:cs="Times New Roman"/>
          <w:sz w:val="28"/>
          <w:szCs w:val="28"/>
        </w:rPr>
        <w:t>сельского поселения                                                                         В.А. Покусайлов</w:t>
      </w:r>
    </w:p>
    <w:p w:rsidR="0080671C" w:rsidRPr="0080671C" w:rsidRDefault="0080671C" w:rsidP="0080671C">
      <w:pPr>
        <w:spacing w:after="0" w:line="240" w:lineRule="auto"/>
        <w:jc w:val="both"/>
        <w:rPr>
          <w:rFonts w:ascii="Times New Roman" w:hAnsi="Times New Roman" w:cs="Times New Roman"/>
          <w:sz w:val="28"/>
          <w:szCs w:val="28"/>
          <w:lang w:eastAsia="ar-SA"/>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hd w:val="clear" w:color="auto" w:fill="FFFFFF"/>
        <w:spacing w:after="0" w:line="240" w:lineRule="auto"/>
        <w:ind w:left="4253"/>
        <w:jc w:val="center"/>
        <w:rPr>
          <w:rFonts w:ascii="Times New Roman" w:eastAsia="Times New Roman" w:hAnsi="Times New Roman" w:cs="Times New Roman"/>
          <w:spacing w:val="-10"/>
          <w:sz w:val="28"/>
          <w:szCs w:val="28"/>
          <w:lang w:eastAsia="ar-SA"/>
        </w:rPr>
      </w:pPr>
      <w:r w:rsidRPr="0080671C">
        <w:rPr>
          <w:rFonts w:ascii="Times New Roman" w:hAnsi="Times New Roman" w:cs="Times New Roman"/>
          <w:spacing w:val="-10"/>
          <w:sz w:val="28"/>
          <w:szCs w:val="28"/>
        </w:rPr>
        <w:lastRenderedPageBreak/>
        <w:t>ПРИЛОЖЕНИЕ № 2</w:t>
      </w:r>
    </w:p>
    <w:p w:rsidR="0080671C" w:rsidRPr="0080671C" w:rsidRDefault="0080671C" w:rsidP="0080671C">
      <w:pPr>
        <w:shd w:val="clear" w:color="auto" w:fill="FFFFFF"/>
        <w:spacing w:after="0" w:line="240" w:lineRule="auto"/>
        <w:ind w:left="4253"/>
        <w:jc w:val="center"/>
        <w:rPr>
          <w:rFonts w:ascii="Times New Roman" w:hAnsi="Times New Roman" w:cs="Times New Roman"/>
          <w:spacing w:val="4"/>
          <w:sz w:val="28"/>
          <w:szCs w:val="28"/>
        </w:rPr>
      </w:pPr>
      <w:r w:rsidRPr="0080671C">
        <w:rPr>
          <w:rFonts w:ascii="Times New Roman" w:hAnsi="Times New Roman" w:cs="Times New Roman"/>
          <w:spacing w:val="-5"/>
          <w:sz w:val="28"/>
          <w:szCs w:val="28"/>
        </w:rPr>
        <w:t xml:space="preserve">к решению Совета Новоалексеевского сельского </w:t>
      </w:r>
      <w:r w:rsidRPr="0080671C">
        <w:rPr>
          <w:rFonts w:ascii="Times New Roman" w:hAnsi="Times New Roman" w:cs="Times New Roman"/>
          <w:spacing w:val="4"/>
          <w:sz w:val="28"/>
          <w:szCs w:val="28"/>
        </w:rPr>
        <w:t>поселения Курганинского района</w:t>
      </w:r>
    </w:p>
    <w:p w:rsidR="0080671C" w:rsidRPr="0080671C" w:rsidRDefault="0080671C" w:rsidP="0080671C">
      <w:pPr>
        <w:shd w:val="clear" w:color="auto" w:fill="FFFFFF"/>
        <w:spacing w:after="0" w:line="240" w:lineRule="auto"/>
        <w:ind w:left="4253"/>
        <w:jc w:val="center"/>
        <w:rPr>
          <w:rFonts w:ascii="Times New Roman" w:hAnsi="Times New Roman" w:cs="Times New Roman"/>
          <w:spacing w:val="4"/>
          <w:sz w:val="28"/>
          <w:szCs w:val="28"/>
        </w:rPr>
      </w:pPr>
      <w:r w:rsidRPr="0080671C">
        <w:rPr>
          <w:rFonts w:ascii="Times New Roman" w:hAnsi="Times New Roman" w:cs="Times New Roman"/>
          <w:spacing w:val="4"/>
          <w:sz w:val="28"/>
          <w:szCs w:val="28"/>
        </w:rPr>
        <w:t xml:space="preserve">от </w:t>
      </w:r>
      <w:r>
        <w:rPr>
          <w:rFonts w:ascii="Times New Roman" w:hAnsi="Times New Roman" w:cs="Times New Roman"/>
          <w:spacing w:val="4"/>
          <w:sz w:val="28"/>
          <w:szCs w:val="28"/>
        </w:rPr>
        <w:t>«</w:t>
      </w:r>
      <w:r w:rsidR="00A4211A">
        <w:rPr>
          <w:rFonts w:ascii="Times New Roman" w:hAnsi="Times New Roman" w:cs="Times New Roman"/>
          <w:spacing w:val="4"/>
          <w:sz w:val="28"/>
          <w:szCs w:val="28"/>
        </w:rPr>
        <w:t>24</w:t>
      </w:r>
      <w:r>
        <w:rPr>
          <w:rFonts w:ascii="Times New Roman" w:hAnsi="Times New Roman" w:cs="Times New Roman"/>
          <w:spacing w:val="4"/>
          <w:sz w:val="28"/>
          <w:szCs w:val="28"/>
        </w:rPr>
        <w:t xml:space="preserve">» </w:t>
      </w:r>
      <w:r w:rsidR="00A4211A">
        <w:rPr>
          <w:rFonts w:ascii="Times New Roman" w:hAnsi="Times New Roman" w:cs="Times New Roman"/>
          <w:spacing w:val="4"/>
          <w:sz w:val="28"/>
          <w:szCs w:val="28"/>
        </w:rPr>
        <w:t>июня</w:t>
      </w:r>
      <w:r w:rsidRPr="0080671C">
        <w:rPr>
          <w:rFonts w:ascii="Times New Roman" w:hAnsi="Times New Roman" w:cs="Times New Roman"/>
          <w:spacing w:val="4"/>
          <w:sz w:val="28"/>
          <w:szCs w:val="28"/>
        </w:rPr>
        <w:t xml:space="preserve"> 20</w:t>
      </w:r>
      <w:r>
        <w:rPr>
          <w:rFonts w:ascii="Times New Roman" w:hAnsi="Times New Roman" w:cs="Times New Roman"/>
          <w:spacing w:val="4"/>
          <w:sz w:val="28"/>
          <w:szCs w:val="28"/>
        </w:rPr>
        <w:t>22</w:t>
      </w:r>
      <w:r w:rsidRPr="0080671C">
        <w:rPr>
          <w:rFonts w:ascii="Times New Roman" w:hAnsi="Times New Roman" w:cs="Times New Roman"/>
          <w:spacing w:val="4"/>
          <w:sz w:val="28"/>
          <w:szCs w:val="28"/>
        </w:rPr>
        <w:t xml:space="preserve"> года № </w:t>
      </w:r>
      <w:r w:rsidR="00A4211A">
        <w:rPr>
          <w:rFonts w:ascii="Times New Roman" w:hAnsi="Times New Roman" w:cs="Times New Roman"/>
          <w:spacing w:val="4"/>
          <w:sz w:val="28"/>
          <w:szCs w:val="28"/>
        </w:rPr>
        <w:t>143</w:t>
      </w:r>
    </w:p>
    <w:p w:rsidR="0080671C" w:rsidRPr="0080671C" w:rsidRDefault="0080671C" w:rsidP="0080671C">
      <w:pPr>
        <w:pStyle w:val="aff1"/>
        <w:tabs>
          <w:tab w:val="left" w:pos="5103"/>
        </w:tabs>
        <w:jc w:val="center"/>
        <w:rPr>
          <w:rFonts w:ascii="Times New Roman" w:hAnsi="Times New Roman"/>
          <w:b/>
          <w:sz w:val="28"/>
          <w:szCs w:val="28"/>
        </w:rPr>
      </w:pPr>
    </w:p>
    <w:p w:rsidR="0080671C" w:rsidRPr="0080671C" w:rsidRDefault="0080671C" w:rsidP="0080671C">
      <w:pPr>
        <w:pStyle w:val="aff1"/>
        <w:tabs>
          <w:tab w:val="left" w:pos="5103"/>
        </w:tabs>
        <w:jc w:val="center"/>
        <w:rPr>
          <w:rFonts w:ascii="Times New Roman" w:hAnsi="Times New Roman"/>
          <w:b/>
          <w:sz w:val="28"/>
          <w:szCs w:val="28"/>
        </w:rPr>
      </w:pPr>
    </w:p>
    <w:p w:rsidR="0080671C" w:rsidRPr="0080671C" w:rsidRDefault="0080671C" w:rsidP="0080671C">
      <w:pPr>
        <w:pStyle w:val="aff1"/>
        <w:tabs>
          <w:tab w:val="left" w:pos="5103"/>
        </w:tabs>
        <w:jc w:val="center"/>
        <w:rPr>
          <w:rFonts w:ascii="Times New Roman" w:hAnsi="Times New Roman"/>
          <w:b/>
          <w:sz w:val="28"/>
          <w:szCs w:val="28"/>
        </w:rPr>
      </w:pPr>
      <w:r w:rsidRPr="0080671C">
        <w:rPr>
          <w:rFonts w:ascii="Times New Roman" w:hAnsi="Times New Roman"/>
          <w:b/>
          <w:sz w:val="28"/>
          <w:szCs w:val="28"/>
        </w:rPr>
        <w:t>ПОРЯДОК</w:t>
      </w:r>
    </w:p>
    <w:p w:rsidR="0080671C" w:rsidRPr="0080671C" w:rsidRDefault="0080671C" w:rsidP="0080671C">
      <w:pPr>
        <w:pStyle w:val="aff1"/>
        <w:ind w:left="567" w:right="566"/>
        <w:jc w:val="center"/>
        <w:rPr>
          <w:rFonts w:ascii="Times New Roman" w:hAnsi="Times New Roman"/>
          <w:b/>
          <w:sz w:val="28"/>
          <w:szCs w:val="28"/>
        </w:rPr>
      </w:pPr>
      <w:r w:rsidRPr="0080671C">
        <w:rPr>
          <w:rFonts w:ascii="Times New Roman" w:hAnsi="Times New Roman"/>
          <w:b/>
          <w:sz w:val="28"/>
          <w:szCs w:val="28"/>
        </w:rPr>
        <w:t xml:space="preserve">учета предложений и участия граждан в обсуждении </w:t>
      </w:r>
    </w:p>
    <w:p w:rsidR="0080671C" w:rsidRPr="0080671C" w:rsidRDefault="0080671C" w:rsidP="0080671C">
      <w:pPr>
        <w:pStyle w:val="aff1"/>
        <w:ind w:left="567" w:right="566"/>
        <w:jc w:val="center"/>
        <w:rPr>
          <w:rFonts w:ascii="Times New Roman" w:hAnsi="Times New Roman"/>
          <w:b/>
          <w:sz w:val="28"/>
          <w:szCs w:val="28"/>
        </w:rPr>
      </w:pPr>
      <w:r w:rsidRPr="0080671C">
        <w:rPr>
          <w:rFonts w:ascii="Times New Roman" w:hAnsi="Times New Roman"/>
          <w:b/>
          <w:sz w:val="28"/>
          <w:szCs w:val="28"/>
        </w:rPr>
        <w:t>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w:t>
      </w:r>
    </w:p>
    <w:p w:rsidR="0080671C" w:rsidRPr="0080671C" w:rsidRDefault="0080671C" w:rsidP="0080671C">
      <w:pPr>
        <w:pStyle w:val="aff1"/>
        <w:ind w:firstLine="851"/>
        <w:jc w:val="center"/>
        <w:rPr>
          <w:rFonts w:ascii="Times New Roman" w:hAnsi="Times New Roman"/>
          <w:sz w:val="28"/>
          <w:szCs w:val="28"/>
        </w:rPr>
      </w:pPr>
    </w:p>
    <w:p w:rsidR="0080671C" w:rsidRPr="0080671C" w:rsidRDefault="0080671C" w:rsidP="0080671C">
      <w:pPr>
        <w:pStyle w:val="aff1"/>
        <w:ind w:firstLine="851"/>
        <w:jc w:val="center"/>
        <w:rPr>
          <w:rFonts w:ascii="Times New Roman" w:hAnsi="Times New Roman"/>
          <w:sz w:val="28"/>
          <w:szCs w:val="28"/>
        </w:rPr>
      </w:pP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1. Население Новоалексеевского сельского поселения Курганинского района с момента опубликования (обнародования)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вправе участвовать в его обсуждении в следующих формах:</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1.1. Проведения собраний граждан по месту жительства;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 xml:space="preserve">1.2. Массового обсуждения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в порядке, предусмотренном настоящим Порядком; </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1.3. Проведения публичных слушаний по проекту решения Совета Безводного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1.4. В иных формах, не противоречащих действующему законодательству.</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2. Предложения о дополнениях и (или) изменениях по опубликованному проекту решения Совета Новоалексеевского сельского поселения Курганинского района «Об утверждении норм и  правил по благоустройству территории сельского поселения Курганинского района» (далее - предложения), выдвинутые населением на публичных слушаниях, указываются в итоговом документе публичных слушаний, который передается в рабочую группу по учету предложений по проекту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(далее - рабочая группа).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 xml:space="preserve">3. Предложения населения к опубликованному (обнародованному) проекту решения Совета Новоалексеевского сельского поселения Курганинского района «Об утверждении норм и правил по благоустройству </w:t>
      </w:r>
      <w:r w:rsidRPr="0080671C">
        <w:rPr>
          <w:rFonts w:ascii="Times New Roman" w:hAnsi="Times New Roman"/>
          <w:sz w:val="28"/>
          <w:szCs w:val="28"/>
        </w:rPr>
        <w:lastRenderedPageBreak/>
        <w:t>территории сельского поселения Курганинского района» могут вноситься в течение 15 дней со дня его опубликования (обнародования) в рабочую группу и рассматриваются ею в соответствии с настоящим Порядком.</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4. Внесенные предложения регистрируются рабочей группой.</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5. Предложения должны соответствовать Конституции РФ, требованиям Федерального закона от 6 октября 2003 года № 131-ФЗ «Об общих принципах организации местного самоуправления в Российской Федерации», федеральному законодательству, законодательству Краснодарского края.</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6. Предложения должны соответствовать следующим требованиям:</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6.1. Должны обеспечивать однозначное толкование положений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6.2. Не допускать противоречие либо несогласованность с иными положениями Устава Новоалексеевского сельского поселения Курганинского района.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7. Предложения, внесенные с нарушением требований и сроков, предусмотренных настоящим Порядком, по решению рабочей группы могут быть оставлены без рассмотрения.</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8. По итогам изучения, анализа и обобщения внесенных предложений рабочая группа составляет заключение.</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 Заключение рабочей группы на внесенные предложения должно содержать следующие положения:</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9.1. Общее количество поступивших предложений;</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9.2. Количество поступивших предложений, оставленных в соответствии с настоящим Порядком без рассмотрения;</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9.3. Отклоненные предложения ввиду несоответствия требованиям, предъявляемым настоящим Порядком;</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9.4. Предложения, рекомендуемые рабочей группой к отклонению;</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9.5. Предложения, рекомендуемые рабочей группой для внесения в текст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 xml:space="preserve">10. Рабочая группа представляет в Совет Новоалексеевского сельского поселения Курганинского района свое заключение и материалы деятельности рабочей группы с приложением всех поступивших предложений. </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 xml:space="preserve">11. Перед решением вопроса о принятии (включении) в текст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 или отклонении предложений Совет Новоалексеевского сельского поселения Курганинского района в соответствии с регламентом заслушивает доклад председательствующего на сессии Совета Новоалексеевского сельского </w:t>
      </w:r>
      <w:r w:rsidRPr="0080671C">
        <w:rPr>
          <w:rFonts w:ascii="Times New Roman" w:hAnsi="Times New Roman"/>
          <w:sz w:val="28"/>
          <w:szCs w:val="28"/>
        </w:rPr>
        <w:lastRenderedPageBreak/>
        <w:t>поселения Курганинского района либо уполномоченного члена рабочей группы о деятельности рабочей группы.</w:t>
      </w:r>
    </w:p>
    <w:p w:rsidR="0080671C" w:rsidRPr="0080671C" w:rsidRDefault="0080671C" w:rsidP="0080671C">
      <w:pPr>
        <w:pStyle w:val="ConsNormal"/>
        <w:widowControl/>
        <w:ind w:right="0" w:firstLine="709"/>
        <w:jc w:val="both"/>
        <w:rPr>
          <w:rFonts w:ascii="Times New Roman" w:hAnsi="Times New Roman"/>
          <w:sz w:val="28"/>
          <w:szCs w:val="28"/>
        </w:rPr>
      </w:pPr>
      <w:r w:rsidRPr="0080671C">
        <w:rPr>
          <w:rFonts w:ascii="Times New Roman" w:hAnsi="Times New Roman"/>
          <w:sz w:val="28"/>
          <w:szCs w:val="28"/>
        </w:rPr>
        <w:t>12. Итоги рассмотрения поступивших предложений с обязательным содержанием принятых (включенных) в решения Совета Новоалексеевского сельского поселения Курганинского района «Об утверждении норм и  правил по благоустройству территории  сельского поселения Курганинского района» предложений подлежат официальному опубликованию (обнародованию).</w:t>
      </w:r>
    </w:p>
    <w:p w:rsidR="0080671C" w:rsidRPr="0080671C" w:rsidRDefault="0080671C" w:rsidP="0080671C">
      <w:pPr>
        <w:spacing w:after="0" w:line="240" w:lineRule="auto"/>
        <w:jc w:val="both"/>
        <w:rPr>
          <w:rFonts w:ascii="Times New Roman" w:hAnsi="Times New Roman" w:cs="Times New Roman"/>
          <w:sz w:val="28"/>
          <w:szCs w:val="28"/>
          <w:lang w:eastAsia="ru-RU"/>
        </w:rPr>
      </w:pPr>
    </w:p>
    <w:p w:rsidR="0080671C" w:rsidRPr="0080671C" w:rsidRDefault="0080671C" w:rsidP="0080671C">
      <w:pPr>
        <w:spacing w:after="0" w:line="240" w:lineRule="auto"/>
        <w:jc w:val="both"/>
        <w:rPr>
          <w:rFonts w:ascii="Times New Roman" w:hAnsi="Times New Roman" w:cs="Times New Roman"/>
          <w:sz w:val="28"/>
          <w:szCs w:val="28"/>
          <w:lang w:eastAsia="ru-RU"/>
        </w:rPr>
      </w:pPr>
    </w:p>
    <w:p w:rsidR="0080671C" w:rsidRPr="0080671C" w:rsidRDefault="0080671C" w:rsidP="0080671C">
      <w:pPr>
        <w:tabs>
          <w:tab w:val="left" w:pos="1701"/>
        </w:tabs>
        <w:spacing w:after="0" w:line="240" w:lineRule="auto"/>
        <w:ind w:right="20"/>
        <w:rPr>
          <w:rFonts w:ascii="Times New Roman" w:hAnsi="Times New Roman" w:cs="Times New Roman"/>
          <w:sz w:val="28"/>
          <w:szCs w:val="28"/>
          <w:lang w:eastAsia="ar-SA"/>
        </w:rPr>
      </w:pPr>
      <w:r w:rsidRPr="0080671C">
        <w:rPr>
          <w:rFonts w:ascii="Times New Roman" w:hAnsi="Times New Roman" w:cs="Times New Roman"/>
          <w:sz w:val="28"/>
          <w:szCs w:val="28"/>
        </w:rPr>
        <w:t>Глава Новоалексеевского</w:t>
      </w:r>
    </w:p>
    <w:p w:rsidR="0080671C" w:rsidRPr="0080671C" w:rsidRDefault="0080671C" w:rsidP="0080671C">
      <w:pPr>
        <w:tabs>
          <w:tab w:val="left" w:pos="1701"/>
        </w:tabs>
        <w:spacing w:after="0" w:line="240" w:lineRule="auto"/>
        <w:ind w:right="20"/>
        <w:rPr>
          <w:rFonts w:ascii="Times New Roman" w:hAnsi="Times New Roman" w:cs="Times New Roman"/>
          <w:color w:val="000000"/>
          <w:spacing w:val="1"/>
          <w:sz w:val="28"/>
          <w:szCs w:val="28"/>
          <w:lang w:eastAsia="ru-RU"/>
        </w:rPr>
      </w:pPr>
      <w:r w:rsidRPr="0080671C">
        <w:rPr>
          <w:rFonts w:ascii="Times New Roman" w:hAnsi="Times New Roman" w:cs="Times New Roman"/>
          <w:sz w:val="28"/>
          <w:szCs w:val="28"/>
        </w:rPr>
        <w:t>сельского поселения                                                                         В.А. Покусайлов</w:t>
      </w: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lang w:eastAsia="ar-SA"/>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p>
    <w:p w:rsidR="0080671C" w:rsidRPr="0080671C" w:rsidRDefault="0080671C" w:rsidP="0080671C">
      <w:pPr>
        <w:shd w:val="clear" w:color="auto" w:fill="FFFFFF"/>
        <w:spacing w:after="0" w:line="240" w:lineRule="auto"/>
        <w:ind w:left="4253"/>
        <w:jc w:val="center"/>
        <w:rPr>
          <w:rFonts w:ascii="Times New Roman" w:hAnsi="Times New Roman" w:cs="Times New Roman"/>
          <w:spacing w:val="-10"/>
          <w:sz w:val="28"/>
          <w:szCs w:val="28"/>
        </w:rPr>
      </w:pPr>
      <w:r w:rsidRPr="0080671C">
        <w:rPr>
          <w:rFonts w:ascii="Times New Roman" w:hAnsi="Times New Roman" w:cs="Times New Roman"/>
          <w:spacing w:val="-10"/>
          <w:sz w:val="28"/>
          <w:szCs w:val="28"/>
        </w:rPr>
        <w:lastRenderedPageBreak/>
        <w:t>ПРИЛОЖЕНИЕ № 3</w:t>
      </w:r>
    </w:p>
    <w:p w:rsidR="0080671C" w:rsidRPr="0080671C" w:rsidRDefault="0080671C" w:rsidP="0080671C">
      <w:pPr>
        <w:shd w:val="clear" w:color="auto" w:fill="FFFFFF"/>
        <w:spacing w:after="0" w:line="240" w:lineRule="auto"/>
        <w:ind w:left="4253"/>
        <w:jc w:val="center"/>
        <w:rPr>
          <w:rFonts w:ascii="Times New Roman" w:hAnsi="Times New Roman" w:cs="Times New Roman"/>
          <w:spacing w:val="4"/>
          <w:sz w:val="28"/>
          <w:szCs w:val="28"/>
        </w:rPr>
      </w:pPr>
      <w:r w:rsidRPr="0080671C">
        <w:rPr>
          <w:rFonts w:ascii="Times New Roman" w:hAnsi="Times New Roman" w:cs="Times New Roman"/>
          <w:spacing w:val="-5"/>
          <w:sz w:val="28"/>
          <w:szCs w:val="28"/>
        </w:rPr>
        <w:t xml:space="preserve">к решению Совета Новоалексеевского сельского </w:t>
      </w:r>
      <w:r w:rsidRPr="0080671C">
        <w:rPr>
          <w:rFonts w:ascii="Times New Roman" w:hAnsi="Times New Roman" w:cs="Times New Roman"/>
          <w:spacing w:val="4"/>
          <w:sz w:val="28"/>
          <w:szCs w:val="28"/>
        </w:rPr>
        <w:t>поселения Курганинского района</w:t>
      </w:r>
    </w:p>
    <w:p w:rsidR="0080671C" w:rsidRPr="0080671C" w:rsidRDefault="0080671C" w:rsidP="0080671C">
      <w:pPr>
        <w:spacing w:after="0" w:line="240" w:lineRule="auto"/>
        <w:ind w:left="4253"/>
        <w:jc w:val="center"/>
        <w:rPr>
          <w:rFonts w:ascii="Times New Roman" w:hAnsi="Times New Roman" w:cs="Times New Roman"/>
          <w:sz w:val="28"/>
          <w:szCs w:val="28"/>
        </w:rPr>
      </w:pPr>
      <w:r w:rsidRPr="0080671C">
        <w:rPr>
          <w:rFonts w:ascii="Times New Roman" w:hAnsi="Times New Roman" w:cs="Times New Roman"/>
          <w:spacing w:val="4"/>
          <w:sz w:val="28"/>
          <w:szCs w:val="28"/>
        </w:rPr>
        <w:t xml:space="preserve">от </w:t>
      </w:r>
      <w:r w:rsidR="00A4211A">
        <w:rPr>
          <w:rFonts w:ascii="Times New Roman" w:hAnsi="Times New Roman" w:cs="Times New Roman"/>
          <w:spacing w:val="4"/>
          <w:sz w:val="28"/>
          <w:szCs w:val="28"/>
        </w:rPr>
        <w:t>24.06.</w:t>
      </w:r>
      <w:r w:rsidRPr="0080671C">
        <w:rPr>
          <w:rFonts w:ascii="Times New Roman" w:hAnsi="Times New Roman" w:cs="Times New Roman"/>
          <w:spacing w:val="4"/>
          <w:sz w:val="28"/>
          <w:szCs w:val="28"/>
        </w:rPr>
        <w:t>20</w:t>
      </w:r>
      <w:r>
        <w:rPr>
          <w:rFonts w:ascii="Times New Roman" w:hAnsi="Times New Roman" w:cs="Times New Roman"/>
          <w:spacing w:val="4"/>
          <w:sz w:val="28"/>
          <w:szCs w:val="28"/>
        </w:rPr>
        <w:t>22</w:t>
      </w:r>
      <w:r w:rsidRPr="0080671C">
        <w:rPr>
          <w:rFonts w:ascii="Times New Roman" w:hAnsi="Times New Roman" w:cs="Times New Roman"/>
          <w:spacing w:val="4"/>
          <w:sz w:val="28"/>
          <w:szCs w:val="28"/>
        </w:rPr>
        <w:t xml:space="preserve"> года № </w:t>
      </w:r>
      <w:r w:rsidR="00A4211A">
        <w:rPr>
          <w:rFonts w:ascii="Times New Roman" w:hAnsi="Times New Roman" w:cs="Times New Roman"/>
          <w:spacing w:val="4"/>
          <w:sz w:val="28"/>
          <w:szCs w:val="28"/>
        </w:rPr>
        <w:t>143</w:t>
      </w: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pStyle w:val="aff1"/>
        <w:tabs>
          <w:tab w:val="left" w:pos="5103"/>
        </w:tabs>
        <w:ind w:left="567" w:right="566"/>
        <w:jc w:val="center"/>
        <w:rPr>
          <w:rFonts w:ascii="Times New Roman" w:hAnsi="Times New Roman"/>
          <w:b/>
          <w:sz w:val="28"/>
          <w:szCs w:val="28"/>
        </w:rPr>
      </w:pPr>
      <w:r w:rsidRPr="0080671C">
        <w:rPr>
          <w:rFonts w:ascii="Times New Roman" w:hAnsi="Times New Roman"/>
          <w:b/>
          <w:sz w:val="28"/>
          <w:szCs w:val="28"/>
        </w:rPr>
        <w:t>СОСТАВ</w:t>
      </w:r>
    </w:p>
    <w:p w:rsidR="0080671C" w:rsidRPr="0080671C" w:rsidRDefault="0080671C" w:rsidP="0080671C">
      <w:pPr>
        <w:pStyle w:val="aff1"/>
        <w:ind w:left="567" w:right="566"/>
        <w:jc w:val="center"/>
        <w:rPr>
          <w:rFonts w:ascii="Times New Roman" w:hAnsi="Times New Roman"/>
          <w:b/>
          <w:sz w:val="28"/>
          <w:szCs w:val="28"/>
        </w:rPr>
      </w:pPr>
      <w:r w:rsidRPr="0080671C">
        <w:rPr>
          <w:rFonts w:ascii="Times New Roman" w:hAnsi="Times New Roman"/>
          <w:b/>
          <w:sz w:val="28"/>
          <w:szCs w:val="28"/>
        </w:rPr>
        <w:t>оргкомитета по проведению публичных слушаний по теме: «Рассмотрение проекта решения Совета Новоалексеевского сельского поселения Курганинского района «Об утверждении норм и правил по благоустройству территории Новоалексеевского сельского поселения Курганинского района»</w:t>
      </w: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A4211A">
      <w:pPr>
        <w:pStyle w:val="afe"/>
        <w:spacing w:after="0"/>
        <w:ind w:left="0" w:firstLine="567"/>
        <w:rPr>
          <w:sz w:val="28"/>
          <w:szCs w:val="28"/>
        </w:rPr>
      </w:pPr>
      <w:r w:rsidRPr="0080671C">
        <w:rPr>
          <w:sz w:val="28"/>
          <w:szCs w:val="28"/>
        </w:rPr>
        <w:t xml:space="preserve">1. Казарян Гоар Ашотовна - специалист </w:t>
      </w:r>
      <w:r w:rsidRPr="0080671C">
        <w:rPr>
          <w:sz w:val="28"/>
          <w:szCs w:val="28"/>
          <w:lang w:val="en-US"/>
        </w:rPr>
        <w:t>I</w:t>
      </w:r>
      <w:r w:rsidRPr="0080671C">
        <w:rPr>
          <w:sz w:val="28"/>
          <w:szCs w:val="28"/>
        </w:rPr>
        <w:t xml:space="preserve"> категории администрации Новоалексеевского сельского поселения.</w:t>
      </w:r>
    </w:p>
    <w:p w:rsidR="0080671C" w:rsidRPr="0080671C" w:rsidRDefault="0080671C" w:rsidP="0080671C">
      <w:pPr>
        <w:spacing w:after="0" w:line="240" w:lineRule="auto"/>
        <w:ind w:left="705"/>
        <w:jc w:val="both"/>
        <w:rPr>
          <w:rFonts w:ascii="Times New Roman" w:hAnsi="Times New Roman" w:cs="Times New Roman"/>
          <w:sz w:val="28"/>
          <w:szCs w:val="28"/>
        </w:rPr>
      </w:pPr>
    </w:p>
    <w:p w:rsidR="0080671C" w:rsidRPr="0080671C" w:rsidRDefault="0080671C" w:rsidP="0080671C">
      <w:pPr>
        <w:spacing w:after="0" w:line="240" w:lineRule="auto"/>
        <w:ind w:firstLine="708"/>
        <w:jc w:val="both"/>
        <w:rPr>
          <w:rFonts w:ascii="Times New Roman" w:hAnsi="Times New Roman" w:cs="Times New Roman"/>
          <w:sz w:val="28"/>
          <w:szCs w:val="28"/>
        </w:rPr>
      </w:pPr>
      <w:r w:rsidRPr="0080671C">
        <w:rPr>
          <w:rFonts w:ascii="Times New Roman" w:hAnsi="Times New Roman" w:cs="Times New Roman"/>
          <w:sz w:val="28"/>
          <w:szCs w:val="28"/>
        </w:rPr>
        <w:t>2. Носков Станислав Анатольевич – председатель Совета Новоалексеевского сельского поселения.</w:t>
      </w:r>
    </w:p>
    <w:p w:rsidR="0080671C" w:rsidRPr="0080671C" w:rsidRDefault="0080671C" w:rsidP="0080671C">
      <w:pPr>
        <w:spacing w:after="0" w:line="240" w:lineRule="auto"/>
        <w:jc w:val="both"/>
        <w:rPr>
          <w:rFonts w:ascii="Times New Roman" w:hAnsi="Times New Roman" w:cs="Times New Roman"/>
          <w:i/>
          <w:sz w:val="28"/>
          <w:szCs w:val="28"/>
        </w:rPr>
      </w:pPr>
    </w:p>
    <w:p w:rsidR="0080671C" w:rsidRPr="0080671C" w:rsidRDefault="0080671C" w:rsidP="0080671C">
      <w:pPr>
        <w:spacing w:after="0" w:line="240" w:lineRule="auto"/>
        <w:ind w:firstLine="708"/>
        <w:jc w:val="both"/>
        <w:rPr>
          <w:rFonts w:ascii="Times New Roman" w:hAnsi="Times New Roman" w:cs="Times New Roman"/>
          <w:sz w:val="28"/>
          <w:szCs w:val="28"/>
        </w:rPr>
      </w:pPr>
      <w:r w:rsidRPr="0080671C">
        <w:rPr>
          <w:rFonts w:ascii="Times New Roman" w:hAnsi="Times New Roman" w:cs="Times New Roman"/>
          <w:sz w:val="28"/>
          <w:szCs w:val="28"/>
        </w:rPr>
        <w:t>3. Петрищева Валентина Владимировна – член постоянной комиссии по вопросам местного самоуправления, законодательству, взаимодействию с общественно – политическими объединениями граждан, межнациональным отношениям и внешним связям.</w:t>
      </w:r>
    </w:p>
    <w:p w:rsidR="0080671C" w:rsidRPr="0080671C" w:rsidRDefault="0080671C" w:rsidP="0080671C">
      <w:pPr>
        <w:spacing w:after="0" w:line="240" w:lineRule="auto"/>
        <w:jc w:val="both"/>
        <w:rPr>
          <w:rFonts w:ascii="Times New Roman" w:hAnsi="Times New Roman" w:cs="Times New Roman"/>
          <w:sz w:val="28"/>
          <w:szCs w:val="28"/>
        </w:rPr>
      </w:pPr>
      <w:r w:rsidRPr="0080671C">
        <w:rPr>
          <w:rFonts w:ascii="Times New Roman" w:hAnsi="Times New Roman" w:cs="Times New Roman"/>
          <w:sz w:val="28"/>
          <w:szCs w:val="28"/>
        </w:rPr>
        <w:t xml:space="preserve">             </w:t>
      </w:r>
    </w:p>
    <w:p w:rsidR="0080671C" w:rsidRPr="0080671C" w:rsidRDefault="0080671C" w:rsidP="0080671C">
      <w:pPr>
        <w:pStyle w:val="211"/>
        <w:ind w:firstLine="708"/>
        <w:rPr>
          <w:b w:val="0"/>
          <w:szCs w:val="28"/>
        </w:rPr>
      </w:pPr>
      <w:r w:rsidRPr="0080671C">
        <w:rPr>
          <w:b w:val="0"/>
          <w:szCs w:val="28"/>
        </w:rPr>
        <w:t>4. Никитенко Ирина Анатольевна – член постоянной комиссии по вопросам образования, культуры, делам молодежи и спорта.</w:t>
      </w:r>
    </w:p>
    <w:p w:rsidR="0080671C" w:rsidRPr="0080671C" w:rsidRDefault="0080671C" w:rsidP="0080671C">
      <w:pPr>
        <w:spacing w:after="0" w:line="240" w:lineRule="auto"/>
        <w:ind w:firstLine="708"/>
        <w:jc w:val="both"/>
        <w:rPr>
          <w:rFonts w:ascii="Times New Roman" w:hAnsi="Times New Roman" w:cs="Times New Roman"/>
          <w:sz w:val="28"/>
          <w:szCs w:val="28"/>
        </w:rPr>
      </w:pPr>
    </w:p>
    <w:p w:rsidR="0080671C" w:rsidRPr="0080671C" w:rsidRDefault="0080671C" w:rsidP="0080671C">
      <w:pPr>
        <w:spacing w:after="0" w:line="240" w:lineRule="auto"/>
        <w:ind w:firstLine="708"/>
        <w:jc w:val="both"/>
        <w:rPr>
          <w:rFonts w:ascii="Times New Roman" w:hAnsi="Times New Roman" w:cs="Times New Roman"/>
          <w:sz w:val="28"/>
          <w:szCs w:val="28"/>
        </w:rPr>
      </w:pPr>
      <w:r w:rsidRPr="0080671C">
        <w:rPr>
          <w:rFonts w:ascii="Times New Roman" w:hAnsi="Times New Roman" w:cs="Times New Roman"/>
          <w:sz w:val="28"/>
          <w:szCs w:val="28"/>
        </w:rPr>
        <w:t xml:space="preserve">5. </w:t>
      </w:r>
      <w:r>
        <w:rPr>
          <w:rFonts w:ascii="Times New Roman" w:hAnsi="Times New Roman" w:cs="Times New Roman"/>
          <w:sz w:val="28"/>
          <w:szCs w:val="28"/>
        </w:rPr>
        <w:t>Добровольская Наталья Салахитдиновна</w:t>
      </w:r>
      <w:r w:rsidRPr="0080671C">
        <w:rPr>
          <w:rFonts w:ascii="Times New Roman" w:hAnsi="Times New Roman" w:cs="Times New Roman"/>
          <w:sz w:val="28"/>
          <w:szCs w:val="28"/>
        </w:rPr>
        <w:t xml:space="preserve"> – член постоянной комиссии по вопросам экономической и бюджетно–финансовой политике, торговле и агропромышленному комплексу.</w:t>
      </w: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spacing w:after="0" w:line="240" w:lineRule="auto"/>
        <w:jc w:val="both"/>
        <w:rPr>
          <w:rFonts w:ascii="Times New Roman" w:hAnsi="Times New Roman" w:cs="Times New Roman"/>
          <w:sz w:val="28"/>
          <w:szCs w:val="28"/>
        </w:rPr>
      </w:pPr>
      <w:r w:rsidRPr="0080671C">
        <w:rPr>
          <w:rFonts w:ascii="Times New Roman" w:hAnsi="Times New Roman" w:cs="Times New Roman"/>
          <w:sz w:val="28"/>
          <w:szCs w:val="28"/>
        </w:rPr>
        <w:t xml:space="preserve">Глава Новоалексеевского </w:t>
      </w:r>
    </w:p>
    <w:p w:rsidR="0080671C" w:rsidRPr="0080671C" w:rsidRDefault="0080671C" w:rsidP="0080671C">
      <w:pPr>
        <w:spacing w:after="0" w:line="240" w:lineRule="auto"/>
        <w:jc w:val="both"/>
        <w:rPr>
          <w:rFonts w:ascii="Times New Roman" w:hAnsi="Times New Roman" w:cs="Times New Roman"/>
          <w:sz w:val="28"/>
          <w:szCs w:val="28"/>
        </w:rPr>
      </w:pPr>
      <w:r w:rsidRPr="0080671C">
        <w:rPr>
          <w:rFonts w:ascii="Times New Roman" w:hAnsi="Times New Roman" w:cs="Times New Roman"/>
          <w:sz w:val="28"/>
          <w:szCs w:val="28"/>
        </w:rPr>
        <w:t xml:space="preserve">Сельского поселения </w:t>
      </w:r>
    </w:p>
    <w:p w:rsidR="0080671C" w:rsidRPr="0080671C" w:rsidRDefault="0080671C" w:rsidP="0080671C">
      <w:pPr>
        <w:spacing w:after="0" w:line="240" w:lineRule="auto"/>
        <w:jc w:val="both"/>
        <w:rPr>
          <w:rFonts w:ascii="Times New Roman" w:hAnsi="Times New Roman" w:cs="Times New Roman"/>
          <w:sz w:val="28"/>
          <w:szCs w:val="28"/>
        </w:rPr>
      </w:pPr>
      <w:r w:rsidRPr="0080671C">
        <w:rPr>
          <w:rFonts w:ascii="Times New Roman" w:hAnsi="Times New Roman" w:cs="Times New Roman"/>
          <w:sz w:val="28"/>
          <w:szCs w:val="28"/>
        </w:rPr>
        <w:t xml:space="preserve">Курганинского района                                        </w:t>
      </w:r>
      <w:r w:rsidRPr="0080671C">
        <w:rPr>
          <w:rFonts w:ascii="Times New Roman" w:hAnsi="Times New Roman" w:cs="Times New Roman"/>
          <w:sz w:val="28"/>
          <w:szCs w:val="28"/>
        </w:rPr>
        <w:tab/>
      </w:r>
      <w:r w:rsidRPr="0080671C">
        <w:rPr>
          <w:rFonts w:ascii="Times New Roman" w:hAnsi="Times New Roman" w:cs="Times New Roman"/>
          <w:sz w:val="28"/>
          <w:szCs w:val="28"/>
        </w:rPr>
        <w:tab/>
      </w:r>
      <w:r w:rsidRPr="0080671C">
        <w:rPr>
          <w:rFonts w:ascii="Times New Roman" w:hAnsi="Times New Roman" w:cs="Times New Roman"/>
          <w:sz w:val="28"/>
          <w:szCs w:val="28"/>
        </w:rPr>
        <w:tab/>
        <w:t xml:space="preserve">       В.А. Покусайлов</w:t>
      </w: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pStyle w:val="aff1"/>
        <w:ind w:left="567" w:right="566"/>
        <w:jc w:val="center"/>
        <w:rPr>
          <w:rFonts w:ascii="Times New Roman" w:hAnsi="Times New Roman"/>
          <w:b/>
          <w:sz w:val="28"/>
          <w:szCs w:val="28"/>
        </w:rPr>
      </w:pPr>
    </w:p>
    <w:p w:rsidR="0080671C" w:rsidRPr="0080671C" w:rsidRDefault="0080671C" w:rsidP="0080671C">
      <w:pPr>
        <w:spacing w:after="0" w:line="240" w:lineRule="auto"/>
        <w:jc w:val="both"/>
        <w:rPr>
          <w:rFonts w:ascii="Times New Roman" w:hAnsi="Times New Roman" w:cs="Times New Roman"/>
          <w:sz w:val="28"/>
          <w:szCs w:val="28"/>
        </w:rPr>
      </w:pPr>
    </w:p>
    <w:p w:rsidR="0080671C" w:rsidRPr="0080671C" w:rsidRDefault="0080671C" w:rsidP="0080671C">
      <w:pPr>
        <w:spacing w:after="0" w:line="240" w:lineRule="auto"/>
        <w:rPr>
          <w:rFonts w:ascii="Times New Roman" w:eastAsia="Times New Roman" w:hAnsi="Times New Roman" w:cs="Times New Roman"/>
          <w:sz w:val="28"/>
          <w:szCs w:val="28"/>
          <w:lang w:eastAsia="ru-RU"/>
        </w:rPr>
      </w:pPr>
    </w:p>
    <w:p w:rsidR="0080671C" w:rsidRPr="0080671C" w:rsidRDefault="0080671C" w:rsidP="0080671C">
      <w:pPr>
        <w:spacing w:after="0" w:line="240" w:lineRule="auto"/>
        <w:rPr>
          <w:rFonts w:ascii="Times New Roman" w:eastAsia="Times New Roman" w:hAnsi="Times New Roman" w:cs="Times New Roman"/>
          <w:sz w:val="28"/>
          <w:szCs w:val="28"/>
          <w:lang w:eastAsia="ru-RU"/>
        </w:rPr>
      </w:pPr>
    </w:p>
    <w:p w:rsidR="0080671C" w:rsidRPr="0080671C" w:rsidRDefault="0080671C" w:rsidP="0080671C">
      <w:pPr>
        <w:spacing w:after="0" w:line="240" w:lineRule="auto"/>
        <w:rPr>
          <w:rFonts w:ascii="Times New Roman" w:eastAsia="Times New Roman" w:hAnsi="Times New Roman" w:cs="Times New Roman"/>
          <w:sz w:val="28"/>
          <w:szCs w:val="28"/>
          <w:lang w:eastAsia="ru-RU"/>
        </w:rPr>
      </w:pPr>
    </w:p>
    <w:p w:rsidR="0080671C" w:rsidRPr="0080671C" w:rsidRDefault="0080671C" w:rsidP="0080671C">
      <w:pPr>
        <w:spacing w:after="0" w:line="240" w:lineRule="auto"/>
        <w:rPr>
          <w:rFonts w:ascii="Times New Roman" w:eastAsia="Times New Roman" w:hAnsi="Times New Roman" w:cs="Times New Roman"/>
          <w:sz w:val="28"/>
          <w:szCs w:val="28"/>
          <w:lang w:eastAsia="ru-RU"/>
        </w:rPr>
      </w:pPr>
    </w:p>
    <w:sectPr w:rsidR="0080671C" w:rsidRPr="0080671C" w:rsidSect="00AA7779">
      <w:headerReference w:type="default" r:id="rId101"/>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5102" w:rsidRDefault="00425102" w:rsidP="00156CDC">
      <w:pPr>
        <w:spacing w:after="0" w:line="240" w:lineRule="auto"/>
      </w:pPr>
      <w:r>
        <w:separator/>
      </w:r>
    </w:p>
  </w:endnote>
  <w:endnote w:type="continuationSeparator" w:id="1">
    <w:p w:rsidR="00425102" w:rsidRDefault="00425102" w:rsidP="00156C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ndale Sans UI">
    <w:altName w:val="Arial Unicode MS"/>
    <w:panose1 w:val="00000000000000000000"/>
    <w:charset w:val="00"/>
    <w:family w:val="auto"/>
    <w:notTrueType/>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Default="00AA7779">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Default="00AA7779">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Default="00AA777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5102" w:rsidRDefault="00425102" w:rsidP="00156CDC">
      <w:pPr>
        <w:spacing w:after="0" w:line="240" w:lineRule="auto"/>
      </w:pPr>
      <w:r>
        <w:separator/>
      </w:r>
    </w:p>
  </w:footnote>
  <w:footnote w:type="continuationSeparator" w:id="1">
    <w:p w:rsidR="00425102" w:rsidRDefault="00425102" w:rsidP="00156C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Default="00AA7779">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7074265"/>
    </w:sdtPr>
    <w:sdtEndPr>
      <w:rPr>
        <w:rFonts w:ascii="Times New Roman" w:hAnsi="Times New Roman" w:cs="Times New Roman"/>
        <w:sz w:val="28"/>
        <w:szCs w:val="28"/>
      </w:rPr>
    </w:sdtEndPr>
    <w:sdtContent>
      <w:p w:rsidR="00AA7779" w:rsidRPr="00B267DC" w:rsidRDefault="007A1AE5" w:rsidP="00AA7779">
        <w:pPr>
          <w:pStyle w:val="a7"/>
          <w:jc w:val="center"/>
          <w:rPr>
            <w:rFonts w:ascii="Times New Roman" w:hAnsi="Times New Roman" w:cs="Times New Roman"/>
            <w:sz w:val="28"/>
            <w:szCs w:val="28"/>
          </w:rPr>
        </w:pPr>
        <w:r w:rsidRPr="00B267DC">
          <w:rPr>
            <w:rFonts w:ascii="Times New Roman" w:hAnsi="Times New Roman" w:cs="Times New Roman"/>
            <w:sz w:val="28"/>
            <w:szCs w:val="28"/>
          </w:rPr>
          <w:fldChar w:fldCharType="begin"/>
        </w:r>
        <w:r w:rsidR="00AA7779" w:rsidRPr="00B267DC">
          <w:rPr>
            <w:rFonts w:ascii="Times New Roman" w:hAnsi="Times New Roman" w:cs="Times New Roman"/>
            <w:sz w:val="28"/>
            <w:szCs w:val="28"/>
          </w:rPr>
          <w:instrText>PAGE   \* MERGEFORMAT</w:instrText>
        </w:r>
        <w:r w:rsidRPr="00B267DC">
          <w:rPr>
            <w:rFonts w:ascii="Times New Roman" w:hAnsi="Times New Roman" w:cs="Times New Roman"/>
            <w:sz w:val="28"/>
            <w:szCs w:val="28"/>
          </w:rPr>
          <w:fldChar w:fldCharType="separate"/>
        </w:r>
        <w:r w:rsidR="00D707FF" w:rsidRPr="00D707FF">
          <w:rPr>
            <w:rFonts w:ascii="Times New Roman" w:eastAsia="Times New Roman" w:hAnsi="Times New Roman" w:cs="Times New Roman"/>
            <w:noProof/>
            <w:sz w:val="28"/>
            <w:szCs w:val="28"/>
            <w:lang w:eastAsia="ru-RU"/>
          </w:rPr>
          <w:t>2</w:t>
        </w:r>
        <w:r w:rsidRPr="00B267DC">
          <w:rPr>
            <w:rFonts w:ascii="Times New Roman" w:hAnsi="Times New Roman" w:cs="Times New Roman"/>
            <w:sz w:val="28"/>
            <w:szCs w:val="28"/>
          </w:rPr>
          <w:fldChar w:fldCharType="end"/>
        </w:r>
      </w:p>
    </w:sdtContent>
  </w:sdt>
  <w:p w:rsidR="00AA7779" w:rsidRDefault="00AA7779">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Default="00AA7779">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779" w:rsidRPr="00156CDC" w:rsidRDefault="007A1AE5" w:rsidP="00156CDC">
    <w:pPr>
      <w:pStyle w:val="a7"/>
      <w:jc w:val="center"/>
      <w:rPr>
        <w:rFonts w:ascii="Times New Roman" w:hAnsi="Times New Roman" w:cs="Times New Roman"/>
        <w:sz w:val="28"/>
        <w:szCs w:val="28"/>
      </w:rPr>
    </w:pPr>
    <w:r w:rsidRPr="00156CDC">
      <w:rPr>
        <w:rFonts w:ascii="Times New Roman" w:hAnsi="Times New Roman" w:cs="Times New Roman"/>
        <w:sz w:val="28"/>
        <w:szCs w:val="28"/>
      </w:rPr>
      <w:fldChar w:fldCharType="begin"/>
    </w:r>
    <w:r w:rsidR="00AA7779" w:rsidRPr="00156CDC">
      <w:rPr>
        <w:rFonts w:ascii="Times New Roman" w:hAnsi="Times New Roman" w:cs="Times New Roman"/>
        <w:sz w:val="28"/>
        <w:szCs w:val="28"/>
      </w:rPr>
      <w:instrText>PAGE   \* MERGEFORMAT</w:instrText>
    </w:r>
    <w:r w:rsidRPr="00156CDC">
      <w:rPr>
        <w:rFonts w:ascii="Times New Roman" w:hAnsi="Times New Roman" w:cs="Times New Roman"/>
        <w:sz w:val="28"/>
        <w:szCs w:val="28"/>
      </w:rPr>
      <w:fldChar w:fldCharType="separate"/>
    </w:r>
    <w:r w:rsidR="00D707FF">
      <w:rPr>
        <w:rFonts w:ascii="Times New Roman" w:hAnsi="Times New Roman" w:cs="Times New Roman"/>
        <w:noProof/>
        <w:sz w:val="28"/>
        <w:szCs w:val="28"/>
      </w:rPr>
      <w:t>167</w:t>
    </w:r>
    <w:r w:rsidRPr="00156CDC">
      <w:rPr>
        <w:rFonts w:ascii="Times New Roman" w:hAnsi="Times New Roman" w:cs="Times New Roman"/>
        <w:sz w:val="28"/>
        <w:szCs w:val="28"/>
      </w:rPr>
      <w:fldChar w:fldCharType="end"/>
    </w:r>
  </w:p>
  <w:p w:rsidR="00AA7779" w:rsidRDefault="00AA777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61DC1"/>
    <w:multiLevelType w:val="hybridMultilevel"/>
    <w:tmpl w:val="33C8F7E0"/>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2C90D38"/>
    <w:multiLevelType w:val="hybridMultilevel"/>
    <w:tmpl w:val="AD7E66F8"/>
    <w:lvl w:ilvl="0" w:tplc="86FC01D4">
      <w:start w:val="1"/>
      <w:numFmt w:val="decimal"/>
      <w:lvlText w:val="%1)"/>
      <w:lvlJc w:val="left"/>
      <w:pPr>
        <w:ind w:left="214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25240"/>
    <w:multiLevelType w:val="hybridMultilevel"/>
    <w:tmpl w:val="2A9C244A"/>
    <w:lvl w:ilvl="0" w:tplc="0200FDE8">
      <w:start w:val="1"/>
      <w:numFmt w:val="russianLower"/>
      <w:lvlText w:val="%1)"/>
      <w:lvlJc w:val="left"/>
      <w:pPr>
        <w:ind w:left="1428" w:hanging="360"/>
      </w:pPr>
      <w:rPr>
        <w:rFonts w:hint="default"/>
      </w:rPr>
    </w:lvl>
    <w:lvl w:ilvl="1" w:tplc="04190011">
      <w:start w:val="1"/>
      <w:numFmt w:val="decimal"/>
      <w:lvlText w:val="%2)"/>
      <w:lvlJc w:val="left"/>
      <w:pPr>
        <w:ind w:left="2155" w:hanging="367"/>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AD955CE"/>
    <w:multiLevelType w:val="multilevel"/>
    <w:tmpl w:val="DAFA32A8"/>
    <w:lvl w:ilvl="0">
      <w:start w:val="18"/>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0C6B1CA2"/>
    <w:multiLevelType w:val="multilevel"/>
    <w:tmpl w:val="030E6A10"/>
    <w:lvl w:ilvl="0">
      <w:start w:val="6"/>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
    <w:nsid w:val="0C6F2C57"/>
    <w:multiLevelType w:val="multilevel"/>
    <w:tmpl w:val="1D42E286"/>
    <w:lvl w:ilvl="0">
      <w:start w:val="13"/>
      <w:numFmt w:val="decimal"/>
      <w:lvlText w:val="%1."/>
      <w:lvlJc w:val="left"/>
      <w:pPr>
        <w:ind w:left="707" w:hanging="707"/>
      </w:pPr>
      <w:rPr>
        <w:rFonts w:hint="default"/>
      </w:rPr>
    </w:lvl>
    <w:lvl w:ilvl="1">
      <w:start w:val="7"/>
      <w:numFmt w:val="none"/>
      <w:lvlText w:val="21.1"/>
      <w:lvlJc w:val="left"/>
      <w:pPr>
        <w:ind w:left="1430" w:hanging="720"/>
      </w:pPr>
      <w:rPr>
        <w:rFonts w:hint="default"/>
      </w:rPr>
    </w:lvl>
    <w:lvl w:ilvl="2">
      <w:start w:val="26"/>
      <w:numFmt w:val="none"/>
      <w:lvlRestart w:val="0"/>
      <w:lvlText w:val="13.12.1."/>
      <w:lvlJc w:val="left"/>
      <w:pPr>
        <w:ind w:left="1855" w:hanging="720"/>
      </w:pPr>
      <w:rPr>
        <w:rFonts w:hint="default"/>
      </w:rPr>
    </w:lvl>
    <w:lvl w:ilvl="3">
      <w:start w:val="1"/>
      <w:numFmt w:val="none"/>
      <w:lvlText w:val="13.12.2"/>
      <w:lvlJc w:val="left"/>
      <w:pPr>
        <w:ind w:left="264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6">
    <w:nsid w:val="120C02E0"/>
    <w:multiLevelType w:val="multilevel"/>
    <w:tmpl w:val="210896A2"/>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20D2C1D"/>
    <w:multiLevelType w:val="multilevel"/>
    <w:tmpl w:val="39C6C9EA"/>
    <w:styleLink w:val="2"/>
    <w:lvl w:ilvl="0">
      <w:start w:val="13"/>
      <w:numFmt w:val="decimal"/>
      <w:lvlText w:val="%1."/>
      <w:lvlJc w:val="left"/>
      <w:pPr>
        <w:ind w:left="707" w:hanging="707"/>
      </w:pPr>
      <w:rPr>
        <w:rFonts w:hint="default"/>
      </w:rPr>
    </w:lvl>
    <w:lvl w:ilvl="1">
      <w:start w:val="7"/>
      <w:numFmt w:val="none"/>
      <w:lvlText w:val="13.12."/>
      <w:lvlJc w:val="left"/>
      <w:pPr>
        <w:ind w:left="1430" w:hanging="720"/>
      </w:pPr>
      <w:rPr>
        <w:rFonts w:hint="default"/>
      </w:rPr>
    </w:lvl>
    <w:lvl w:ilvl="2">
      <w:start w:val="26"/>
      <w:numFmt w:val="none"/>
      <w:lvlRestart w:val="0"/>
      <w:lvlText w:val="13.12.1."/>
      <w:lvlJc w:val="left"/>
      <w:pPr>
        <w:ind w:left="1855" w:hanging="720"/>
      </w:pPr>
      <w:rPr>
        <w:rFonts w:hint="default"/>
      </w:rPr>
    </w:lvl>
    <w:lvl w:ilvl="3">
      <w:start w:val="1"/>
      <w:numFmt w:val="none"/>
      <w:lvlText w:val="13.12.2"/>
      <w:lvlJc w:val="left"/>
      <w:pPr>
        <w:ind w:left="264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8">
    <w:nsid w:val="12492CE0"/>
    <w:multiLevelType w:val="hybridMultilevel"/>
    <w:tmpl w:val="87E285C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3AE40E8"/>
    <w:multiLevelType w:val="singleLevel"/>
    <w:tmpl w:val="7DDA856C"/>
    <w:lvl w:ilvl="0">
      <w:start w:val="4"/>
      <w:numFmt w:val="decimal"/>
      <w:lvlText w:val="3.2.%1."/>
      <w:legacy w:legacy="1" w:legacySpace="0" w:legacyIndent="715"/>
      <w:lvlJc w:val="left"/>
      <w:rPr>
        <w:rFonts w:ascii="Times New Roman" w:hAnsi="Times New Roman" w:cs="Times New Roman" w:hint="default"/>
      </w:rPr>
    </w:lvl>
  </w:abstractNum>
  <w:abstractNum w:abstractNumId="10">
    <w:nsid w:val="150A4760"/>
    <w:multiLevelType w:val="multilevel"/>
    <w:tmpl w:val="240438A8"/>
    <w:lvl w:ilvl="0">
      <w:start w:val="16"/>
      <w:numFmt w:val="decimal"/>
      <w:lvlText w:val="%1."/>
      <w:lvlJc w:val="left"/>
      <w:pPr>
        <w:ind w:left="928" w:hanging="360"/>
      </w:pPr>
      <w:rPr>
        <w:rFonts w:hint="default"/>
      </w:rPr>
    </w:lvl>
    <w:lvl w:ilvl="1">
      <w:start w:val="1"/>
      <w:numFmt w:val="decimal"/>
      <w:lvlText w:val="15.%2."/>
      <w:lvlJc w:val="left"/>
      <w:pPr>
        <w:ind w:left="143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15AE5FCB"/>
    <w:multiLevelType w:val="hybridMultilevel"/>
    <w:tmpl w:val="64BE6C9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85D4DAD"/>
    <w:multiLevelType w:val="multilevel"/>
    <w:tmpl w:val="B95EFB12"/>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CF80D68"/>
    <w:multiLevelType w:val="hybridMultilevel"/>
    <w:tmpl w:val="11C2937C"/>
    <w:lvl w:ilvl="0" w:tplc="86DC303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D81602">
      <w:start w:val="1"/>
      <w:numFmt w:val="bullet"/>
      <w:lvlText w:val="o"/>
      <w:lvlJc w:val="left"/>
      <w:pPr>
        <w:ind w:left="1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D4FD9C">
      <w:start w:val="1"/>
      <w:numFmt w:val="bullet"/>
      <w:lvlText w:val="▪"/>
      <w:lvlJc w:val="left"/>
      <w:pPr>
        <w:ind w:left="2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43F0E">
      <w:start w:val="1"/>
      <w:numFmt w:val="bullet"/>
      <w:lvlText w:val="•"/>
      <w:lvlJc w:val="left"/>
      <w:pPr>
        <w:ind w:left="3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8E8182">
      <w:start w:val="1"/>
      <w:numFmt w:val="bullet"/>
      <w:lvlText w:val="o"/>
      <w:lvlJc w:val="left"/>
      <w:pPr>
        <w:ind w:left="3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2EDC1A">
      <w:start w:val="1"/>
      <w:numFmt w:val="bullet"/>
      <w:lvlText w:val="▪"/>
      <w:lvlJc w:val="left"/>
      <w:pPr>
        <w:ind w:left="4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665806">
      <w:start w:val="1"/>
      <w:numFmt w:val="bullet"/>
      <w:lvlText w:val="•"/>
      <w:lvlJc w:val="left"/>
      <w:pPr>
        <w:ind w:left="5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383628">
      <w:start w:val="1"/>
      <w:numFmt w:val="bullet"/>
      <w:lvlText w:val="o"/>
      <w:lvlJc w:val="left"/>
      <w:pPr>
        <w:ind w:left="5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A859B4">
      <w:start w:val="1"/>
      <w:numFmt w:val="bullet"/>
      <w:lvlText w:val="▪"/>
      <w:lvlJc w:val="left"/>
      <w:pPr>
        <w:ind w:left="6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699084D"/>
    <w:multiLevelType w:val="hybridMultilevel"/>
    <w:tmpl w:val="3E0CB08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74C3F43"/>
    <w:multiLevelType w:val="hybridMultilevel"/>
    <w:tmpl w:val="6164A2D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2B1F721F"/>
    <w:multiLevelType w:val="multilevel"/>
    <w:tmpl w:val="8798744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C520FC2"/>
    <w:multiLevelType w:val="hybridMultilevel"/>
    <w:tmpl w:val="8F70684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2D541EA9"/>
    <w:multiLevelType w:val="hybridMultilevel"/>
    <w:tmpl w:val="C114AC6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2E2F07AA"/>
    <w:multiLevelType w:val="hybridMultilevel"/>
    <w:tmpl w:val="BAC0F678"/>
    <w:lvl w:ilvl="0" w:tplc="0200FDE8">
      <w:start w:val="1"/>
      <w:numFmt w:val="russianLower"/>
      <w:lvlText w:val="%1)"/>
      <w:lvlJc w:val="left"/>
      <w:pPr>
        <w:ind w:left="1428" w:hanging="360"/>
      </w:pPr>
      <w:rPr>
        <w:rFonts w:hint="default"/>
      </w:rPr>
    </w:lvl>
    <w:lvl w:ilvl="1" w:tplc="00D2AF84">
      <w:start w:val="1"/>
      <w:numFmt w:val="decimal"/>
      <w:lvlText w:val="%2)"/>
      <w:lvlJc w:val="left"/>
      <w:pPr>
        <w:ind w:left="2155" w:hanging="367"/>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31BD4D01"/>
    <w:multiLevelType w:val="multilevel"/>
    <w:tmpl w:val="B5E80354"/>
    <w:lvl w:ilvl="0">
      <w:start w:val="23"/>
      <w:numFmt w:val="decimal"/>
      <w:lvlText w:val="%1."/>
      <w:lvlJc w:val="left"/>
      <w:pPr>
        <w:ind w:left="563" w:hanging="563"/>
      </w:pPr>
      <w:rPr>
        <w:rFonts w:eastAsiaTheme="minorHAnsi" w:hint="default"/>
      </w:rPr>
    </w:lvl>
    <w:lvl w:ilvl="1">
      <w:start w:val="1"/>
      <w:numFmt w:val="decimal"/>
      <w:lvlText w:val="%1.%2."/>
      <w:lvlJc w:val="left"/>
      <w:pPr>
        <w:ind w:left="1571" w:hanging="720"/>
      </w:pPr>
      <w:rPr>
        <w:rFonts w:eastAsiaTheme="minorHAnsi" w:hint="default"/>
      </w:rPr>
    </w:lvl>
    <w:lvl w:ilvl="2">
      <w:start w:val="1"/>
      <w:numFmt w:val="decimal"/>
      <w:lvlText w:val="%1.%2.%3."/>
      <w:lvlJc w:val="left"/>
      <w:pPr>
        <w:ind w:left="2422" w:hanging="720"/>
      </w:pPr>
      <w:rPr>
        <w:rFonts w:eastAsiaTheme="minorHAnsi" w:hint="default"/>
      </w:rPr>
    </w:lvl>
    <w:lvl w:ilvl="3">
      <w:start w:val="1"/>
      <w:numFmt w:val="decimal"/>
      <w:lvlText w:val="%1.%2.%3.%4."/>
      <w:lvlJc w:val="left"/>
      <w:pPr>
        <w:ind w:left="3633" w:hanging="1080"/>
      </w:pPr>
      <w:rPr>
        <w:rFonts w:eastAsiaTheme="minorHAnsi" w:hint="default"/>
      </w:rPr>
    </w:lvl>
    <w:lvl w:ilvl="4">
      <w:start w:val="1"/>
      <w:numFmt w:val="decimal"/>
      <w:lvlText w:val="%1.%2.%3.%4.%5."/>
      <w:lvlJc w:val="left"/>
      <w:pPr>
        <w:ind w:left="4484" w:hanging="1080"/>
      </w:pPr>
      <w:rPr>
        <w:rFonts w:eastAsiaTheme="minorHAnsi" w:hint="default"/>
      </w:rPr>
    </w:lvl>
    <w:lvl w:ilvl="5">
      <w:start w:val="1"/>
      <w:numFmt w:val="decimal"/>
      <w:lvlText w:val="%1.%2.%3.%4.%5.%6."/>
      <w:lvlJc w:val="left"/>
      <w:pPr>
        <w:ind w:left="5695" w:hanging="1440"/>
      </w:pPr>
      <w:rPr>
        <w:rFonts w:eastAsiaTheme="minorHAnsi" w:hint="default"/>
      </w:rPr>
    </w:lvl>
    <w:lvl w:ilvl="6">
      <w:start w:val="1"/>
      <w:numFmt w:val="decimal"/>
      <w:lvlText w:val="%1.%2.%3.%4.%5.%6.%7."/>
      <w:lvlJc w:val="left"/>
      <w:pPr>
        <w:ind w:left="6906" w:hanging="1800"/>
      </w:pPr>
      <w:rPr>
        <w:rFonts w:eastAsiaTheme="minorHAnsi" w:hint="default"/>
      </w:rPr>
    </w:lvl>
    <w:lvl w:ilvl="7">
      <w:start w:val="1"/>
      <w:numFmt w:val="decimal"/>
      <w:lvlText w:val="%1.%2.%3.%4.%5.%6.%7.%8."/>
      <w:lvlJc w:val="left"/>
      <w:pPr>
        <w:ind w:left="7757" w:hanging="1800"/>
      </w:pPr>
      <w:rPr>
        <w:rFonts w:eastAsiaTheme="minorHAnsi" w:hint="default"/>
      </w:rPr>
    </w:lvl>
    <w:lvl w:ilvl="8">
      <w:start w:val="1"/>
      <w:numFmt w:val="decimal"/>
      <w:lvlText w:val="%1.%2.%3.%4.%5.%6.%7.%8.%9."/>
      <w:lvlJc w:val="left"/>
      <w:pPr>
        <w:ind w:left="8968" w:hanging="2160"/>
      </w:pPr>
      <w:rPr>
        <w:rFonts w:eastAsiaTheme="minorHAnsi" w:hint="default"/>
      </w:rPr>
    </w:lvl>
  </w:abstractNum>
  <w:abstractNum w:abstractNumId="21">
    <w:nsid w:val="32244D46"/>
    <w:multiLevelType w:val="hybridMultilevel"/>
    <w:tmpl w:val="8F1CD0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23D0A15"/>
    <w:multiLevelType w:val="hybridMultilevel"/>
    <w:tmpl w:val="A59E2044"/>
    <w:lvl w:ilvl="0" w:tplc="0200FDE8">
      <w:start w:val="1"/>
      <w:numFmt w:val="russianLower"/>
      <w:lvlText w:val="%1)"/>
      <w:lvlJc w:val="left"/>
      <w:pPr>
        <w:ind w:left="720" w:hanging="360"/>
      </w:pPr>
      <w:rPr>
        <w:rFonts w:hint="default"/>
      </w:rPr>
    </w:lvl>
    <w:lvl w:ilvl="1" w:tplc="150CE3E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2E2A15"/>
    <w:multiLevelType w:val="hybridMultilevel"/>
    <w:tmpl w:val="37DEA7C4"/>
    <w:lvl w:ilvl="0" w:tplc="0200FD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5B573E"/>
    <w:multiLevelType w:val="multilevel"/>
    <w:tmpl w:val="34CCBE32"/>
    <w:lvl w:ilvl="0">
      <w:start w:val="13"/>
      <w:numFmt w:val="decimal"/>
      <w:lvlText w:val="%1."/>
      <w:lvlJc w:val="left"/>
      <w:pPr>
        <w:ind w:left="928"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5">
    <w:nsid w:val="354836DD"/>
    <w:multiLevelType w:val="multilevel"/>
    <w:tmpl w:val="086C8678"/>
    <w:lvl w:ilvl="0">
      <w:start w:val="21"/>
      <w:numFmt w:val="decimal"/>
      <w:lvlText w:val="%1."/>
      <w:lvlJc w:val="left"/>
      <w:pPr>
        <w:ind w:left="563" w:hanging="563"/>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6">
    <w:nsid w:val="35F379A6"/>
    <w:multiLevelType w:val="hybridMultilevel"/>
    <w:tmpl w:val="4E2452F6"/>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374F0D1B"/>
    <w:multiLevelType w:val="hybridMultilevel"/>
    <w:tmpl w:val="C7FE0E9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nsid w:val="3846226D"/>
    <w:multiLevelType w:val="multilevel"/>
    <w:tmpl w:val="E8E8AD68"/>
    <w:styleLink w:val="1"/>
    <w:lvl w:ilvl="0">
      <w:start w:val="1"/>
      <w:numFmt w:val="decimal"/>
      <w:lvlText w:val="%1."/>
      <w:lvlJc w:val="left"/>
      <w:pPr>
        <w:ind w:left="360" w:hanging="360"/>
      </w:pPr>
      <w:rPr>
        <w:rFonts w:hint="default"/>
      </w:rPr>
    </w:lvl>
    <w:lvl w:ilvl="1">
      <w:start w:val="4"/>
      <w:numFmt w:val="decimal"/>
      <w:lvlRestart w:val="0"/>
      <w:lvlText w:val="%1.%2."/>
      <w:lvlJc w:val="left"/>
      <w:pPr>
        <w:ind w:left="792" w:hanging="432"/>
      </w:pPr>
      <w:rPr>
        <w:rFonts w:hint="default"/>
      </w:rPr>
    </w:lvl>
    <w:lvl w:ilvl="2">
      <w:start w:val="1"/>
      <w:numFmt w:val="decimal"/>
      <w:isLg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8F96D1C"/>
    <w:multiLevelType w:val="hybridMultilevel"/>
    <w:tmpl w:val="353A3DB2"/>
    <w:lvl w:ilvl="0" w:tplc="5E987A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32D088">
      <w:start w:val="1"/>
      <w:numFmt w:val="bullet"/>
      <w:lvlText w:val="o"/>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C638A6">
      <w:start w:val="1"/>
      <w:numFmt w:val="bullet"/>
      <w:lvlText w:val="▪"/>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9A6448">
      <w:start w:val="1"/>
      <w:numFmt w:val="bullet"/>
      <w:lvlText w:val="•"/>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DE9DAA">
      <w:start w:val="1"/>
      <w:numFmt w:val="bullet"/>
      <w:lvlText w:val="o"/>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92DBF0">
      <w:start w:val="1"/>
      <w:numFmt w:val="bullet"/>
      <w:lvlText w:val="▪"/>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708B42">
      <w:start w:val="1"/>
      <w:numFmt w:val="bullet"/>
      <w:lvlText w:val="•"/>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F2F380">
      <w:start w:val="1"/>
      <w:numFmt w:val="bullet"/>
      <w:lvlText w:val="o"/>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F1CFFC2">
      <w:start w:val="1"/>
      <w:numFmt w:val="bullet"/>
      <w:lvlText w:val="▪"/>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B2F33F3"/>
    <w:multiLevelType w:val="hybridMultilevel"/>
    <w:tmpl w:val="62D0214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1">
    <w:nsid w:val="3C721A6B"/>
    <w:multiLevelType w:val="multilevel"/>
    <w:tmpl w:val="87F656BE"/>
    <w:lvl w:ilvl="0">
      <w:start w:val="14"/>
      <w:numFmt w:val="decimal"/>
      <w:lvlText w:val="%1."/>
      <w:lvlJc w:val="left"/>
      <w:pPr>
        <w:ind w:left="916" w:hanging="916"/>
      </w:pPr>
      <w:rPr>
        <w:rFonts w:hint="default"/>
      </w:rPr>
    </w:lvl>
    <w:lvl w:ilvl="1">
      <w:start w:val="12"/>
      <w:numFmt w:val="decimal"/>
      <w:lvlText w:val="%1.%2."/>
      <w:lvlJc w:val="left"/>
      <w:pPr>
        <w:ind w:left="1445" w:hanging="916"/>
      </w:pPr>
      <w:rPr>
        <w:rFonts w:hint="default"/>
      </w:rPr>
    </w:lvl>
    <w:lvl w:ilvl="2">
      <w:start w:val="1"/>
      <w:numFmt w:val="decimal"/>
      <w:lvlText w:val="%1.%2.%3."/>
      <w:lvlJc w:val="left"/>
      <w:pPr>
        <w:ind w:left="1974" w:hanging="916"/>
      </w:pPr>
      <w:rPr>
        <w:rFonts w:hint="default"/>
      </w:rPr>
    </w:lvl>
    <w:lvl w:ilvl="3">
      <w:start w:val="1"/>
      <w:numFmt w:val="decimal"/>
      <w:lvlText w:val="%1.%2.%3.%4."/>
      <w:lvlJc w:val="left"/>
      <w:pPr>
        <w:ind w:left="2667" w:hanging="108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4085" w:hanging="1440"/>
      </w:pPr>
      <w:rPr>
        <w:rFonts w:hint="default"/>
      </w:rPr>
    </w:lvl>
    <w:lvl w:ilvl="6">
      <w:start w:val="1"/>
      <w:numFmt w:val="decimal"/>
      <w:lvlText w:val="%1.%2.%3.%4.%5.%6.%7."/>
      <w:lvlJc w:val="left"/>
      <w:pPr>
        <w:ind w:left="4974" w:hanging="1800"/>
      </w:pPr>
      <w:rPr>
        <w:rFonts w:hint="default"/>
      </w:rPr>
    </w:lvl>
    <w:lvl w:ilvl="7">
      <w:start w:val="1"/>
      <w:numFmt w:val="decimal"/>
      <w:lvlText w:val="%1.%2.%3.%4.%5.%6.%7.%8."/>
      <w:lvlJc w:val="left"/>
      <w:pPr>
        <w:ind w:left="5503" w:hanging="1800"/>
      </w:pPr>
      <w:rPr>
        <w:rFonts w:hint="default"/>
      </w:rPr>
    </w:lvl>
    <w:lvl w:ilvl="8">
      <w:start w:val="1"/>
      <w:numFmt w:val="decimal"/>
      <w:lvlText w:val="%1.%2.%3.%4.%5.%6.%7.%8.%9."/>
      <w:lvlJc w:val="left"/>
      <w:pPr>
        <w:ind w:left="6392" w:hanging="2160"/>
      </w:pPr>
      <w:rPr>
        <w:rFonts w:hint="default"/>
      </w:rPr>
    </w:lvl>
  </w:abstractNum>
  <w:abstractNum w:abstractNumId="32">
    <w:nsid w:val="3E921A94"/>
    <w:multiLevelType w:val="hybridMultilevel"/>
    <w:tmpl w:val="9750583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416F744A"/>
    <w:multiLevelType w:val="multilevel"/>
    <w:tmpl w:val="4C68AEF8"/>
    <w:lvl w:ilvl="0">
      <w:start w:val="24"/>
      <w:numFmt w:val="decimal"/>
      <w:lvlText w:val="%1."/>
      <w:lvlJc w:val="left"/>
      <w:pPr>
        <w:ind w:left="928" w:hanging="360"/>
      </w:pPr>
      <w:rPr>
        <w:rFonts w:hint="default"/>
      </w:rPr>
    </w:lvl>
    <w:lvl w:ilvl="1">
      <w:start w:val="1"/>
      <w:numFmt w:val="decimal"/>
      <w:lvlText w:val="%1.%2."/>
      <w:lvlJc w:val="left"/>
      <w:pPr>
        <w:ind w:left="1713" w:hanging="720"/>
      </w:pPr>
      <w:rPr>
        <w:rFonts w:ascii="Times New Roman" w:hAnsi="Times New Roman" w:cs="Times New Roman"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41870EDC"/>
    <w:multiLevelType w:val="hybridMultilevel"/>
    <w:tmpl w:val="9C14204E"/>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nsid w:val="41E82D13"/>
    <w:multiLevelType w:val="multilevel"/>
    <w:tmpl w:val="CFF0D768"/>
    <w:lvl w:ilvl="0">
      <w:start w:val="14"/>
      <w:numFmt w:val="decimal"/>
      <w:lvlText w:val="%1."/>
      <w:lvlJc w:val="left"/>
      <w:pPr>
        <w:ind w:left="916" w:hanging="916"/>
      </w:pPr>
      <w:rPr>
        <w:rFonts w:hint="default"/>
      </w:rPr>
    </w:lvl>
    <w:lvl w:ilvl="1">
      <w:start w:val="13"/>
      <w:numFmt w:val="decimal"/>
      <w:lvlText w:val="%1.%2."/>
      <w:lvlJc w:val="left"/>
      <w:pPr>
        <w:ind w:left="1276" w:hanging="916"/>
      </w:pPr>
      <w:rPr>
        <w:rFonts w:hint="default"/>
      </w:rPr>
    </w:lvl>
    <w:lvl w:ilvl="2">
      <w:start w:val="1"/>
      <w:numFmt w:val="decimal"/>
      <w:lvlText w:val="%1.%2.%3."/>
      <w:lvlJc w:val="left"/>
      <w:pPr>
        <w:ind w:left="1636" w:hanging="91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423060CA"/>
    <w:multiLevelType w:val="hybridMultilevel"/>
    <w:tmpl w:val="CB1C9F6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42777F70"/>
    <w:multiLevelType w:val="hybridMultilevel"/>
    <w:tmpl w:val="27461274"/>
    <w:lvl w:ilvl="0" w:tplc="3ECC7E96">
      <w:start w:val="1"/>
      <w:numFmt w:val="bullet"/>
      <w:lvlText w:val=""/>
      <w:lvlJc w:val="left"/>
      <w:pPr>
        <w:ind w:left="720" w:hanging="360"/>
      </w:pPr>
      <w:rPr>
        <w:rFonts w:ascii="Symbol" w:hAnsi="Symbol" w:hint="default"/>
        <w:color w:val="FFFFFF" w:themeColor="background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3776DDB"/>
    <w:multiLevelType w:val="hybridMultilevel"/>
    <w:tmpl w:val="673E5258"/>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437F1137"/>
    <w:multiLevelType w:val="multilevel"/>
    <w:tmpl w:val="2D1ACB04"/>
    <w:lvl w:ilvl="0">
      <w:start w:val="22"/>
      <w:numFmt w:val="decimal"/>
      <w:lvlText w:val="%1."/>
      <w:lvlJc w:val="left"/>
      <w:pPr>
        <w:ind w:left="563" w:hanging="563"/>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0">
    <w:nsid w:val="48923EF2"/>
    <w:multiLevelType w:val="hybridMultilevel"/>
    <w:tmpl w:val="1B68BC6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1">
    <w:nsid w:val="48C270E5"/>
    <w:multiLevelType w:val="hybridMultilevel"/>
    <w:tmpl w:val="89B8CE2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AA01FC9"/>
    <w:multiLevelType w:val="hybridMultilevel"/>
    <w:tmpl w:val="518262B0"/>
    <w:lvl w:ilvl="0" w:tplc="56FC9012">
      <w:start w:val="1"/>
      <w:numFmt w:val="bullet"/>
      <w:lvlText w:val=""/>
      <w:lvlJc w:val="left"/>
      <w:pPr>
        <w:ind w:left="1428" w:hanging="360"/>
      </w:pPr>
      <w:rPr>
        <w:rFonts w:ascii="Symbol" w:hAnsi="Symbol" w:hint="default"/>
        <w:color w:val="FFFFFF" w:themeColor="background1"/>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4DBB51A9"/>
    <w:multiLevelType w:val="hybridMultilevel"/>
    <w:tmpl w:val="19E6E14A"/>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nsid w:val="4DC119AB"/>
    <w:multiLevelType w:val="hybridMultilevel"/>
    <w:tmpl w:val="E586DE36"/>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4DD363FF"/>
    <w:multiLevelType w:val="multilevel"/>
    <w:tmpl w:val="821E592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2913E9F"/>
    <w:multiLevelType w:val="hybridMultilevel"/>
    <w:tmpl w:val="1868D38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7">
    <w:nsid w:val="52A01142"/>
    <w:multiLevelType w:val="multilevel"/>
    <w:tmpl w:val="4E1AC1A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53CC77DE"/>
    <w:multiLevelType w:val="multilevel"/>
    <w:tmpl w:val="D8CE0718"/>
    <w:lvl w:ilvl="0">
      <w:start w:val="19"/>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9">
    <w:nsid w:val="54242EA8"/>
    <w:multiLevelType w:val="multilevel"/>
    <w:tmpl w:val="9D1A790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55712277"/>
    <w:multiLevelType w:val="hybridMultilevel"/>
    <w:tmpl w:val="B4BC11C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59747414"/>
    <w:multiLevelType w:val="hybridMultilevel"/>
    <w:tmpl w:val="0D28FF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0074129"/>
    <w:multiLevelType w:val="multilevel"/>
    <w:tmpl w:val="68C00C76"/>
    <w:lvl w:ilvl="0">
      <w:start w:val="5"/>
      <w:numFmt w:val="decimal"/>
      <w:lvlText w:val="%1."/>
      <w:lvlJc w:val="left"/>
      <w:pPr>
        <w:ind w:left="360" w:hanging="360"/>
      </w:pPr>
      <w:rPr>
        <w:rFonts w:hint="default"/>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2DA0754"/>
    <w:multiLevelType w:val="hybridMultilevel"/>
    <w:tmpl w:val="8AEABFC4"/>
    <w:lvl w:ilvl="0" w:tplc="0200FD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63D52D8F"/>
    <w:multiLevelType w:val="multilevel"/>
    <w:tmpl w:val="E88E3C66"/>
    <w:lvl w:ilvl="0">
      <w:start w:val="1"/>
      <w:numFmt w:val="decimal"/>
      <w:lvlText w:val="13.13.%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isLgl/>
      <w:lvlText w:val="%1.%2.%3."/>
      <w:lvlJc w:val="left"/>
      <w:pPr>
        <w:ind w:left="1224" w:hanging="504"/>
      </w:pPr>
      <w:rPr>
        <w:rFonts w:hint="default"/>
        <w:b w:val="0"/>
        <w:i w:val="0"/>
        <w:sz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63F739CE"/>
    <w:multiLevelType w:val="hybridMultilevel"/>
    <w:tmpl w:val="B544628E"/>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6">
    <w:nsid w:val="64793556"/>
    <w:multiLevelType w:val="hybridMultilevel"/>
    <w:tmpl w:val="D8A48AF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65720C07"/>
    <w:multiLevelType w:val="multilevel"/>
    <w:tmpl w:val="36224786"/>
    <w:lvl w:ilvl="0">
      <w:start w:val="20"/>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8">
    <w:nsid w:val="691B04ED"/>
    <w:multiLevelType w:val="multilevel"/>
    <w:tmpl w:val="7ED2E4C6"/>
    <w:lvl w:ilvl="0">
      <w:start w:val="13"/>
      <w:numFmt w:val="decimal"/>
      <w:lvlText w:val="%1."/>
      <w:lvlJc w:val="left"/>
      <w:pPr>
        <w:ind w:left="928" w:hanging="360"/>
      </w:pPr>
      <w:rPr>
        <w:rFonts w:hint="default"/>
      </w:rPr>
    </w:lvl>
    <w:lvl w:ilvl="1">
      <w:start w:val="1"/>
      <w:numFmt w:val="decimal"/>
      <w:isLgl/>
      <w:lvlText w:val="14.%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59">
    <w:nsid w:val="6A0C133C"/>
    <w:multiLevelType w:val="hybridMultilevel"/>
    <w:tmpl w:val="5106BD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B747EF1"/>
    <w:multiLevelType w:val="hybridMultilevel"/>
    <w:tmpl w:val="88FEDF6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BB014D1"/>
    <w:multiLevelType w:val="multilevel"/>
    <w:tmpl w:val="8182D46C"/>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Text w:val="%1.%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Restart w:val="0"/>
      <w:lvlText w:val="%1.%2.%3."/>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6C177B46"/>
    <w:multiLevelType w:val="multilevel"/>
    <w:tmpl w:val="6D90898C"/>
    <w:lvl w:ilvl="0">
      <w:start w:val="17"/>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3">
    <w:nsid w:val="6F415E59"/>
    <w:multiLevelType w:val="multilevel"/>
    <w:tmpl w:val="48BA8472"/>
    <w:lvl w:ilvl="0">
      <w:start w:val="12"/>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73E161FC"/>
    <w:multiLevelType w:val="hybridMultilevel"/>
    <w:tmpl w:val="74182E14"/>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5">
    <w:nsid w:val="74605070"/>
    <w:multiLevelType w:val="multilevel"/>
    <w:tmpl w:val="4D8C518C"/>
    <w:lvl w:ilvl="0">
      <w:start w:val="9"/>
      <w:numFmt w:val="decimal"/>
      <w:lvlText w:val="%1."/>
      <w:lvlJc w:val="left"/>
      <w:pPr>
        <w:ind w:left="419" w:hanging="419"/>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6">
    <w:nsid w:val="74B76976"/>
    <w:multiLevelType w:val="hybridMultilevel"/>
    <w:tmpl w:val="36BC21A8"/>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7">
    <w:nsid w:val="758B2922"/>
    <w:multiLevelType w:val="hybridMultilevel"/>
    <w:tmpl w:val="70CCE406"/>
    <w:lvl w:ilvl="0" w:tplc="0200FDE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76B0F66"/>
    <w:multiLevelType w:val="hybridMultilevel"/>
    <w:tmpl w:val="30FA491E"/>
    <w:lvl w:ilvl="0" w:tplc="0200FDE8">
      <w:start w:val="1"/>
      <w:numFmt w:val="russianLower"/>
      <w:lvlText w:val="%1)"/>
      <w:lvlJc w:val="left"/>
      <w:pPr>
        <w:ind w:left="1428" w:hanging="360"/>
      </w:pPr>
      <w:rPr>
        <w:rFonts w:hint="default"/>
      </w:rPr>
    </w:lvl>
    <w:lvl w:ilvl="1" w:tplc="86FC01D4">
      <w:start w:val="1"/>
      <w:numFmt w:val="decimal"/>
      <w:lvlText w:val="%2)"/>
      <w:lvlJc w:val="left"/>
      <w:pPr>
        <w:ind w:left="2148" w:hanging="360"/>
      </w:pPr>
      <w:rPr>
        <w:rFonts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7A7A603A"/>
    <w:multiLevelType w:val="multilevel"/>
    <w:tmpl w:val="485A1BD8"/>
    <w:lvl w:ilvl="0">
      <w:start w:val="1"/>
      <w:numFmt w:val="decimal"/>
      <w:lvlText w:val="%1."/>
      <w:lvlJc w:val="left"/>
      <w:pPr>
        <w:ind w:left="2204" w:hanging="360"/>
      </w:pPr>
      <w:rPr>
        <w:rFonts w:hint="default"/>
        <w:b/>
        <w:bCs/>
      </w:rPr>
    </w:lvl>
    <w:lvl w:ilvl="1">
      <w:start w:val="7"/>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0">
    <w:nsid w:val="7E1304F5"/>
    <w:multiLevelType w:val="hybridMultilevel"/>
    <w:tmpl w:val="D8A48AFC"/>
    <w:lvl w:ilvl="0" w:tplc="0200FDE8">
      <w:start w:val="1"/>
      <w:numFmt w:val="russianLower"/>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69"/>
  </w:num>
  <w:num w:numId="2">
    <w:abstractNumId w:val="54"/>
  </w:num>
  <w:num w:numId="3">
    <w:abstractNumId w:val="37"/>
  </w:num>
  <w:num w:numId="4">
    <w:abstractNumId w:val="56"/>
  </w:num>
  <w:num w:numId="5">
    <w:abstractNumId w:val="16"/>
  </w:num>
  <w:num w:numId="6">
    <w:abstractNumId w:val="70"/>
  </w:num>
  <w:num w:numId="7">
    <w:abstractNumId w:val="42"/>
  </w:num>
  <w:num w:numId="8">
    <w:abstractNumId w:val="40"/>
  </w:num>
  <w:num w:numId="9">
    <w:abstractNumId w:val="45"/>
  </w:num>
  <w:num w:numId="10">
    <w:abstractNumId w:val="52"/>
  </w:num>
  <w:num w:numId="11">
    <w:abstractNumId w:val="47"/>
  </w:num>
  <w:num w:numId="12">
    <w:abstractNumId w:val="49"/>
  </w:num>
  <w:num w:numId="13">
    <w:abstractNumId w:val="6"/>
  </w:num>
  <w:num w:numId="14">
    <w:abstractNumId w:val="63"/>
  </w:num>
  <w:num w:numId="15">
    <w:abstractNumId w:val="4"/>
  </w:num>
  <w:num w:numId="16">
    <w:abstractNumId w:val="24"/>
  </w:num>
  <w:num w:numId="17">
    <w:abstractNumId w:val="58"/>
  </w:num>
  <w:num w:numId="18">
    <w:abstractNumId w:val="43"/>
  </w:num>
  <w:num w:numId="19">
    <w:abstractNumId w:val="46"/>
  </w:num>
  <w:num w:numId="20">
    <w:abstractNumId w:val="64"/>
  </w:num>
  <w:num w:numId="21">
    <w:abstractNumId w:val="67"/>
  </w:num>
  <w:num w:numId="22">
    <w:abstractNumId w:val="53"/>
  </w:num>
  <w:num w:numId="23">
    <w:abstractNumId w:val="51"/>
  </w:num>
  <w:num w:numId="24">
    <w:abstractNumId w:val="50"/>
  </w:num>
  <w:num w:numId="25">
    <w:abstractNumId w:val="27"/>
  </w:num>
  <w:num w:numId="26">
    <w:abstractNumId w:val="44"/>
  </w:num>
  <w:num w:numId="27">
    <w:abstractNumId w:val="11"/>
  </w:num>
  <w:num w:numId="28">
    <w:abstractNumId w:val="18"/>
  </w:num>
  <w:num w:numId="29">
    <w:abstractNumId w:val="15"/>
  </w:num>
  <w:num w:numId="30">
    <w:abstractNumId w:val="17"/>
  </w:num>
  <w:num w:numId="31">
    <w:abstractNumId w:val="10"/>
  </w:num>
  <w:num w:numId="32">
    <w:abstractNumId w:val="62"/>
  </w:num>
  <w:num w:numId="33">
    <w:abstractNumId w:val="3"/>
  </w:num>
  <w:num w:numId="34">
    <w:abstractNumId w:val="48"/>
  </w:num>
  <w:num w:numId="35">
    <w:abstractNumId w:val="57"/>
  </w:num>
  <w:num w:numId="36">
    <w:abstractNumId w:val="33"/>
  </w:num>
  <w:num w:numId="37">
    <w:abstractNumId w:val="21"/>
  </w:num>
  <w:num w:numId="38">
    <w:abstractNumId w:val="59"/>
  </w:num>
  <w:num w:numId="39">
    <w:abstractNumId w:val="60"/>
  </w:num>
  <w:num w:numId="40">
    <w:abstractNumId w:val="8"/>
  </w:num>
  <w:num w:numId="41">
    <w:abstractNumId w:val="14"/>
  </w:num>
  <w:num w:numId="42">
    <w:abstractNumId w:val="66"/>
  </w:num>
  <w:num w:numId="43">
    <w:abstractNumId w:val="26"/>
  </w:num>
  <w:num w:numId="44">
    <w:abstractNumId w:val="0"/>
  </w:num>
  <w:num w:numId="45">
    <w:abstractNumId w:val="23"/>
  </w:num>
  <w:num w:numId="46">
    <w:abstractNumId w:val="38"/>
  </w:num>
  <w:num w:numId="47">
    <w:abstractNumId w:val="19"/>
  </w:num>
  <w:num w:numId="48">
    <w:abstractNumId w:val="22"/>
  </w:num>
  <w:num w:numId="49">
    <w:abstractNumId w:val="36"/>
  </w:num>
  <w:num w:numId="50">
    <w:abstractNumId w:val="55"/>
  </w:num>
  <w:num w:numId="51">
    <w:abstractNumId w:val="32"/>
  </w:num>
  <w:num w:numId="52">
    <w:abstractNumId w:val="34"/>
  </w:num>
  <w:num w:numId="53">
    <w:abstractNumId w:val="68"/>
  </w:num>
  <w:num w:numId="54">
    <w:abstractNumId w:val="30"/>
  </w:num>
  <w:num w:numId="55">
    <w:abstractNumId w:val="41"/>
  </w:num>
  <w:num w:numId="56">
    <w:abstractNumId w:val="2"/>
  </w:num>
  <w:num w:numId="57">
    <w:abstractNumId w:val="1"/>
  </w:num>
  <w:num w:numId="58">
    <w:abstractNumId w:val="12"/>
  </w:num>
  <w:num w:numId="59">
    <w:abstractNumId w:val="28"/>
  </w:num>
  <w:num w:numId="60">
    <w:abstractNumId w:val="7"/>
  </w:num>
  <w:num w:numId="61">
    <w:abstractNumId w:val="5"/>
  </w:num>
  <w:num w:numId="62">
    <w:abstractNumId w:val="29"/>
  </w:num>
  <w:num w:numId="63">
    <w:abstractNumId w:val="65"/>
  </w:num>
  <w:num w:numId="64">
    <w:abstractNumId w:val="31"/>
  </w:num>
  <w:num w:numId="65">
    <w:abstractNumId w:val="35"/>
  </w:num>
  <w:num w:numId="66">
    <w:abstractNumId w:val="25"/>
  </w:num>
  <w:num w:numId="67">
    <w:abstractNumId w:val="39"/>
  </w:num>
  <w:num w:numId="68">
    <w:abstractNumId w:val="20"/>
  </w:num>
  <w:num w:numId="69">
    <w:abstractNumId w:val="9"/>
  </w:num>
  <w:num w:numId="70">
    <w:abstractNumId w:val="13"/>
  </w:num>
  <w:num w:numId="71">
    <w:abstractNumId w:val="6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rsids>
    <w:rsidRoot w:val="002823E7"/>
    <w:rsid w:val="0000660A"/>
    <w:rsid w:val="00011F06"/>
    <w:rsid w:val="000149C1"/>
    <w:rsid w:val="00021EFC"/>
    <w:rsid w:val="00035FFB"/>
    <w:rsid w:val="000435BE"/>
    <w:rsid w:val="00050946"/>
    <w:rsid w:val="000571A9"/>
    <w:rsid w:val="000579B3"/>
    <w:rsid w:val="0006283B"/>
    <w:rsid w:val="0008115B"/>
    <w:rsid w:val="00083D8E"/>
    <w:rsid w:val="00084490"/>
    <w:rsid w:val="00090BD3"/>
    <w:rsid w:val="000911EF"/>
    <w:rsid w:val="000918CE"/>
    <w:rsid w:val="000A391A"/>
    <w:rsid w:val="000A74D2"/>
    <w:rsid w:val="000B3D72"/>
    <w:rsid w:val="000C4966"/>
    <w:rsid w:val="000E1D36"/>
    <w:rsid w:val="000E333A"/>
    <w:rsid w:val="000E4B79"/>
    <w:rsid w:val="000E5C97"/>
    <w:rsid w:val="000F009E"/>
    <w:rsid w:val="000F0B05"/>
    <w:rsid w:val="000F472B"/>
    <w:rsid w:val="0010248E"/>
    <w:rsid w:val="001120A9"/>
    <w:rsid w:val="00144718"/>
    <w:rsid w:val="00145B3D"/>
    <w:rsid w:val="00156CDC"/>
    <w:rsid w:val="00163EF0"/>
    <w:rsid w:val="00164D43"/>
    <w:rsid w:val="001651F7"/>
    <w:rsid w:val="00172383"/>
    <w:rsid w:val="00192DF2"/>
    <w:rsid w:val="001A0963"/>
    <w:rsid w:val="001A0EA8"/>
    <w:rsid w:val="001A309A"/>
    <w:rsid w:val="001A37D8"/>
    <w:rsid w:val="001A3A89"/>
    <w:rsid w:val="001A5C7B"/>
    <w:rsid w:val="001B0874"/>
    <w:rsid w:val="001B43AE"/>
    <w:rsid w:val="001B4BB9"/>
    <w:rsid w:val="001D08D7"/>
    <w:rsid w:val="001D785C"/>
    <w:rsid w:val="001E7EB4"/>
    <w:rsid w:val="001F23E0"/>
    <w:rsid w:val="001F6CB0"/>
    <w:rsid w:val="001F7C7D"/>
    <w:rsid w:val="002035AA"/>
    <w:rsid w:val="0021198C"/>
    <w:rsid w:val="00211C15"/>
    <w:rsid w:val="0022062F"/>
    <w:rsid w:val="00222E3D"/>
    <w:rsid w:val="0022300F"/>
    <w:rsid w:val="0022714C"/>
    <w:rsid w:val="00227A58"/>
    <w:rsid w:val="00231003"/>
    <w:rsid w:val="00243BF0"/>
    <w:rsid w:val="00244A40"/>
    <w:rsid w:val="00254467"/>
    <w:rsid w:val="002548C0"/>
    <w:rsid w:val="002553E7"/>
    <w:rsid w:val="002559C2"/>
    <w:rsid w:val="0026326B"/>
    <w:rsid w:val="00266203"/>
    <w:rsid w:val="00267E35"/>
    <w:rsid w:val="0027231A"/>
    <w:rsid w:val="0027625B"/>
    <w:rsid w:val="002823E7"/>
    <w:rsid w:val="00284E2E"/>
    <w:rsid w:val="002A580E"/>
    <w:rsid w:val="002B0107"/>
    <w:rsid w:val="002B0EC3"/>
    <w:rsid w:val="002B2692"/>
    <w:rsid w:val="002B5C3D"/>
    <w:rsid w:val="002C0335"/>
    <w:rsid w:val="002C25A2"/>
    <w:rsid w:val="002C5CAA"/>
    <w:rsid w:val="002C70D4"/>
    <w:rsid w:val="002C79C1"/>
    <w:rsid w:val="002D33D5"/>
    <w:rsid w:val="002D7259"/>
    <w:rsid w:val="002E00CA"/>
    <w:rsid w:val="002F4B5C"/>
    <w:rsid w:val="002F789A"/>
    <w:rsid w:val="00336E66"/>
    <w:rsid w:val="00353D7B"/>
    <w:rsid w:val="00354081"/>
    <w:rsid w:val="00360474"/>
    <w:rsid w:val="003639D9"/>
    <w:rsid w:val="00364266"/>
    <w:rsid w:val="003727F7"/>
    <w:rsid w:val="00377042"/>
    <w:rsid w:val="003A2D02"/>
    <w:rsid w:val="003A34EB"/>
    <w:rsid w:val="003B28B1"/>
    <w:rsid w:val="003B6F94"/>
    <w:rsid w:val="003C19D1"/>
    <w:rsid w:val="003C5F96"/>
    <w:rsid w:val="003D60D6"/>
    <w:rsid w:val="003D6E4F"/>
    <w:rsid w:val="003D7A7A"/>
    <w:rsid w:val="003E13AA"/>
    <w:rsid w:val="003F0BCC"/>
    <w:rsid w:val="003F52E1"/>
    <w:rsid w:val="003F70F7"/>
    <w:rsid w:val="00403238"/>
    <w:rsid w:val="00411EEC"/>
    <w:rsid w:val="00422128"/>
    <w:rsid w:val="00425102"/>
    <w:rsid w:val="00425C7A"/>
    <w:rsid w:val="00434BD0"/>
    <w:rsid w:val="0044212F"/>
    <w:rsid w:val="00445B0A"/>
    <w:rsid w:val="00446FF3"/>
    <w:rsid w:val="004533D8"/>
    <w:rsid w:val="00454BB2"/>
    <w:rsid w:val="00463AE5"/>
    <w:rsid w:val="00471EE0"/>
    <w:rsid w:val="004770AC"/>
    <w:rsid w:val="00485BFA"/>
    <w:rsid w:val="00496E60"/>
    <w:rsid w:val="004A066A"/>
    <w:rsid w:val="004A0E39"/>
    <w:rsid w:val="004A243E"/>
    <w:rsid w:val="004B31A2"/>
    <w:rsid w:val="004C02B5"/>
    <w:rsid w:val="004C1F44"/>
    <w:rsid w:val="004C2233"/>
    <w:rsid w:val="004D5D1C"/>
    <w:rsid w:val="004D64A7"/>
    <w:rsid w:val="004D7DE4"/>
    <w:rsid w:val="004E0705"/>
    <w:rsid w:val="004E4330"/>
    <w:rsid w:val="004F3671"/>
    <w:rsid w:val="00503786"/>
    <w:rsid w:val="005219D9"/>
    <w:rsid w:val="0053460D"/>
    <w:rsid w:val="00541F64"/>
    <w:rsid w:val="00544EA7"/>
    <w:rsid w:val="0054523B"/>
    <w:rsid w:val="00555A3C"/>
    <w:rsid w:val="00556212"/>
    <w:rsid w:val="005562BA"/>
    <w:rsid w:val="00563737"/>
    <w:rsid w:val="00565863"/>
    <w:rsid w:val="00572BB0"/>
    <w:rsid w:val="0057579C"/>
    <w:rsid w:val="0058062A"/>
    <w:rsid w:val="005867C8"/>
    <w:rsid w:val="005926D3"/>
    <w:rsid w:val="005958A3"/>
    <w:rsid w:val="005A64B0"/>
    <w:rsid w:val="005B1955"/>
    <w:rsid w:val="005B3854"/>
    <w:rsid w:val="005B7763"/>
    <w:rsid w:val="005B7EA6"/>
    <w:rsid w:val="005C1FCB"/>
    <w:rsid w:val="005E0CF3"/>
    <w:rsid w:val="005E3D18"/>
    <w:rsid w:val="005E7E9C"/>
    <w:rsid w:val="005F2E89"/>
    <w:rsid w:val="00605ADE"/>
    <w:rsid w:val="00606915"/>
    <w:rsid w:val="0061009D"/>
    <w:rsid w:val="006126DD"/>
    <w:rsid w:val="00620235"/>
    <w:rsid w:val="00621F8D"/>
    <w:rsid w:val="00627AF6"/>
    <w:rsid w:val="006411B3"/>
    <w:rsid w:val="006469EA"/>
    <w:rsid w:val="00660B3F"/>
    <w:rsid w:val="00666252"/>
    <w:rsid w:val="00686DC1"/>
    <w:rsid w:val="006A61F7"/>
    <w:rsid w:val="006B6AC1"/>
    <w:rsid w:val="006C3A21"/>
    <w:rsid w:val="006C3F65"/>
    <w:rsid w:val="006C5C3E"/>
    <w:rsid w:val="006C765F"/>
    <w:rsid w:val="006D089E"/>
    <w:rsid w:val="006D1C6B"/>
    <w:rsid w:val="006E07FB"/>
    <w:rsid w:val="006E78D6"/>
    <w:rsid w:val="00703C87"/>
    <w:rsid w:val="007073F6"/>
    <w:rsid w:val="00711D24"/>
    <w:rsid w:val="00714A5E"/>
    <w:rsid w:val="00726231"/>
    <w:rsid w:val="007266FB"/>
    <w:rsid w:val="00733FC5"/>
    <w:rsid w:val="007348FF"/>
    <w:rsid w:val="00740A28"/>
    <w:rsid w:val="007447AF"/>
    <w:rsid w:val="00750D91"/>
    <w:rsid w:val="00751DC1"/>
    <w:rsid w:val="007541C3"/>
    <w:rsid w:val="007557E6"/>
    <w:rsid w:val="00755F42"/>
    <w:rsid w:val="00757519"/>
    <w:rsid w:val="007629BA"/>
    <w:rsid w:val="00762FCC"/>
    <w:rsid w:val="00770065"/>
    <w:rsid w:val="007737CF"/>
    <w:rsid w:val="00780899"/>
    <w:rsid w:val="00790F1A"/>
    <w:rsid w:val="007930F8"/>
    <w:rsid w:val="007A1AE5"/>
    <w:rsid w:val="007A30DE"/>
    <w:rsid w:val="007A58B9"/>
    <w:rsid w:val="007B43D9"/>
    <w:rsid w:val="007C0E93"/>
    <w:rsid w:val="007C4CB5"/>
    <w:rsid w:val="007C75BE"/>
    <w:rsid w:val="007E40E9"/>
    <w:rsid w:val="007F2598"/>
    <w:rsid w:val="007F4A96"/>
    <w:rsid w:val="007F571C"/>
    <w:rsid w:val="007F61EE"/>
    <w:rsid w:val="008004CD"/>
    <w:rsid w:val="0080671C"/>
    <w:rsid w:val="00807E8F"/>
    <w:rsid w:val="0082018F"/>
    <w:rsid w:val="00820AFE"/>
    <w:rsid w:val="008313AC"/>
    <w:rsid w:val="008355C6"/>
    <w:rsid w:val="0084347E"/>
    <w:rsid w:val="00846B58"/>
    <w:rsid w:val="00857A6F"/>
    <w:rsid w:val="00863506"/>
    <w:rsid w:val="0086475F"/>
    <w:rsid w:val="00883964"/>
    <w:rsid w:val="00892998"/>
    <w:rsid w:val="008A24A8"/>
    <w:rsid w:val="008A3750"/>
    <w:rsid w:val="008C5083"/>
    <w:rsid w:val="008C6C5C"/>
    <w:rsid w:val="008C6F29"/>
    <w:rsid w:val="008E0C68"/>
    <w:rsid w:val="008E621F"/>
    <w:rsid w:val="008E74BE"/>
    <w:rsid w:val="008F0E06"/>
    <w:rsid w:val="00903000"/>
    <w:rsid w:val="00905C19"/>
    <w:rsid w:val="00913BE8"/>
    <w:rsid w:val="009378D7"/>
    <w:rsid w:val="00940491"/>
    <w:rsid w:val="009441EF"/>
    <w:rsid w:val="0095513B"/>
    <w:rsid w:val="009560DB"/>
    <w:rsid w:val="00961F40"/>
    <w:rsid w:val="00964AE8"/>
    <w:rsid w:val="00986D56"/>
    <w:rsid w:val="0098761C"/>
    <w:rsid w:val="009A6C95"/>
    <w:rsid w:val="009B082E"/>
    <w:rsid w:val="009B311B"/>
    <w:rsid w:val="009B398E"/>
    <w:rsid w:val="009B40DE"/>
    <w:rsid w:val="009B4149"/>
    <w:rsid w:val="009B5527"/>
    <w:rsid w:val="009C0837"/>
    <w:rsid w:val="009D5CC3"/>
    <w:rsid w:val="009E6429"/>
    <w:rsid w:val="009E69DD"/>
    <w:rsid w:val="009F1F91"/>
    <w:rsid w:val="009F2539"/>
    <w:rsid w:val="009F7999"/>
    <w:rsid w:val="00A027BD"/>
    <w:rsid w:val="00A16B68"/>
    <w:rsid w:val="00A2044C"/>
    <w:rsid w:val="00A23660"/>
    <w:rsid w:val="00A239BB"/>
    <w:rsid w:val="00A25901"/>
    <w:rsid w:val="00A304D6"/>
    <w:rsid w:val="00A30F8D"/>
    <w:rsid w:val="00A4108A"/>
    <w:rsid w:val="00A41D6A"/>
    <w:rsid w:val="00A4211A"/>
    <w:rsid w:val="00A4646D"/>
    <w:rsid w:val="00A5219D"/>
    <w:rsid w:val="00A52781"/>
    <w:rsid w:val="00A53AE2"/>
    <w:rsid w:val="00A55FB9"/>
    <w:rsid w:val="00A613E6"/>
    <w:rsid w:val="00A6304A"/>
    <w:rsid w:val="00A80C25"/>
    <w:rsid w:val="00A86471"/>
    <w:rsid w:val="00A95799"/>
    <w:rsid w:val="00A96EC2"/>
    <w:rsid w:val="00A974D5"/>
    <w:rsid w:val="00AA25B6"/>
    <w:rsid w:val="00AA31AE"/>
    <w:rsid w:val="00AA7779"/>
    <w:rsid w:val="00AA7B81"/>
    <w:rsid w:val="00AB5DE8"/>
    <w:rsid w:val="00AC1CC0"/>
    <w:rsid w:val="00AC7D40"/>
    <w:rsid w:val="00AD0A23"/>
    <w:rsid w:val="00AD215A"/>
    <w:rsid w:val="00AF3079"/>
    <w:rsid w:val="00AF6E22"/>
    <w:rsid w:val="00B03D1A"/>
    <w:rsid w:val="00B05AFF"/>
    <w:rsid w:val="00B072A8"/>
    <w:rsid w:val="00B07596"/>
    <w:rsid w:val="00B07EBB"/>
    <w:rsid w:val="00B11E63"/>
    <w:rsid w:val="00B220B9"/>
    <w:rsid w:val="00B231D3"/>
    <w:rsid w:val="00B266FC"/>
    <w:rsid w:val="00B30752"/>
    <w:rsid w:val="00B35771"/>
    <w:rsid w:val="00B37C1B"/>
    <w:rsid w:val="00B45D59"/>
    <w:rsid w:val="00B52383"/>
    <w:rsid w:val="00B6073C"/>
    <w:rsid w:val="00B654F8"/>
    <w:rsid w:val="00B6621A"/>
    <w:rsid w:val="00B66404"/>
    <w:rsid w:val="00B73A85"/>
    <w:rsid w:val="00B75864"/>
    <w:rsid w:val="00B93A4D"/>
    <w:rsid w:val="00B93FB5"/>
    <w:rsid w:val="00BA15F5"/>
    <w:rsid w:val="00BC0B0D"/>
    <w:rsid w:val="00BC0E2B"/>
    <w:rsid w:val="00BC1BDB"/>
    <w:rsid w:val="00BC392A"/>
    <w:rsid w:val="00BC5777"/>
    <w:rsid w:val="00BC7738"/>
    <w:rsid w:val="00BE05FA"/>
    <w:rsid w:val="00BF4464"/>
    <w:rsid w:val="00C02E58"/>
    <w:rsid w:val="00C04ED6"/>
    <w:rsid w:val="00C05CD2"/>
    <w:rsid w:val="00C13FC7"/>
    <w:rsid w:val="00C15E30"/>
    <w:rsid w:val="00C21370"/>
    <w:rsid w:val="00C22E22"/>
    <w:rsid w:val="00C30EF1"/>
    <w:rsid w:val="00C363DF"/>
    <w:rsid w:val="00C45343"/>
    <w:rsid w:val="00C46676"/>
    <w:rsid w:val="00C528B2"/>
    <w:rsid w:val="00C54999"/>
    <w:rsid w:val="00C57D12"/>
    <w:rsid w:val="00C654CC"/>
    <w:rsid w:val="00C66CA0"/>
    <w:rsid w:val="00C72178"/>
    <w:rsid w:val="00C7739E"/>
    <w:rsid w:val="00C8366D"/>
    <w:rsid w:val="00C908DF"/>
    <w:rsid w:val="00C94699"/>
    <w:rsid w:val="00C951E2"/>
    <w:rsid w:val="00C971FB"/>
    <w:rsid w:val="00C976BA"/>
    <w:rsid w:val="00CA3613"/>
    <w:rsid w:val="00CA7DE8"/>
    <w:rsid w:val="00CC46D0"/>
    <w:rsid w:val="00CC46FE"/>
    <w:rsid w:val="00CD3B40"/>
    <w:rsid w:val="00CD5ACB"/>
    <w:rsid w:val="00CE1BC2"/>
    <w:rsid w:val="00CF2CE1"/>
    <w:rsid w:val="00CF67B2"/>
    <w:rsid w:val="00CF7F1F"/>
    <w:rsid w:val="00D0201B"/>
    <w:rsid w:val="00D101A0"/>
    <w:rsid w:val="00D227A5"/>
    <w:rsid w:val="00D321CB"/>
    <w:rsid w:val="00D4025E"/>
    <w:rsid w:val="00D459D3"/>
    <w:rsid w:val="00D54D4B"/>
    <w:rsid w:val="00D55E06"/>
    <w:rsid w:val="00D638D9"/>
    <w:rsid w:val="00D66DCF"/>
    <w:rsid w:val="00D707FF"/>
    <w:rsid w:val="00D71EC2"/>
    <w:rsid w:val="00D74ACB"/>
    <w:rsid w:val="00D77FBF"/>
    <w:rsid w:val="00D80957"/>
    <w:rsid w:val="00D81C01"/>
    <w:rsid w:val="00D81E31"/>
    <w:rsid w:val="00D85184"/>
    <w:rsid w:val="00D85689"/>
    <w:rsid w:val="00DA25FC"/>
    <w:rsid w:val="00DA293E"/>
    <w:rsid w:val="00DA715B"/>
    <w:rsid w:val="00DB25C4"/>
    <w:rsid w:val="00DB2CE0"/>
    <w:rsid w:val="00DB5E2B"/>
    <w:rsid w:val="00DB75D9"/>
    <w:rsid w:val="00DC1533"/>
    <w:rsid w:val="00DD0D8A"/>
    <w:rsid w:val="00DD1968"/>
    <w:rsid w:val="00DD7CB0"/>
    <w:rsid w:val="00DE1337"/>
    <w:rsid w:val="00DE4871"/>
    <w:rsid w:val="00DE6CE7"/>
    <w:rsid w:val="00DE754B"/>
    <w:rsid w:val="00E07562"/>
    <w:rsid w:val="00E10BFE"/>
    <w:rsid w:val="00E13078"/>
    <w:rsid w:val="00E27849"/>
    <w:rsid w:val="00E35C85"/>
    <w:rsid w:val="00E365CE"/>
    <w:rsid w:val="00E500E2"/>
    <w:rsid w:val="00E511E9"/>
    <w:rsid w:val="00E70B23"/>
    <w:rsid w:val="00E7295C"/>
    <w:rsid w:val="00E807BF"/>
    <w:rsid w:val="00E83623"/>
    <w:rsid w:val="00E83EAC"/>
    <w:rsid w:val="00E936C0"/>
    <w:rsid w:val="00EA7C57"/>
    <w:rsid w:val="00EB1831"/>
    <w:rsid w:val="00EB6F75"/>
    <w:rsid w:val="00EC4381"/>
    <w:rsid w:val="00ED04F2"/>
    <w:rsid w:val="00ED395A"/>
    <w:rsid w:val="00ED4C14"/>
    <w:rsid w:val="00EE001B"/>
    <w:rsid w:val="00EE334F"/>
    <w:rsid w:val="00EE4B21"/>
    <w:rsid w:val="00EE561F"/>
    <w:rsid w:val="00EE5736"/>
    <w:rsid w:val="00EF1F7A"/>
    <w:rsid w:val="00EF3F62"/>
    <w:rsid w:val="00EF6544"/>
    <w:rsid w:val="00F03BB2"/>
    <w:rsid w:val="00F04995"/>
    <w:rsid w:val="00F10523"/>
    <w:rsid w:val="00F109DF"/>
    <w:rsid w:val="00F17F59"/>
    <w:rsid w:val="00F33EFA"/>
    <w:rsid w:val="00F37637"/>
    <w:rsid w:val="00F4476B"/>
    <w:rsid w:val="00F45A70"/>
    <w:rsid w:val="00F5449C"/>
    <w:rsid w:val="00F549B0"/>
    <w:rsid w:val="00F578F2"/>
    <w:rsid w:val="00F66DD7"/>
    <w:rsid w:val="00F75ACE"/>
    <w:rsid w:val="00F851B6"/>
    <w:rsid w:val="00F91D8A"/>
    <w:rsid w:val="00FA36B5"/>
    <w:rsid w:val="00FA50F9"/>
    <w:rsid w:val="00FB0F9E"/>
    <w:rsid w:val="00FB41E8"/>
    <w:rsid w:val="00FB6D56"/>
    <w:rsid w:val="00FC3B27"/>
    <w:rsid w:val="00FC561A"/>
    <w:rsid w:val="00FD08A5"/>
    <w:rsid w:val="00FD1BC7"/>
    <w:rsid w:val="00FD5CFF"/>
    <w:rsid w:val="00FD7566"/>
    <w:rsid w:val="00FE16C1"/>
    <w:rsid w:val="00FE2ED0"/>
    <w:rsid w:val="00FF3D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623"/>
  </w:style>
  <w:style w:type="paragraph" w:styleId="10">
    <w:name w:val="heading 1"/>
    <w:basedOn w:val="a"/>
    <w:next w:val="a"/>
    <w:link w:val="11"/>
    <w:qFormat/>
    <w:rsid w:val="00B11E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link w:val="21"/>
    <w:qFormat/>
    <w:rsid w:val="00FD5CF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FD5CF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rsid w:val="00E936C0"/>
    <w:pPr>
      <w:keepNext/>
      <w:keepLines/>
      <w:spacing w:before="280" w:after="80" w:line="276" w:lineRule="auto"/>
      <w:ind w:left="864" w:hanging="864"/>
      <w:outlineLvl w:val="3"/>
    </w:pPr>
    <w:rPr>
      <w:rFonts w:ascii="Arial" w:eastAsia="Arial" w:hAnsi="Arial" w:cs="Arial"/>
      <w:color w:val="666666"/>
      <w:sz w:val="24"/>
      <w:szCs w:val="24"/>
      <w:lang w:eastAsia="ru-RU"/>
    </w:rPr>
  </w:style>
  <w:style w:type="paragraph" w:styleId="5">
    <w:name w:val="heading 5"/>
    <w:basedOn w:val="a"/>
    <w:next w:val="a"/>
    <w:link w:val="50"/>
    <w:rsid w:val="00E936C0"/>
    <w:pPr>
      <w:keepNext/>
      <w:keepLines/>
      <w:spacing w:before="240" w:after="80" w:line="276" w:lineRule="auto"/>
      <w:ind w:left="1008" w:hanging="1008"/>
      <w:outlineLvl w:val="4"/>
    </w:pPr>
    <w:rPr>
      <w:rFonts w:ascii="Arial" w:eastAsia="Arial" w:hAnsi="Arial" w:cs="Arial"/>
      <w:color w:val="666666"/>
      <w:lang w:eastAsia="ru-RU"/>
    </w:rPr>
  </w:style>
  <w:style w:type="paragraph" w:styleId="6">
    <w:name w:val="heading 6"/>
    <w:basedOn w:val="a"/>
    <w:next w:val="a"/>
    <w:link w:val="60"/>
    <w:rsid w:val="00E936C0"/>
    <w:pPr>
      <w:keepNext/>
      <w:keepLines/>
      <w:spacing w:before="240" w:after="80" w:line="276" w:lineRule="auto"/>
      <w:ind w:left="1152" w:hanging="1152"/>
      <w:outlineLvl w:val="5"/>
    </w:pPr>
    <w:rPr>
      <w:rFonts w:ascii="Arial" w:eastAsia="Arial" w:hAnsi="Arial" w:cs="Arial"/>
      <w:i/>
      <w:color w:val="666666"/>
      <w:lang w:eastAsia="ru-RU"/>
    </w:rPr>
  </w:style>
  <w:style w:type="paragraph" w:styleId="7">
    <w:name w:val="heading 7"/>
    <w:basedOn w:val="a"/>
    <w:next w:val="a"/>
    <w:link w:val="70"/>
    <w:uiPriority w:val="9"/>
    <w:semiHidden/>
    <w:unhideWhenUsed/>
    <w:qFormat/>
    <w:rsid w:val="00E936C0"/>
    <w:pPr>
      <w:keepNext/>
      <w:keepLines/>
      <w:spacing w:before="40" w:after="0"/>
      <w:outlineLvl w:val="6"/>
    </w:pPr>
    <w:rPr>
      <w:rFonts w:ascii="Calibri Light" w:eastAsia="Times New Roman" w:hAnsi="Calibri Light" w:cs="Times New Roman"/>
      <w:i/>
      <w:iCs/>
      <w:color w:val="1F4D78"/>
    </w:rPr>
  </w:style>
  <w:style w:type="paragraph" w:styleId="8">
    <w:name w:val="heading 8"/>
    <w:basedOn w:val="a"/>
    <w:next w:val="a"/>
    <w:link w:val="80"/>
    <w:uiPriority w:val="9"/>
    <w:semiHidden/>
    <w:unhideWhenUsed/>
    <w:qFormat/>
    <w:rsid w:val="00E936C0"/>
    <w:pPr>
      <w:keepNext/>
      <w:keepLines/>
      <w:spacing w:before="40" w:after="0"/>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semiHidden/>
    <w:unhideWhenUsed/>
    <w:qFormat/>
    <w:rsid w:val="00E936C0"/>
    <w:pPr>
      <w:keepNext/>
      <w:keepLines/>
      <w:spacing w:before="40" w:after="0"/>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FD5CF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FD5CFF"/>
    <w:rPr>
      <w:rFonts w:ascii="Times New Roman" w:eastAsia="Times New Roman" w:hAnsi="Times New Roman" w:cs="Times New Roman"/>
      <w:b/>
      <w:bCs/>
      <w:sz w:val="27"/>
      <w:szCs w:val="27"/>
      <w:lang w:eastAsia="ru-RU"/>
    </w:rPr>
  </w:style>
  <w:style w:type="numbering" w:customStyle="1" w:styleId="12">
    <w:name w:val="Нет списка1"/>
    <w:next w:val="a2"/>
    <w:uiPriority w:val="99"/>
    <w:semiHidden/>
    <w:unhideWhenUsed/>
    <w:rsid w:val="00FD5CFF"/>
  </w:style>
  <w:style w:type="paragraph" w:customStyle="1" w:styleId="msonormal0">
    <w:name w:val="msonormal"/>
    <w:basedOn w:val="a"/>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FD5C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D5CFF"/>
    <w:rPr>
      <w:color w:val="0000FF"/>
      <w:u w:val="single"/>
    </w:rPr>
  </w:style>
  <w:style w:type="character" w:styleId="a5">
    <w:name w:val="FollowedHyperlink"/>
    <w:basedOn w:val="a0"/>
    <w:uiPriority w:val="99"/>
    <w:semiHidden/>
    <w:unhideWhenUsed/>
    <w:rsid w:val="00FD5CFF"/>
    <w:rPr>
      <w:color w:val="800080"/>
      <w:u w:val="single"/>
    </w:rPr>
  </w:style>
  <w:style w:type="character" w:customStyle="1" w:styleId="info">
    <w:name w:val="info"/>
    <w:basedOn w:val="a0"/>
    <w:rsid w:val="00FD5CFF"/>
  </w:style>
  <w:style w:type="paragraph" w:styleId="z-">
    <w:name w:val="HTML Top of Form"/>
    <w:basedOn w:val="a"/>
    <w:next w:val="a"/>
    <w:link w:val="z-0"/>
    <w:hidden/>
    <w:uiPriority w:val="99"/>
    <w:semiHidden/>
    <w:unhideWhenUsed/>
    <w:rsid w:val="00FD5CFF"/>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D5CFF"/>
    <w:rPr>
      <w:rFonts w:ascii="Arial" w:eastAsia="Times New Roman" w:hAnsi="Arial" w:cs="Arial"/>
      <w:vanish/>
      <w:sz w:val="16"/>
      <w:szCs w:val="16"/>
      <w:lang w:eastAsia="ru-RU"/>
    </w:rPr>
  </w:style>
  <w:style w:type="character" w:customStyle="1" w:styleId="cap">
    <w:name w:val="cap"/>
    <w:basedOn w:val="a0"/>
    <w:rsid w:val="00FD5CFF"/>
  </w:style>
  <w:style w:type="paragraph" w:styleId="z-1">
    <w:name w:val="HTML Bottom of Form"/>
    <w:basedOn w:val="a"/>
    <w:next w:val="a"/>
    <w:link w:val="z-2"/>
    <w:hidden/>
    <w:uiPriority w:val="99"/>
    <w:semiHidden/>
    <w:unhideWhenUsed/>
    <w:rsid w:val="00FD5CFF"/>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D5CFF"/>
    <w:rPr>
      <w:rFonts w:ascii="Arial" w:eastAsia="Times New Roman" w:hAnsi="Arial" w:cs="Arial"/>
      <w:vanish/>
      <w:sz w:val="16"/>
      <w:szCs w:val="16"/>
      <w:lang w:eastAsia="ru-RU"/>
    </w:rPr>
  </w:style>
  <w:style w:type="paragraph" w:styleId="a6">
    <w:name w:val="List Paragraph"/>
    <w:basedOn w:val="a"/>
    <w:uiPriority w:val="34"/>
    <w:qFormat/>
    <w:rsid w:val="007737CF"/>
    <w:pPr>
      <w:ind w:left="720"/>
      <w:contextualSpacing/>
    </w:pPr>
  </w:style>
  <w:style w:type="paragraph" w:styleId="a7">
    <w:name w:val="header"/>
    <w:basedOn w:val="a"/>
    <w:link w:val="a8"/>
    <w:uiPriority w:val="99"/>
    <w:unhideWhenUsed/>
    <w:rsid w:val="00156CD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6CDC"/>
  </w:style>
  <w:style w:type="paragraph" w:styleId="a9">
    <w:name w:val="footer"/>
    <w:basedOn w:val="a"/>
    <w:link w:val="aa"/>
    <w:uiPriority w:val="99"/>
    <w:unhideWhenUsed/>
    <w:rsid w:val="00156CD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6CDC"/>
  </w:style>
  <w:style w:type="paragraph" w:styleId="ab">
    <w:name w:val="No Spacing"/>
    <w:uiPriority w:val="1"/>
    <w:qFormat/>
    <w:rsid w:val="00F10523"/>
    <w:pPr>
      <w:spacing w:after="0" w:line="240" w:lineRule="auto"/>
    </w:pPr>
    <w:rPr>
      <w:rFonts w:ascii="Arial" w:eastAsia="Arial" w:hAnsi="Arial" w:cs="Arial"/>
      <w:color w:val="000000"/>
      <w:lang w:eastAsia="ru-RU"/>
    </w:rPr>
  </w:style>
  <w:style w:type="paragraph" w:customStyle="1" w:styleId="formattext">
    <w:name w:val="formattext"/>
    <w:basedOn w:val="a"/>
    <w:rsid w:val="00D0201B"/>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
    <w:name w:val="Стиль1"/>
    <w:uiPriority w:val="99"/>
    <w:rsid w:val="00EA7C57"/>
    <w:pPr>
      <w:numPr>
        <w:numId w:val="59"/>
      </w:numPr>
    </w:pPr>
  </w:style>
  <w:style w:type="character" w:customStyle="1" w:styleId="11">
    <w:name w:val="Заголовок 1 Знак"/>
    <w:basedOn w:val="a0"/>
    <w:link w:val="10"/>
    <w:rsid w:val="00B11E63"/>
    <w:rPr>
      <w:rFonts w:asciiTheme="majorHAnsi" w:eastAsiaTheme="majorEastAsia" w:hAnsiTheme="majorHAnsi" w:cstheme="majorBidi"/>
      <w:color w:val="2F5496" w:themeColor="accent1" w:themeShade="BF"/>
      <w:sz w:val="32"/>
      <w:szCs w:val="32"/>
    </w:rPr>
  </w:style>
  <w:style w:type="numbering" w:customStyle="1" w:styleId="2">
    <w:name w:val="Стиль2"/>
    <w:uiPriority w:val="99"/>
    <w:rsid w:val="00485BFA"/>
    <w:pPr>
      <w:numPr>
        <w:numId w:val="60"/>
      </w:numPr>
    </w:pPr>
  </w:style>
  <w:style w:type="paragraph" w:customStyle="1" w:styleId="ConsPlusNormal">
    <w:name w:val="ConsPlusNormal"/>
    <w:link w:val="ConsPlusNormal0"/>
    <w:rsid w:val="000918CE"/>
    <w:pPr>
      <w:widowControl w:val="0"/>
      <w:autoSpaceDE w:val="0"/>
      <w:autoSpaceDN w:val="0"/>
      <w:adjustRightInd w:val="0"/>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0918CE"/>
    <w:rPr>
      <w:rFonts w:ascii="Calibri" w:eastAsia="Times New Roman" w:hAnsi="Calibri" w:cs="Times New Roman"/>
      <w:lang w:eastAsia="ru-RU"/>
    </w:rPr>
  </w:style>
  <w:style w:type="character" w:customStyle="1" w:styleId="40">
    <w:name w:val="Заголовок 4 Знак"/>
    <w:basedOn w:val="a0"/>
    <w:link w:val="4"/>
    <w:rsid w:val="00E936C0"/>
    <w:rPr>
      <w:rFonts w:ascii="Arial" w:eastAsia="Arial" w:hAnsi="Arial" w:cs="Arial"/>
      <w:color w:val="666666"/>
      <w:sz w:val="24"/>
      <w:szCs w:val="24"/>
      <w:lang w:eastAsia="ru-RU"/>
    </w:rPr>
  </w:style>
  <w:style w:type="character" w:customStyle="1" w:styleId="50">
    <w:name w:val="Заголовок 5 Знак"/>
    <w:basedOn w:val="a0"/>
    <w:link w:val="5"/>
    <w:rsid w:val="00E936C0"/>
    <w:rPr>
      <w:rFonts w:ascii="Arial" w:eastAsia="Arial" w:hAnsi="Arial" w:cs="Arial"/>
      <w:color w:val="666666"/>
      <w:lang w:eastAsia="ru-RU"/>
    </w:rPr>
  </w:style>
  <w:style w:type="character" w:customStyle="1" w:styleId="60">
    <w:name w:val="Заголовок 6 Знак"/>
    <w:basedOn w:val="a0"/>
    <w:link w:val="6"/>
    <w:rsid w:val="00E936C0"/>
    <w:rPr>
      <w:rFonts w:ascii="Arial" w:eastAsia="Arial" w:hAnsi="Arial" w:cs="Arial"/>
      <w:i/>
      <w:color w:val="666666"/>
      <w:lang w:eastAsia="ru-RU"/>
    </w:rPr>
  </w:style>
  <w:style w:type="paragraph" w:customStyle="1" w:styleId="71">
    <w:name w:val="Заголовок 71"/>
    <w:basedOn w:val="a"/>
    <w:next w:val="a"/>
    <w:uiPriority w:val="9"/>
    <w:unhideWhenUsed/>
    <w:qFormat/>
    <w:rsid w:val="00E936C0"/>
    <w:pPr>
      <w:keepNext/>
      <w:keepLines/>
      <w:spacing w:before="40" w:after="0" w:line="276" w:lineRule="auto"/>
      <w:ind w:left="5040" w:hanging="360"/>
      <w:outlineLvl w:val="6"/>
    </w:pPr>
    <w:rPr>
      <w:rFonts w:ascii="Calibri Light" w:eastAsia="Times New Roman" w:hAnsi="Calibri Light" w:cs="Times New Roman"/>
      <w:i/>
      <w:iCs/>
      <w:color w:val="1F4D78"/>
      <w:lang w:eastAsia="ru-RU"/>
    </w:rPr>
  </w:style>
  <w:style w:type="paragraph" w:customStyle="1" w:styleId="81">
    <w:name w:val="Заголовок 81"/>
    <w:basedOn w:val="a"/>
    <w:next w:val="a"/>
    <w:uiPriority w:val="9"/>
    <w:semiHidden/>
    <w:unhideWhenUsed/>
    <w:qFormat/>
    <w:rsid w:val="00E936C0"/>
    <w:pPr>
      <w:keepNext/>
      <w:keepLines/>
      <w:spacing w:before="40" w:after="0" w:line="276" w:lineRule="auto"/>
      <w:ind w:left="5760" w:hanging="360"/>
      <w:outlineLvl w:val="7"/>
    </w:pPr>
    <w:rPr>
      <w:rFonts w:ascii="Calibri Light" w:eastAsia="Times New Roman" w:hAnsi="Calibri Light" w:cs="Times New Roman"/>
      <w:color w:val="272727"/>
      <w:sz w:val="21"/>
      <w:szCs w:val="21"/>
      <w:lang w:eastAsia="ru-RU"/>
    </w:rPr>
  </w:style>
  <w:style w:type="paragraph" w:customStyle="1" w:styleId="91">
    <w:name w:val="Заголовок 91"/>
    <w:basedOn w:val="a"/>
    <w:next w:val="a"/>
    <w:uiPriority w:val="9"/>
    <w:semiHidden/>
    <w:unhideWhenUsed/>
    <w:qFormat/>
    <w:rsid w:val="00E936C0"/>
    <w:pPr>
      <w:keepNext/>
      <w:keepLines/>
      <w:spacing w:before="40" w:after="0" w:line="276" w:lineRule="auto"/>
      <w:ind w:left="6480" w:hanging="360"/>
      <w:outlineLvl w:val="8"/>
    </w:pPr>
    <w:rPr>
      <w:rFonts w:ascii="Calibri Light" w:eastAsia="Times New Roman" w:hAnsi="Calibri Light" w:cs="Times New Roman"/>
      <w:i/>
      <w:iCs/>
      <w:color w:val="272727"/>
      <w:sz w:val="21"/>
      <w:szCs w:val="21"/>
      <w:lang w:eastAsia="ru-RU"/>
    </w:rPr>
  </w:style>
  <w:style w:type="numbering" w:customStyle="1" w:styleId="22">
    <w:name w:val="Нет списка2"/>
    <w:next w:val="a2"/>
    <w:uiPriority w:val="99"/>
    <w:semiHidden/>
    <w:unhideWhenUsed/>
    <w:rsid w:val="00E936C0"/>
  </w:style>
  <w:style w:type="character" w:customStyle="1" w:styleId="70">
    <w:name w:val="Заголовок 7 Знак"/>
    <w:basedOn w:val="a0"/>
    <w:link w:val="7"/>
    <w:uiPriority w:val="9"/>
    <w:rsid w:val="00E936C0"/>
    <w:rPr>
      <w:rFonts w:ascii="Calibri Light" w:eastAsia="Times New Roman" w:hAnsi="Calibri Light" w:cs="Times New Roman"/>
      <w:i/>
      <w:iCs/>
      <w:color w:val="1F4D78"/>
    </w:rPr>
  </w:style>
  <w:style w:type="character" w:customStyle="1" w:styleId="80">
    <w:name w:val="Заголовок 8 Знак"/>
    <w:basedOn w:val="a0"/>
    <w:link w:val="8"/>
    <w:uiPriority w:val="9"/>
    <w:semiHidden/>
    <w:rsid w:val="00E936C0"/>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semiHidden/>
    <w:rsid w:val="00E936C0"/>
    <w:rPr>
      <w:rFonts w:ascii="Calibri Light" w:eastAsia="Times New Roman" w:hAnsi="Calibri Light" w:cs="Times New Roman"/>
      <w:i/>
      <w:iCs/>
      <w:color w:val="272727"/>
      <w:sz w:val="21"/>
      <w:szCs w:val="21"/>
    </w:rPr>
  </w:style>
  <w:style w:type="table" w:customStyle="1" w:styleId="TableNormal">
    <w:name w:val="Table Normal"/>
    <w:rsid w:val="00E936C0"/>
    <w:pPr>
      <w:spacing w:after="0" w:line="276" w:lineRule="auto"/>
    </w:pPr>
    <w:rPr>
      <w:rFonts w:ascii="Arial" w:eastAsia="Arial" w:hAnsi="Arial" w:cs="Arial"/>
      <w:color w:val="000000"/>
      <w:lang w:eastAsia="ru-RU"/>
    </w:rPr>
    <w:tblPr>
      <w:tblCellMar>
        <w:top w:w="0" w:type="dxa"/>
        <w:left w:w="0" w:type="dxa"/>
        <w:bottom w:w="0" w:type="dxa"/>
        <w:right w:w="0" w:type="dxa"/>
      </w:tblCellMar>
    </w:tblPr>
  </w:style>
  <w:style w:type="paragraph" w:styleId="ac">
    <w:name w:val="Title"/>
    <w:basedOn w:val="a"/>
    <w:next w:val="a"/>
    <w:link w:val="ad"/>
    <w:rsid w:val="00E936C0"/>
    <w:pPr>
      <w:keepNext/>
      <w:keepLines/>
      <w:spacing w:after="60" w:line="276" w:lineRule="auto"/>
    </w:pPr>
    <w:rPr>
      <w:rFonts w:ascii="Arial" w:eastAsia="Arial" w:hAnsi="Arial" w:cs="Arial"/>
      <w:color w:val="000000"/>
      <w:sz w:val="52"/>
      <w:szCs w:val="52"/>
      <w:lang w:eastAsia="ru-RU"/>
    </w:rPr>
  </w:style>
  <w:style w:type="character" w:customStyle="1" w:styleId="ad">
    <w:name w:val="Название Знак"/>
    <w:basedOn w:val="a0"/>
    <w:link w:val="ac"/>
    <w:rsid w:val="00E936C0"/>
    <w:rPr>
      <w:rFonts w:ascii="Arial" w:eastAsia="Arial" w:hAnsi="Arial" w:cs="Arial"/>
      <w:color w:val="000000"/>
      <w:sz w:val="52"/>
      <w:szCs w:val="52"/>
      <w:lang w:eastAsia="ru-RU"/>
    </w:rPr>
  </w:style>
  <w:style w:type="paragraph" w:styleId="ae">
    <w:name w:val="Subtitle"/>
    <w:basedOn w:val="a"/>
    <w:next w:val="a"/>
    <w:link w:val="af"/>
    <w:rsid w:val="00E936C0"/>
    <w:pPr>
      <w:keepNext/>
      <w:keepLines/>
      <w:spacing w:after="320" w:line="276" w:lineRule="auto"/>
    </w:pPr>
    <w:rPr>
      <w:rFonts w:ascii="Arial" w:eastAsia="Arial" w:hAnsi="Arial" w:cs="Arial"/>
      <w:i/>
      <w:color w:val="666666"/>
      <w:sz w:val="30"/>
      <w:szCs w:val="30"/>
      <w:lang w:eastAsia="ru-RU"/>
    </w:rPr>
  </w:style>
  <w:style w:type="character" w:customStyle="1" w:styleId="af">
    <w:name w:val="Подзаголовок Знак"/>
    <w:basedOn w:val="a0"/>
    <w:link w:val="ae"/>
    <w:rsid w:val="00E936C0"/>
    <w:rPr>
      <w:rFonts w:ascii="Arial" w:eastAsia="Arial" w:hAnsi="Arial" w:cs="Arial"/>
      <w:i/>
      <w:color w:val="666666"/>
      <w:sz w:val="30"/>
      <w:szCs w:val="30"/>
      <w:lang w:eastAsia="ru-RU"/>
    </w:rPr>
  </w:style>
  <w:style w:type="paragraph" w:styleId="af0">
    <w:name w:val="annotation text"/>
    <w:basedOn w:val="a"/>
    <w:link w:val="af1"/>
    <w:uiPriority w:val="99"/>
    <w:semiHidden/>
    <w:unhideWhenUsed/>
    <w:rsid w:val="00E936C0"/>
    <w:pPr>
      <w:spacing w:after="0" w:line="240" w:lineRule="auto"/>
    </w:pPr>
    <w:rPr>
      <w:rFonts w:ascii="Arial" w:eastAsia="Arial" w:hAnsi="Arial" w:cs="Arial"/>
      <w:color w:val="000000"/>
      <w:sz w:val="20"/>
      <w:szCs w:val="20"/>
      <w:lang w:eastAsia="ru-RU"/>
    </w:rPr>
  </w:style>
  <w:style w:type="character" w:customStyle="1" w:styleId="af1">
    <w:name w:val="Текст примечания Знак"/>
    <w:basedOn w:val="a0"/>
    <w:link w:val="af0"/>
    <w:uiPriority w:val="99"/>
    <w:semiHidden/>
    <w:rsid w:val="00E936C0"/>
    <w:rPr>
      <w:rFonts w:ascii="Arial" w:eastAsia="Arial" w:hAnsi="Arial" w:cs="Arial"/>
      <w:color w:val="000000"/>
      <w:sz w:val="20"/>
      <w:szCs w:val="20"/>
      <w:lang w:eastAsia="ru-RU"/>
    </w:rPr>
  </w:style>
  <w:style w:type="character" w:styleId="af2">
    <w:name w:val="annotation reference"/>
    <w:basedOn w:val="a0"/>
    <w:uiPriority w:val="99"/>
    <w:semiHidden/>
    <w:unhideWhenUsed/>
    <w:rsid w:val="00E936C0"/>
    <w:rPr>
      <w:sz w:val="16"/>
      <w:szCs w:val="16"/>
    </w:rPr>
  </w:style>
  <w:style w:type="paragraph" w:styleId="af3">
    <w:name w:val="Balloon Text"/>
    <w:basedOn w:val="a"/>
    <w:link w:val="af4"/>
    <w:uiPriority w:val="99"/>
    <w:semiHidden/>
    <w:unhideWhenUsed/>
    <w:rsid w:val="00E936C0"/>
    <w:pPr>
      <w:spacing w:after="0" w:line="240" w:lineRule="auto"/>
    </w:pPr>
    <w:rPr>
      <w:rFonts w:ascii="Segoe UI" w:eastAsia="Arial" w:hAnsi="Segoe UI" w:cs="Segoe UI"/>
      <w:color w:val="000000"/>
      <w:sz w:val="18"/>
      <w:szCs w:val="18"/>
      <w:lang w:eastAsia="ru-RU"/>
    </w:rPr>
  </w:style>
  <w:style w:type="character" w:customStyle="1" w:styleId="af4">
    <w:name w:val="Текст выноски Знак"/>
    <w:basedOn w:val="a0"/>
    <w:link w:val="af3"/>
    <w:uiPriority w:val="99"/>
    <w:semiHidden/>
    <w:rsid w:val="00E936C0"/>
    <w:rPr>
      <w:rFonts w:ascii="Segoe UI" w:eastAsia="Arial" w:hAnsi="Segoe UI" w:cs="Segoe UI"/>
      <w:color w:val="000000"/>
      <w:sz w:val="18"/>
      <w:szCs w:val="18"/>
      <w:lang w:eastAsia="ru-RU"/>
    </w:rPr>
  </w:style>
  <w:style w:type="paragraph" w:customStyle="1" w:styleId="13">
    <w:name w:val="Заголовок оглавления1"/>
    <w:basedOn w:val="10"/>
    <w:next w:val="a"/>
    <w:uiPriority w:val="39"/>
    <w:unhideWhenUsed/>
    <w:qFormat/>
    <w:rsid w:val="00E936C0"/>
    <w:pPr>
      <w:ind w:left="720" w:hanging="360"/>
      <w:outlineLvl w:val="9"/>
    </w:pPr>
    <w:rPr>
      <w:lang w:eastAsia="ru-RU"/>
    </w:rPr>
  </w:style>
  <w:style w:type="paragraph" w:customStyle="1" w:styleId="210">
    <w:name w:val="Оглавление 21"/>
    <w:basedOn w:val="a"/>
    <w:next w:val="a"/>
    <w:autoRedefine/>
    <w:uiPriority w:val="39"/>
    <w:unhideWhenUsed/>
    <w:rsid w:val="00E936C0"/>
    <w:pPr>
      <w:spacing w:after="100"/>
      <w:ind w:left="220"/>
    </w:pPr>
    <w:rPr>
      <w:rFonts w:eastAsia="Times New Roman" w:cs="Times New Roman"/>
      <w:lang w:eastAsia="ru-RU"/>
    </w:rPr>
  </w:style>
  <w:style w:type="paragraph" w:customStyle="1" w:styleId="110">
    <w:name w:val="Оглавление 11"/>
    <w:basedOn w:val="a"/>
    <w:next w:val="a"/>
    <w:autoRedefine/>
    <w:uiPriority w:val="39"/>
    <w:unhideWhenUsed/>
    <w:rsid w:val="00E936C0"/>
    <w:pPr>
      <w:tabs>
        <w:tab w:val="left" w:pos="440"/>
        <w:tab w:val="right" w:leader="dot" w:pos="10197"/>
      </w:tabs>
      <w:spacing w:after="100"/>
      <w:jc w:val="both"/>
    </w:pPr>
    <w:rPr>
      <w:rFonts w:eastAsia="Times New Roman" w:cs="Times New Roman"/>
      <w:lang w:eastAsia="ru-RU"/>
    </w:rPr>
  </w:style>
  <w:style w:type="paragraph" w:customStyle="1" w:styleId="31">
    <w:name w:val="Оглавление 31"/>
    <w:basedOn w:val="a"/>
    <w:next w:val="a"/>
    <w:autoRedefine/>
    <w:uiPriority w:val="39"/>
    <w:unhideWhenUsed/>
    <w:rsid w:val="00E936C0"/>
    <w:pPr>
      <w:spacing w:after="100"/>
      <w:ind w:left="440"/>
    </w:pPr>
    <w:rPr>
      <w:rFonts w:eastAsia="Times New Roman" w:cs="Times New Roman"/>
      <w:lang w:eastAsia="ru-RU"/>
    </w:rPr>
  </w:style>
  <w:style w:type="paragraph" w:styleId="af5">
    <w:name w:val="annotation subject"/>
    <w:basedOn w:val="af0"/>
    <w:next w:val="af0"/>
    <w:link w:val="af6"/>
    <w:uiPriority w:val="99"/>
    <w:semiHidden/>
    <w:unhideWhenUsed/>
    <w:rsid w:val="00E936C0"/>
    <w:rPr>
      <w:b/>
      <w:bCs/>
    </w:rPr>
  </w:style>
  <w:style w:type="character" w:customStyle="1" w:styleId="af6">
    <w:name w:val="Тема примечания Знак"/>
    <w:basedOn w:val="af1"/>
    <w:link w:val="af5"/>
    <w:uiPriority w:val="99"/>
    <w:semiHidden/>
    <w:rsid w:val="00E936C0"/>
    <w:rPr>
      <w:rFonts w:ascii="Arial" w:eastAsia="Arial" w:hAnsi="Arial" w:cs="Arial"/>
      <w:b/>
      <w:bCs/>
      <w:color w:val="000000"/>
      <w:sz w:val="20"/>
      <w:szCs w:val="20"/>
      <w:lang w:eastAsia="ru-RU"/>
    </w:rPr>
  </w:style>
  <w:style w:type="paragraph" w:customStyle="1" w:styleId="gmail-msolistparagraph">
    <w:name w:val="gmail-msolistparagraph"/>
    <w:basedOn w:val="a"/>
    <w:rsid w:val="00E936C0"/>
    <w:pPr>
      <w:spacing w:before="100" w:beforeAutospacing="1" w:after="100" w:afterAutospacing="1" w:line="240" w:lineRule="auto"/>
    </w:pPr>
    <w:rPr>
      <w:rFonts w:ascii="Times New Roman" w:hAnsi="Times New Roman" w:cs="Times New Roman"/>
      <w:sz w:val="24"/>
      <w:szCs w:val="24"/>
      <w:lang w:eastAsia="ru-RU"/>
    </w:rPr>
  </w:style>
  <w:style w:type="paragraph" w:styleId="af7">
    <w:name w:val="Revision"/>
    <w:hidden/>
    <w:uiPriority w:val="99"/>
    <w:semiHidden/>
    <w:rsid w:val="00E936C0"/>
    <w:pPr>
      <w:spacing w:after="0" w:line="240" w:lineRule="auto"/>
    </w:pPr>
    <w:rPr>
      <w:rFonts w:ascii="Arial" w:eastAsia="Arial" w:hAnsi="Arial" w:cs="Arial"/>
      <w:color w:val="000000"/>
      <w:lang w:eastAsia="ru-RU"/>
    </w:rPr>
  </w:style>
  <w:style w:type="table" w:customStyle="1" w:styleId="14">
    <w:name w:val="Сетка таблицы1"/>
    <w:basedOn w:val="a1"/>
    <w:next w:val="af8"/>
    <w:uiPriority w:val="59"/>
    <w:rsid w:val="00E936C0"/>
    <w:pPr>
      <w:spacing w:after="0" w:line="240" w:lineRule="auto"/>
    </w:pPr>
    <w:rPr>
      <w:rFonts w:ascii="Arial" w:eastAsia="Arial" w:hAnsi="Arial" w:cs="Arial"/>
      <w:color w:val="00000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Document Map"/>
    <w:basedOn w:val="a"/>
    <w:link w:val="afa"/>
    <w:uiPriority w:val="99"/>
    <w:semiHidden/>
    <w:unhideWhenUsed/>
    <w:rsid w:val="00E936C0"/>
    <w:pPr>
      <w:spacing w:after="0" w:line="240" w:lineRule="auto"/>
    </w:pPr>
    <w:rPr>
      <w:rFonts w:ascii="Tahoma" w:eastAsia="Arial" w:hAnsi="Tahoma" w:cs="Tahoma"/>
      <w:color w:val="000000"/>
      <w:sz w:val="16"/>
      <w:szCs w:val="16"/>
      <w:lang w:eastAsia="ru-RU"/>
    </w:rPr>
  </w:style>
  <w:style w:type="character" w:customStyle="1" w:styleId="afa">
    <w:name w:val="Схема документа Знак"/>
    <w:basedOn w:val="a0"/>
    <w:link w:val="af9"/>
    <w:uiPriority w:val="99"/>
    <w:semiHidden/>
    <w:rsid w:val="00E936C0"/>
    <w:rPr>
      <w:rFonts w:ascii="Tahoma" w:eastAsia="Arial" w:hAnsi="Tahoma" w:cs="Tahoma"/>
      <w:color w:val="000000"/>
      <w:sz w:val="16"/>
      <w:szCs w:val="16"/>
      <w:lang w:eastAsia="ru-RU"/>
    </w:rPr>
  </w:style>
  <w:style w:type="paragraph" w:styleId="afb">
    <w:name w:val="Body Text"/>
    <w:basedOn w:val="a"/>
    <w:link w:val="afc"/>
    <w:uiPriority w:val="99"/>
    <w:qFormat/>
    <w:rsid w:val="00E936C0"/>
    <w:pPr>
      <w:suppressAutoHyphens/>
      <w:spacing w:after="120" w:line="240" w:lineRule="auto"/>
    </w:pPr>
    <w:rPr>
      <w:rFonts w:ascii="Times New Roman" w:eastAsia="Times New Roman" w:hAnsi="Times New Roman" w:cs="Times New Roman"/>
      <w:spacing w:val="10"/>
      <w:sz w:val="28"/>
      <w:szCs w:val="20"/>
      <w:lang w:eastAsia="ar-SA"/>
    </w:rPr>
  </w:style>
  <w:style w:type="character" w:customStyle="1" w:styleId="afc">
    <w:name w:val="Основной текст Знак"/>
    <w:basedOn w:val="a0"/>
    <w:link w:val="afb"/>
    <w:uiPriority w:val="99"/>
    <w:rsid w:val="00E936C0"/>
    <w:rPr>
      <w:rFonts w:ascii="Times New Roman" w:eastAsia="Times New Roman" w:hAnsi="Times New Roman" w:cs="Times New Roman"/>
      <w:spacing w:val="10"/>
      <w:sz w:val="28"/>
      <w:szCs w:val="20"/>
      <w:lang w:eastAsia="ar-SA"/>
    </w:rPr>
  </w:style>
  <w:style w:type="paragraph" w:customStyle="1" w:styleId="111">
    <w:name w:val="Заголовок 11"/>
    <w:basedOn w:val="a"/>
    <w:uiPriority w:val="1"/>
    <w:qFormat/>
    <w:rsid w:val="00E936C0"/>
    <w:pPr>
      <w:widowControl w:val="0"/>
      <w:autoSpaceDE w:val="0"/>
      <w:autoSpaceDN w:val="0"/>
      <w:spacing w:after="0" w:line="240" w:lineRule="auto"/>
      <w:outlineLvl w:val="1"/>
    </w:pPr>
    <w:rPr>
      <w:rFonts w:ascii="Times New Roman" w:eastAsia="Times New Roman" w:hAnsi="Times New Roman" w:cs="Times New Roman"/>
      <w:b/>
      <w:bCs/>
      <w:sz w:val="27"/>
      <w:szCs w:val="27"/>
      <w:lang w:eastAsia="ru-RU" w:bidi="ru-RU"/>
    </w:rPr>
  </w:style>
  <w:style w:type="character" w:customStyle="1" w:styleId="710">
    <w:name w:val="Заголовок 7 Знак1"/>
    <w:basedOn w:val="a0"/>
    <w:uiPriority w:val="9"/>
    <w:semiHidden/>
    <w:rsid w:val="00E936C0"/>
    <w:rPr>
      <w:rFonts w:asciiTheme="majorHAnsi" w:eastAsiaTheme="majorEastAsia" w:hAnsiTheme="majorHAnsi" w:cstheme="majorBidi"/>
      <w:i/>
      <w:iCs/>
      <w:color w:val="1F3763" w:themeColor="accent1" w:themeShade="7F"/>
    </w:rPr>
  </w:style>
  <w:style w:type="character" w:customStyle="1" w:styleId="810">
    <w:name w:val="Заголовок 8 Знак1"/>
    <w:basedOn w:val="a0"/>
    <w:uiPriority w:val="9"/>
    <w:semiHidden/>
    <w:rsid w:val="00E936C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E936C0"/>
    <w:rPr>
      <w:rFonts w:asciiTheme="majorHAnsi" w:eastAsiaTheme="majorEastAsia" w:hAnsiTheme="majorHAnsi" w:cstheme="majorBidi"/>
      <w:i/>
      <w:iCs/>
      <w:color w:val="272727" w:themeColor="text1" w:themeTint="D8"/>
      <w:sz w:val="21"/>
      <w:szCs w:val="21"/>
    </w:rPr>
  </w:style>
  <w:style w:type="table" w:styleId="af8">
    <w:name w:val="Table Grid"/>
    <w:basedOn w:val="a1"/>
    <w:uiPriority w:val="39"/>
    <w:rsid w:val="00E936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line number"/>
    <w:basedOn w:val="a0"/>
    <w:uiPriority w:val="99"/>
    <w:semiHidden/>
    <w:unhideWhenUsed/>
    <w:rsid w:val="00463AE5"/>
  </w:style>
  <w:style w:type="character" w:customStyle="1" w:styleId="hgkelc">
    <w:name w:val="hgkelc"/>
    <w:basedOn w:val="a0"/>
    <w:rsid w:val="00C654CC"/>
  </w:style>
  <w:style w:type="paragraph" w:styleId="afe">
    <w:name w:val="Body Text Indent"/>
    <w:basedOn w:val="a"/>
    <w:link w:val="aff"/>
    <w:uiPriority w:val="99"/>
    <w:unhideWhenUsed/>
    <w:rsid w:val="008004CD"/>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f">
    <w:name w:val="Основной текст с отступом Знак"/>
    <w:basedOn w:val="a0"/>
    <w:link w:val="afe"/>
    <w:uiPriority w:val="99"/>
    <w:rsid w:val="008004CD"/>
    <w:rPr>
      <w:rFonts w:ascii="Times New Roman" w:eastAsia="Times New Roman" w:hAnsi="Times New Roman" w:cs="Times New Roman"/>
      <w:sz w:val="24"/>
      <w:szCs w:val="24"/>
      <w:lang w:eastAsia="ar-SA"/>
    </w:rPr>
  </w:style>
  <w:style w:type="paragraph" w:customStyle="1" w:styleId="15">
    <w:name w:val="Текст1"/>
    <w:basedOn w:val="a"/>
    <w:rsid w:val="008004CD"/>
    <w:pPr>
      <w:suppressAutoHyphens/>
      <w:spacing w:after="0" w:line="240" w:lineRule="auto"/>
    </w:pPr>
    <w:rPr>
      <w:rFonts w:ascii="Courier New" w:eastAsia="Times New Roman" w:hAnsi="Courier New" w:cs="Times New Roman"/>
      <w:sz w:val="20"/>
      <w:szCs w:val="20"/>
      <w:lang w:eastAsia="ar-SA"/>
    </w:rPr>
  </w:style>
  <w:style w:type="paragraph" w:customStyle="1" w:styleId="Style9">
    <w:name w:val="Style9"/>
    <w:basedOn w:val="a"/>
    <w:rsid w:val="008004CD"/>
    <w:pPr>
      <w:widowControl w:val="0"/>
      <w:autoSpaceDE w:val="0"/>
      <w:autoSpaceDN w:val="0"/>
      <w:adjustRightInd w:val="0"/>
      <w:spacing w:after="0" w:line="323" w:lineRule="exact"/>
      <w:jc w:val="both"/>
    </w:pPr>
    <w:rPr>
      <w:rFonts w:ascii="Franklin Gothic Medium" w:eastAsia="Times New Roman" w:hAnsi="Franklin Gothic Medium" w:cs="Times New Roman"/>
      <w:sz w:val="24"/>
      <w:szCs w:val="24"/>
      <w:lang w:eastAsia="ru-RU"/>
    </w:rPr>
  </w:style>
  <w:style w:type="character" w:customStyle="1" w:styleId="FontStyle81">
    <w:name w:val="Font Style81"/>
    <w:basedOn w:val="a0"/>
    <w:rsid w:val="008004CD"/>
    <w:rPr>
      <w:rFonts w:ascii="Times New Roman" w:hAnsi="Times New Roman" w:cs="Times New Roman"/>
      <w:sz w:val="26"/>
      <w:szCs w:val="26"/>
    </w:rPr>
  </w:style>
  <w:style w:type="character" w:customStyle="1" w:styleId="FontStyle18">
    <w:name w:val="Font Style18"/>
    <w:basedOn w:val="a0"/>
    <w:rsid w:val="008004CD"/>
    <w:rPr>
      <w:rFonts w:ascii="Times New Roman" w:hAnsi="Times New Roman" w:cs="Times New Roman"/>
      <w:sz w:val="26"/>
      <w:szCs w:val="26"/>
    </w:rPr>
  </w:style>
  <w:style w:type="paragraph" w:customStyle="1" w:styleId="ConsPlusNonformat">
    <w:name w:val="ConsPlusNonformat"/>
    <w:rsid w:val="008004CD"/>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0">
    <w:name w:val="Гипертекстовая ссылка"/>
    <w:basedOn w:val="a0"/>
    <w:uiPriority w:val="99"/>
    <w:rsid w:val="008004CD"/>
    <w:rPr>
      <w:rFonts w:cs="Times New Roman"/>
      <w:b w:val="0"/>
      <w:color w:val="106BBE"/>
    </w:rPr>
  </w:style>
  <w:style w:type="paragraph" w:styleId="aff1">
    <w:name w:val="Plain Text"/>
    <w:basedOn w:val="a"/>
    <w:link w:val="aff2"/>
    <w:semiHidden/>
    <w:unhideWhenUsed/>
    <w:rsid w:val="0080671C"/>
    <w:pPr>
      <w:spacing w:after="0" w:line="240" w:lineRule="auto"/>
    </w:pPr>
    <w:rPr>
      <w:rFonts w:ascii="Courier New" w:eastAsia="Times New Roman" w:hAnsi="Courier New" w:cs="Times New Roman"/>
      <w:sz w:val="20"/>
      <w:szCs w:val="20"/>
    </w:rPr>
  </w:style>
  <w:style w:type="character" w:customStyle="1" w:styleId="aff2">
    <w:name w:val="Текст Знак"/>
    <w:basedOn w:val="a0"/>
    <w:link w:val="aff1"/>
    <w:semiHidden/>
    <w:rsid w:val="0080671C"/>
    <w:rPr>
      <w:rFonts w:ascii="Courier New" w:eastAsia="Times New Roman" w:hAnsi="Courier New" w:cs="Times New Roman"/>
      <w:sz w:val="20"/>
      <w:szCs w:val="20"/>
    </w:rPr>
  </w:style>
  <w:style w:type="paragraph" w:customStyle="1" w:styleId="211">
    <w:name w:val="Основной текст 21"/>
    <w:basedOn w:val="a"/>
    <w:rsid w:val="0080671C"/>
    <w:pPr>
      <w:suppressAutoHyphens/>
      <w:spacing w:after="0" w:line="240" w:lineRule="auto"/>
    </w:pPr>
    <w:rPr>
      <w:rFonts w:ascii="Times New Roman" w:eastAsia="Times New Roman" w:hAnsi="Times New Roman" w:cs="Times New Roman"/>
      <w:b/>
      <w:sz w:val="28"/>
      <w:szCs w:val="20"/>
      <w:lang w:eastAsia="ar-SA"/>
    </w:rPr>
  </w:style>
  <w:style w:type="paragraph" w:customStyle="1" w:styleId="ConsNormal">
    <w:name w:val="ConsNormal"/>
    <w:rsid w:val="0080671C"/>
    <w:pPr>
      <w:widowControl w:val="0"/>
      <w:snapToGrid w:val="0"/>
      <w:spacing w:after="0" w:line="240" w:lineRule="auto"/>
      <w:ind w:right="19772" w:firstLine="720"/>
    </w:pPr>
    <w:rPr>
      <w:rFonts w:ascii="Arial" w:eastAsia="Times New Roman" w:hAnsi="Arial"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1923954537">
      <w:bodyDiv w:val="1"/>
      <w:marLeft w:val="0"/>
      <w:marRight w:val="0"/>
      <w:marTop w:val="0"/>
      <w:marBottom w:val="0"/>
      <w:divBdr>
        <w:top w:val="none" w:sz="0" w:space="0" w:color="auto"/>
        <w:left w:val="none" w:sz="0" w:space="0" w:color="auto"/>
        <w:bottom w:val="none" w:sz="0" w:space="0" w:color="auto"/>
        <w:right w:val="none" w:sz="0" w:space="0" w:color="auto"/>
      </w:divBdr>
      <w:divsChild>
        <w:div w:id="779180832">
          <w:marLeft w:val="0"/>
          <w:marRight w:val="0"/>
          <w:marTop w:val="0"/>
          <w:marBottom w:val="0"/>
          <w:divBdr>
            <w:top w:val="none" w:sz="0" w:space="0" w:color="auto"/>
            <w:left w:val="none" w:sz="0" w:space="0" w:color="auto"/>
            <w:bottom w:val="none" w:sz="0" w:space="0" w:color="auto"/>
            <w:right w:val="none" w:sz="0" w:space="0" w:color="auto"/>
          </w:divBdr>
          <w:divsChild>
            <w:div w:id="926116983">
              <w:marLeft w:val="0"/>
              <w:marRight w:val="0"/>
              <w:marTop w:val="0"/>
              <w:marBottom w:val="0"/>
              <w:divBdr>
                <w:top w:val="none" w:sz="0" w:space="0" w:color="auto"/>
                <w:left w:val="none" w:sz="0" w:space="0" w:color="auto"/>
                <w:bottom w:val="none" w:sz="0" w:space="0" w:color="auto"/>
                <w:right w:val="none" w:sz="0" w:space="0" w:color="auto"/>
              </w:divBdr>
              <w:divsChild>
                <w:div w:id="1034422624">
                  <w:marLeft w:val="0"/>
                  <w:marRight w:val="0"/>
                  <w:marTop w:val="0"/>
                  <w:marBottom w:val="0"/>
                  <w:divBdr>
                    <w:top w:val="none" w:sz="0" w:space="0" w:color="auto"/>
                    <w:left w:val="none" w:sz="0" w:space="0" w:color="auto"/>
                    <w:bottom w:val="none" w:sz="0" w:space="0" w:color="auto"/>
                    <w:right w:val="none" w:sz="0" w:space="0" w:color="auto"/>
                  </w:divBdr>
                  <w:divsChild>
                    <w:div w:id="20436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69265">
          <w:marLeft w:val="0"/>
          <w:marRight w:val="0"/>
          <w:marTop w:val="0"/>
          <w:marBottom w:val="0"/>
          <w:divBdr>
            <w:top w:val="none" w:sz="0" w:space="0" w:color="auto"/>
            <w:left w:val="none" w:sz="0" w:space="0" w:color="auto"/>
            <w:bottom w:val="none" w:sz="0" w:space="0" w:color="auto"/>
            <w:right w:val="none" w:sz="0" w:space="0" w:color="auto"/>
          </w:divBdr>
          <w:divsChild>
            <w:div w:id="1067146716">
              <w:marLeft w:val="0"/>
              <w:marRight w:val="0"/>
              <w:marTop w:val="0"/>
              <w:marBottom w:val="0"/>
              <w:divBdr>
                <w:top w:val="none" w:sz="0" w:space="0" w:color="auto"/>
                <w:left w:val="none" w:sz="0" w:space="0" w:color="auto"/>
                <w:bottom w:val="none" w:sz="0" w:space="0" w:color="auto"/>
                <w:right w:val="none" w:sz="0" w:space="0" w:color="auto"/>
              </w:divBdr>
              <w:divsChild>
                <w:div w:id="1339311070">
                  <w:marLeft w:val="0"/>
                  <w:marRight w:val="0"/>
                  <w:marTop w:val="0"/>
                  <w:marBottom w:val="0"/>
                  <w:divBdr>
                    <w:top w:val="none" w:sz="0" w:space="0" w:color="auto"/>
                    <w:left w:val="none" w:sz="0" w:space="0" w:color="auto"/>
                    <w:bottom w:val="none" w:sz="0" w:space="0" w:color="auto"/>
                    <w:right w:val="none" w:sz="0" w:space="0" w:color="auto"/>
                  </w:divBdr>
                </w:div>
              </w:divsChild>
            </w:div>
            <w:div w:id="192644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345276">
      <w:bodyDiv w:val="1"/>
      <w:marLeft w:val="0"/>
      <w:marRight w:val="0"/>
      <w:marTop w:val="0"/>
      <w:marBottom w:val="0"/>
      <w:divBdr>
        <w:top w:val="none" w:sz="0" w:space="0" w:color="auto"/>
        <w:left w:val="none" w:sz="0" w:space="0" w:color="auto"/>
        <w:bottom w:val="none" w:sz="0" w:space="0" w:color="auto"/>
        <w:right w:val="none" w:sz="0" w:space="0" w:color="auto"/>
      </w:divBdr>
    </w:div>
    <w:div w:id="2117628181">
      <w:bodyDiv w:val="1"/>
      <w:marLeft w:val="0"/>
      <w:marRight w:val="0"/>
      <w:marTop w:val="0"/>
      <w:marBottom w:val="0"/>
      <w:divBdr>
        <w:top w:val="none" w:sz="0" w:space="0" w:color="auto"/>
        <w:left w:val="none" w:sz="0" w:space="0" w:color="auto"/>
        <w:bottom w:val="none" w:sz="0" w:space="0" w:color="auto"/>
        <w:right w:val="none" w:sz="0" w:space="0" w:color="auto"/>
      </w:divBdr>
    </w:div>
    <w:div w:id="2120295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hyperlink" Target="garantF1://12038291.3601" TargetMode="External"/><Relationship Id="rId29" Type="http://schemas.openxmlformats.org/officeDocument/2006/relationships/image" Target="media/image7.png"/><Relationship Id="rId11" Type="http://schemas.openxmlformats.org/officeDocument/2006/relationships/hyperlink" Target="garantf1://12012084.0/" TargetMode="Externa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png"/><Relationship Id="rId19" Type="http://schemas.openxmlformats.org/officeDocument/2006/relationships/header" Target="header2.xml"/><Relationship Id="rId14" Type="http://schemas.openxmlformats.org/officeDocument/2006/relationships/hyperlink" Target="consultantplus://offline/ref=1A83CD996646689179F2DDD219DAE879D82A190839EFCCC62B26ED8B10g1B9L"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100" Type="http://schemas.openxmlformats.org/officeDocument/2006/relationships/image" Target="media/image78.png"/><Relationship Id="rId8" Type="http://schemas.openxmlformats.org/officeDocument/2006/relationships/hyperlink" Target="http://internet.garant.ru/document/redirect/70509708/0" TargetMode="Externa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hyperlink" Target="garantf1://70254682.0/" TargetMode="External"/><Relationship Id="rId17" Type="http://schemas.openxmlformats.org/officeDocument/2006/relationships/image" Target="media/image1.jpeg"/><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A83CD996646689179F2DDD219DAE879D82A190839EFCCC62B26ED8B10g1B9L"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hyperlink" Target="garantf1://12012084.0/"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internet.garant.ru/document/redirect/403358641/0" TargetMode="External"/><Relationship Id="rId13" Type="http://schemas.openxmlformats.org/officeDocument/2006/relationships/hyperlink" Target="garantf1://70254682.0/" TargetMode="External"/><Relationship Id="rId18" Type="http://schemas.openxmlformats.org/officeDocument/2006/relationships/header" Target="header1.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E40E0-5AB9-409D-BE39-B82741939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41443</Words>
  <Characters>236231</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Богданова</dc:creator>
  <cp:lastModifiedBy>ZAM</cp:lastModifiedBy>
  <cp:revision>2</cp:revision>
  <cp:lastPrinted>2022-06-23T06:48:00Z</cp:lastPrinted>
  <dcterms:created xsi:type="dcterms:W3CDTF">2022-06-23T08:00:00Z</dcterms:created>
  <dcterms:modified xsi:type="dcterms:W3CDTF">2022-06-29T11:42:00Z</dcterms:modified>
</cp:coreProperties>
</file>