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   РАЙОНА</w:t>
      </w:r>
    </w:p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11210" w:rsidRPr="00C54217" w:rsidRDefault="00911210" w:rsidP="009112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от  </w:t>
      </w:r>
      <w:r w:rsidR="001F496C"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19 марта 2020 год</w:t>
      </w:r>
      <w:r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№ </w:t>
      </w:r>
      <w:r w:rsidR="001F496C" w:rsidRPr="00C542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44</w:t>
      </w:r>
    </w:p>
    <w:p w:rsidR="00200327" w:rsidRPr="00C54217" w:rsidRDefault="00911210" w:rsidP="0091121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станица Новоалексеевская</w:t>
      </w:r>
    </w:p>
    <w:p w:rsidR="00200327" w:rsidRPr="00C54217" w:rsidRDefault="00200327" w:rsidP="0091121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98" w:rsidRPr="00C54217" w:rsidRDefault="0078278A" w:rsidP="0091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гарантиях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правовой и социальной защиты членов семей работников добровольной пожарной охраны и добровольных пожарных, в том</w:t>
      </w:r>
      <w:r w:rsidR="001F496C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 в случае гибели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работника добровольной пожарной охраны</w:t>
      </w:r>
      <w:r w:rsidR="00C54217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период исполнения им</w:t>
      </w:r>
      <w:r w:rsidR="00C54217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обязанностей добровольн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</w:p>
    <w:p w:rsidR="00D113AB" w:rsidRPr="00C54217" w:rsidRDefault="00D113AB" w:rsidP="0091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8" w:rsidRPr="00C54217" w:rsidRDefault="00DA7C3A" w:rsidP="0091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17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F42" w:rsidRPr="00C54217">
        <w:rPr>
          <w:rFonts w:ascii="Times New Roman" w:hAnsi="Times New Roman" w:cs="Times New Roman"/>
          <w:sz w:val="24"/>
          <w:szCs w:val="24"/>
        </w:rPr>
        <w:t>Федеральным законом от 21.12.1994 № 69-ФЗ «О пожарной безопасности», Федеральным законом</w:t>
      </w:r>
      <w:r w:rsidR="00680DBA" w:rsidRPr="00C54217">
        <w:rPr>
          <w:rFonts w:ascii="Times New Roman" w:hAnsi="Times New Roman" w:cs="Times New Roman"/>
          <w:sz w:val="24"/>
          <w:szCs w:val="24"/>
        </w:rPr>
        <w:t xml:space="preserve"> </w:t>
      </w:r>
      <w:r w:rsidR="00BE4F42" w:rsidRPr="00C54217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680DBA" w:rsidRPr="00C54217">
        <w:rPr>
          <w:rFonts w:ascii="Times New Roman" w:hAnsi="Times New Roman" w:cs="Times New Roman"/>
          <w:sz w:val="24"/>
          <w:szCs w:val="24"/>
        </w:rPr>
        <w:t xml:space="preserve"> </w:t>
      </w:r>
      <w:r w:rsidR="00BE4F42" w:rsidRPr="00C54217">
        <w:rPr>
          <w:rFonts w:ascii="Times New Roman" w:eastAsia="Calibri" w:hAnsi="Times New Roman" w:cs="Times New Roman"/>
          <w:sz w:val="24"/>
          <w:szCs w:val="24"/>
        </w:rPr>
        <w:t>Федеральным законом от 06.05.2011</w:t>
      </w:r>
      <w:r w:rsidR="00EE73D3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F42" w:rsidRPr="00C54217">
        <w:rPr>
          <w:rFonts w:ascii="Times New Roman" w:eastAsia="Calibri" w:hAnsi="Times New Roman" w:cs="Times New Roman"/>
          <w:sz w:val="24"/>
          <w:szCs w:val="24"/>
        </w:rPr>
        <w:t>№ 100</w:t>
      </w:r>
      <w:r w:rsidR="004079D4" w:rsidRPr="00C54217">
        <w:rPr>
          <w:rFonts w:ascii="Times New Roman" w:eastAsia="Calibri" w:hAnsi="Times New Roman" w:cs="Times New Roman"/>
          <w:sz w:val="24"/>
          <w:szCs w:val="24"/>
        </w:rPr>
        <w:t>-</w:t>
      </w:r>
      <w:r w:rsidR="00BE4F42" w:rsidRPr="00C54217">
        <w:rPr>
          <w:rFonts w:ascii="Times New Roman" w:eastAsia="Calibri" w:hAnsi="Times New Roman" w:cs="Times New Roman"/>
          <w:sz w:val="24"/>
          <w:szCs w:val="24"/>
        </w:rPr>
        <w:t>ФЗ</w:t>
      </w:r>
      <w:r w:rsidR="00EE73D3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F42" w:rsidRPr="00C54217">
        <w:rPr>
          <w:rFonts w:ascii="Times New Roman" w:eastAsia="Calibri" w:hAnsi="Times New Roman" w:cs="Times New Roman"/>
          <w:sz w:val="24"/>
          <w:szCs w:val="24"/>
        </w:rPr>
        <w:t xml:space="preserve">«О добровольной пожарной охране», руководствуясь 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200327" w:rsidRPr="00C54217">
        <w:rPr>
          <w:rFonts w:ascii="Times New Roman" w:eastAsia="Calibri" w:hAnsi="Times New Roman" w:cs="Times New Roman"/>
          <w:sz w:val="24"/>
          <w:szCs w:val="24"/>
        </w:rPr>
        <w:t>Новоалексеевского</w:t>
      </w:r>
      <w:r w:rsidR="00ED4D4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032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ED4D4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>,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200327" w:rsidRPr="00C54217">
        <w:rPr>
          <w:rFonts w:ascii="Times New Roman" w:eastAsia="Calibri" w:hAnsi="Times New Roman" w:cs="Times New Roman"/>
          <w:sz w:val="24"/>
          <w:szCs w:val="24"/>
        </w:rPr>
        <w:t>Новоалексеевского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327" w:rsidRPr="00C54217">
        <w:rPr>
          <w:rFonts w:ascii="Times New Roman" w:eastAsia="Calibri" w:hAnsi="Times New Roman" w:cs="Times New Roman"/>
          <w:sz w:val="24"/>
          <w:szCs w:val="24"/>
        </w:rPr>
        <w:t>Курганинского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98" w:rsidRPr="00C54217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680DBA" w:rsidRPr="00C5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9D4" w:rsidRPr="00C54217">
        <w:rPr>
          <w:rFonts w:ascii="Times New Roman" w:eastAsia="Calibri" w:hAnsi="Times New Roman" w:cs="Times New Roman"/>
          <w:sz w:val="24"/>
          <w:szCs w:val="24"/>
        </w:rPr>
        <w:t>р е ш и л</w:t>
      </w:r>
      <w:r w:rsidR="00896398" w:rsidRPr="00C5421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D4D41" w:rsidRPr="00C54217" w:rsidRDefault="00ED4D41" w:rsidP="009112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2F0A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2F0A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социальной защиты членам семей 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добровольной пожарной охраны и </w:t>
      </w:r>
      <w:r w:rsidR="002F0A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пожарных, </w:t>
      </w:r>
      <w:r w:rsidR="00D04F6A" w:rsidRPr="00C5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в случае гибели работника добровольной пожарной охраны или добровольного пожарного в  период исполнения им  обязанностей добровольного пожарного</w:t>
      </w:r>
      <w:r w:rsidR="00911210" w:rsidRPr="00C5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A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E04D92" w:rsidRPr="00C54217" w:rsidRDefault="00911210" w:rsidP="0091121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ab/>
      </w:r>
      <w:r w:rsidR="00E04D92" w:rsidRPr="00C54217">
        <w:rPr>
          <w:rFonts w:ascii="Times New Roman" w:hAnsi="Times New Roman" w:cs="Times New Roman"/>
          <w:sz w:val="24"/>
          <w:szCs w:val="24"/>
        </w:rPr>
        <w:t>2. Специалисту I категории администрации Новоалексеевского сельского поселения Г.А. Казарян о</w:t>
      </w:r>
      <w:r w:rsidR="00E04D92" w:rsidRPr="00C54217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E04D92" w:rsidRPr="00C54217" w:rsidRDefault="00911210" w:rsidP="00911210">
      <w:pPr>
        <w:shd w:val="clear" w:color="auto" w:fill="FFFFFF"/>
        <w:tabs>
          <w:tab w:val="left" w:pos="-142"/>
        </w:tabs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ab/>
      </w:r>
      <w:r w:rsidR="00E04D92" w:rsidRPr="00C54217">
        <w:rPr>
          <w:rFonts w:ascii="Times New Roman" w:hAnsi="Times New Roman" w:cs="Times New Roman"/>
          <w:sz w:val="24"/>
          <w:szCs w:val="24"/>
        </w:rPr>
        <w:t>3</w:t>
      </w:r>
      <w:bookmarkStart w:id="0" w:name="sub_5"/>
      <w:r w:rsidR="00E04D92" w:rsidRPr="00C54217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E04D92" w:rsidRPr="00C54217">
        <w:rPr>
          <w:rFonts w:ascii="Times New Roman" w:hAnsi="Times New Roman" w:cs="Times New Roman"/>
          <w:sz w:val="24"/>
          <w:szCs w:val="24"/>
        </w:rPr>
        <w:t>Ответственному за предоставление и обновление информации В.В. Каргину разместить настоящее постановление на официальном сайте администрации Новоалексеевского сельского поселения  в информационно-телекоммуникационной сети «Интернет».</w:t>
      </w:r>
      <w:r w:rsidR="00E04D92" w:rsidRPr="00C5421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78278A" w:rsidRPr="00C54217" w:rsidRDefault="00911210" w:rsidP="00911210">
      <w:pPr>
        <w:tabs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4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</w:t>
      </w:r>
      <w:r w:rsidR="00190459" w:rsidRPr="00C54217">
        <w:rPr>
          <w:rFonts w:ascii="Times New Roman" w:hAnsi="Times New Roman" w:cs="Times New Roman"/>
          <w:sz w:val="24"/>
          <w:szCs w:val="24"/>
        </w:rPr>
        <w:t xml:space="preserve">постоянно действующие комиссии 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04D92" w:rsidRPr="00C54217">
        <w:rPr>
          <w:rFonts w:ascii="Times New Roman" w:hAnsi="Times New Roman" w:cs="Times New Roman"/>
          <w:sz w:val="24"/>
          <w:szCs w:val="24"/>
        </w:rPr>
        <w:t xml:space="preserve">Новоалексеевского 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4D92" w:rsidRPr="00C54217">
        <w:rPr>
          <w:rFonts w:ascii="Times New Roman" w:hAnsi="Times New Roman" w:cs="Times New Roman"/>
          <w:sz w:val="24"/>
          <w:szCs w:val="24"/>
        </w:rPr>
        <w:t>Курганинского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90459" w:rsidRPr="00C54217">
        <w:rPr>
          <w:rFonts w:ascii="Times New Roman" w:hAnsi="Times New Roman" w:cs="Times New Roman"/>
          <w:sz w:val="24"/>
          <w:szCs w:val="24"/>
        </w:rPr>
        <w:t xml:space="preserve">по </w:t>
      </w:r>
      <w:r w:rsidR="00E04D92" w:rsidRPr="00C54217">
        <w:rPr>
          <w:rFonts w:ascii="Times New Roman" w:hAnsi="Times New Roman" w:cs="Times New Roman"/>
          <w:sz w:val="24"/>
          <w:szCs w:val="24"/>
        </w:rPr>
        <w:t>экономической и бюджетно-финансовой политике, торговле и агропромышленному комплексу и по вопросам местного самоуправления, законодательству, взаимодействию с общественно-политическими объединениями граждан межнациональным отношениям.</w:t>
      </w:r>
    </w:p>
    <w:p w:rsidR="00896398" w:rsidRPr="00C54217" w:rsidRDefault="00911210" w:rsidP="0091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</w:t>
      </w:r>
      <w:r w:rsidR="000060A8" w:rsidRPr="00C54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6398" w:rsidRPr="00C5421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со дня его официального опубликования.</w:t>
      </w:r>
    </w:p>
    <w:p w:rsidR="004079D4" w:rsidRPr="00C54217" w:rsidRDefault="004079D4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C1" w:rsidRPr="00C54217" w:rsidRDefault="0078278A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F5AC1" w:rsidRPr="00C54217" w:rsidRDefault="00F33BF2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Новоалексеевского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 </w:t>
      </w:r>
      <w:r w:rsidR="00C425DD" w:rsidRPr="00C54217">
        <w:rPr>
          <w:rFonts w:ascii="Times New Roman" w:hAnsi="Times New Roman" w:cs="Times New Roman"/>
          <w:sz w:val="24"/>
          <w:szCs w:val="24"/>
        </w:rPr>
        <w:t>с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78278A" w:rsidRPr="00C54217" w:rsidRDefault="00F33BF2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Курганинского 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8278A" w:rsidRPr="00C54217">
        <w:rPr>
          <w:rFonts w:ascii="Times New Roman" w:hAnsi="Times New Roman" w:cs="Times New Roman"/>
          <w:sz w:val="24"/>
          <w:szCs w:val="24"/>
        </w:rPr>
        <w:tab/>
      </w:r>
      <w:r w:rsidR="0078278A" w:rsidRPr="00C54217">
        <w:rPr>
          <w:rFonts w:ascii="Times New Roman" w:hAnsi="Times New Roman" w:cs="Times New Roman"/>
          <w:sz w:val="24"/>
          <w:szCs w:val="24"/>
        </w:rPr>
        <w:tab/>
      </w:r>
      <w:r w:rsidR="0078278A"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Pr="00C54217">
        <w:rPr>
          <w:rFonts w:ascii="Times New Roman" w:hAnsi="Times New Roman" w:cs="Times New Roman"/>
          <w:sz w:val="24"/>
          <w:szCs w:val="24"/>
        </w:rPr>
        <w:t>С</w:t>
      </w:r>
      <w:r w:rsidR="0078278A" w:rsidRPr="00C54217">
        <w:rPr>
          <w:rFonts w:ascii="Times New Roman" w:hAnsi="Times New Roman" w:cs="Times New Roman"/>
          <w:sz w:val="24"/>
          <w:szCs w:val="24"/>
        </w:rPr>
        <w:t>.А.</w:t>
      </w:r>
      <w:r w:rsidR="00DF5AC1" w:rsidRPr="00C54217">
        <w:rPr>
          <w:rFonts w:ascii="Times New Roman" w:hAnsi="Times New Roman" w:cs="Times New Roman"/>
          <w:sz w:val="24"/>
          <w:szCs w:val="24"/>
        </w:rPr>
        <w:t xml:space="preserve"> </w:t>
      </w:r>
      <w:r w:rsidRPr="00C54217">
        <w:rPr>
          <w:rFonts w:ascii="Times New Roman" w:hAnsi="Times New Roman" w:cs="Times New Roman"/>
          <w:sz w:val="24"/>
          <w:szCs w:val="24"/>
        </w:rPr>
        <w:t>Носков</w:t>
      </w:r>
    </w:p>
    <w:p w:rsidR="0078278A" w:rsidRPr="00C54217" w:rsidRDefault="0078278A" w:rsidP="009112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278A" w:rsidRPr="00C54217" w:rsidRDefault="0078278A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3BF2" w:rsidRPr="00C54217">
        <w:rPr>
          <w:rFonts w:ascii="Times New Roman" w:hAnsi="Times New Roman" w:cs="Times New Roman"/>
          <w:sz w:val="24"/>
          <w:szCs w:val="24"/>
        </w:rPr>
        <w:t>Новоалексеевского</w:t>
      </w:r>
      <w:r w:rsidRPr="00C5421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8278A" w:rsidRPr="00C54217" w:rsidRDefault="0078278A" w:rsidP="0091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33BF2" w:rsidRPr="00C54217">
        <w:rPr>
          <w:rFonts w:ascii="Times New Roman" w:hAnsi="Times New Roman" w:cs="Times New Roman"/>
          <w:sz w:val="24"/>
          <w:szCs w:val="24"/>
        </w:rPr>
        <w:t>Курганинского</w:t>
      </w:r>
      <w:r w:rsidRPr="00C542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54217">
        <w:rPr>
          <w:rFonts w:ascii="Times New Roman" w:hAnsi="Times New Roman" w:cs="Times New Roman"/>
          <w:sz w:val="24"/>
          <w:szCs w:val="24"/>
        </w:rPr>
        <w:tab/>
      </w:r>
      <w:r w:rsidRPr="00C54217">
        <w:rPr>
          <w:rFonts w:ascii="Times New Roman" w:hAnsi="Times New Roman" w:cs="Times New Roman"/>
          <w:sz w:val="24"/>
          <w:szCs w:val="24"/>
        </w:rPr>
        <w:tab/>
      </w:r>
      <w:r w:rsidRPr="00C54217">
        <w:rPr>
          <w:rFonts w:ascii="Times New Roman" w:hAnsi="Times New Roman" w:cs="Times New Roman"/>
          <w:sz w:val="24"/>
          <w:szCs w:val="24"/>
        </w:rPr>
        <w:tab/>
      </w:r>
      <w:r w:rsidRPr="00C54217">
        <w:rPr>
          <w:rFonts w:ascii="Times New Roman" w:hAnsi="Times New Roman" w:cs="Times New Roman"/>
          <w:sz w:val="24"/>
          <w:szCs w:val="24"/>
        </w:rPr>
        <w:tab/>
      </w:r>
      <w:r w:rsidR="00DF5AC1" w:rsidRPr="00C54217">
        <w:rPr>
          <w:rFonts w:ascii="Times New Roman" w:hAnsi="Times New Roman" w:cs="Times New Roman"/>
          <w:sz w:val="24"/>
          <w:szCs w:val="24"/>
        </w:rPr>
        <w:tab/>
      </w:r>
      <w:r w:rsidR="00F33BF2" w:rsidRPr="00C542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4217">
        <w:rPr>
          <w:rFonts w:ascii="Times New Roman" w:hAnsi="Times New Roman" w:cs="Times New Roman"/>
          <w:sz w:val="24"/>
          <w:szCs w:val="24"/>
        </w:rPr>
        <w:t>В.А.</w:t>
      </w:r>
      <w:r w:rsidR="00DF5AC1" w:rsidRPr="00C54217">
        <w:rPr>
          <w:rFonts w:ascii="Times New Roman" w:hAnsi="Times New Roman" w:cs="Times New Roman"/>
          <w:sz w:val="24"/>
          <w:szCs w:val="24"/>
        </w:rPr>
        <w:t xml:space="preserve"> </w:t>
      </w:r>
      <w:r w:rsidR="00F33BF2" w:rsidRPr="00C54217">
        <w:rPr>
          <w:rFonts w:ascii="Times New Roman" w:hAnsi="Times New Roman" w:cs="Times New Roman"/>
          <w:sz w:val="24"/>
          <w:szCs w:val="24"/>
        </w:rPr>
        <w:t>Покусайлов</w:t>
      </w:r>
    </w:p>
    <w:p w:rsidR="00C54217" w:rsidRDefault="00C54217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278A" w:rsidRPr="00C54217" w:rsidRDefault="0078278A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ПРИЛОЖЕНИЕ</w:t>
      </w:r>
    </w:p>
    <w:p w:rsidR="00D04F6A" w:rsidRPr="00C54217" w:rsidRDefault="00D04F6A" w:rsidP="00911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F6A" w:rsidRPr="00C54217" w:rsidRDefault="00D04F6A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УТВЕРЖДЕН</w:t>
      </w:r>
    </w:p>
    <w:p w:rsidR="0078278A" w:rsidRPr="00C54217" w:rsidRDefault="0078278A" w:rsidP="00911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04F6A" w:rsidRPr="00C54217">
        <w:rPr>
          <w:rFonts w:ascii="Times New Roman" w:hAnsi="Times New Roman" w:cs="Times New Roman"/>
          <w:sz w:val="24"/>
          <w:szCs w:val="24"/>
        </w:rPr>
        <w:t>ем</w:t>
      </w:r>
      <w:r w:rsidRPr="00C5421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33BF2" w:rsidRPr="00C54217">
        <w:rPr>
          <w:rFonts w:ascii="Times New Roman" w:hAnsi="Times New Roman" w:cs="Times New Roman"/>
          <w:sz w:val="24"/>
          <w:szCs w:val="24"/>
        </w:rPr>
        <w:t>Новоалексеевского</w:t>
      </w:r>
    </w:p>
    <w:p w:rsidR="0078278A" w:rsidRPr="00C54217" w:rsidRDefault="0078278A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278A" w:rsidRPr="00C54217" w:rsidRDefault="00F33BF2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>Курганинского</w:t>
      </w:r>
      <w:r w:rsidR="0078278A" w:rsidRPr="00C542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278A" w:rsidRPr="00C54217" w:rsidRDefault="0078278A" w:rsidP="009112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217">
        <w:rPr>
          <w:rFonts w:ascii="Times New Roman" w:hAnsi="Times New Roman" w:cs="Times New Roman"/>
          <w:sz w:val="24"/>
          <w:szCs w:val="24"/>
        </w:rPr>
        <w:t xml:space="preserve">от </w:t>
      </w:r>
      <w:r w:rsidR="001F496C" w:rsidRPr="00C54217">
        <w:rPr>
          <w:rFonts w:ascii="Times New Roman" w:hAnsi="Times New Roman" w:cs="Times New Roman"/>
          <w:sz w:val="24"/>
          <w:szCs w:val="24"/>
        </w:rPr>
        <w:t>19.03.2020</w:t>
      </w:r>
      <w:r w:rsidRPr="00C54217">
        <w:rPr>
          <w:rFonts w:ascii="Times New Roman" w:hAnsi="Times New Roman" w:cs="Times New Roman"/>
          <w:sz w:val="24"/>
          <w:szCs w:val="24"/>
        </w:rPr>
        <w:t xml:space="preserve"> №</w:t>
      </w:r>
      <w:r w:rsidR="0050467D" w:rsidRPr="00C54217">
        <w:rPr>
          <w:rFonts w:ascii="Times New Roman" w:hAnsi="Times New Roman" w:cs="Times New Roman"/>
          <w:sz w:val="24"/>
          <w:szCs w:val="24"/>
        </w:rPr>
        <w:t xml:space="preserve">  </w:t>
      </w:r>
      <w:r w:rsidR="001F496C" w:rsidRPr="00C54217">
        <w:rPr>
          <w:rFonts w:ascii="Times New Roman" w:hAnsi="Times New Roman" w:cs="Times New Roman"/>
          <w:sz w:val="24"/>
          <w:szCs w:val="24"/>
        </w:rPr>
        <w:t>44</w:t>
      </w:r>
    </w:p>
    <w:p w:rsidR="008E786E" w:rsidRPr="00C54217" w:rsidRDefault="008E786E" w:rsidP="0091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98" w:rsidRPr="00C54217" w:rsidRDefault="002F0ADD" w:rsidP="0091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04F6A" w:rsidRPr="00C54217" w:rsidRDefault="002F0ADD" w:rsidP="0091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 правовой и социальной защиты  членам семей работников 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добровольной пожарной охраны и добровольных пожарных, в том числе  в  случае гибели работника добровольной пожарной охраны</w:t>
      </w:r>
      <w:r w:rsidR="00044C22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F6A" w:rsidRPr="00C5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добровольного пожарного в период исполнения им обязанностей добровольного пожарного</w:t>
      </w:r>
    </w:p>
    <w:p w:rsidR="00D04F6A" w:rsidRPr="00C54217" w:rsidRDefault="00D04F6A" w:rsidP="0091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398" w:rsidRPr="00C54217" w:rsidRDefault="00D04F6A" w:rsidP="0091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398"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57A27" w:rsidRPr="00C54217" w:rsidRDefault="00896398" w:rsidP="009112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E9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0A4E9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Порядок</w:t>
      </w:r>
      <w:r w:rsidR="000060A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A9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B87FA9" w:rsidRPr="00C5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гарантий правовой и социальной защиты  членам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 обязанностей добровольного пожарного</w:t>
      </w:r>
      <w:bookmarkStart w:id="1" w:name="_GoBack"/>
      <w:bookmarkEnd w:id="1"/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425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60A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предоста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социальной защиты членов семей 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добровольной пожарной охраны и добровольных пожарных 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4F2F4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гибели добровольного пожарного в период исполнения им обязанностей добровольного пожарного</w:t>
      </w:r>
      <w:r w:rsidR="00D57A2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9F1" w:rsidRPr="00C54217" w:rsidRDefault="004F2F4A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639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правовой и социальной поддержки предоставляются членам семей добровольных пожарных, зарегистрированных в сводном реестре добровольных пожарных в порядке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 Приказом министерства Российской Федерации по делам гражданской бороны, чрезвычайны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ситуациям и ликвидации последствий стихийных бедст</w:t>
      </w:r>
      <w:r w:rsidR="009829F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от 4 августа 2011 года № 416 «О</w:t>
      </w:r>
      <w:r w:rsidR="009829F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23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формирования и ведения реестра общественных объединений пожарной охраны и сводного реестра добровольных пожарных»</w:t>
      </w:r>
      <w:r w:rsidR="009829F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9F1" w:rsidRPr="00C54217" w:rsidRDefault="009829F1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работы</w:t>
      </w:r>
      <w:r w:rsidR="0082501F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представлению мер правовой и социальной защиты членов семей добровольных пожарны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="00432C0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32C0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217" w:rsidRPr="00C54217" w:rsidRDefault="00C54217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F1" w:rsidRPr="00C54217" w:rsidRDefault="009829F1" w:rsidP="009112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04F6A"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социальной поддержки</w:t>
      </w:r>
    </w:p>
    <w:p w:rsidR="00020F1B" w:rsidRPr="00C54217" w:rsidRDefault="009829F1" w:rsidP="0091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A4A1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63CB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ерой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для членов семь</w:t>
      </w:r>
      <w:r w:rsidR="00BE4F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погибшего добровольного  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пожарного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единовременная выплата в случа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гибели (смерти) добровольного пожарного наступившей в период исполнения им обязанностей добровольного пожарного, размер которой составляет </w:t>
      </w:r>
      <w:r w:rsidR="00044C2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A50" w:rsidRPr="00C54217" w:rsidRDefault="00176A50" w:rsidP="0091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Единовременное пособие выплачивается в случае гибели (смерти) добровольного пожарного, наступившей при  исполнении им обязанностей добровольного пожарного.</w:t>
      </w:r>
    </w:p>
    <w:p w:rsidR="009829F1" w:rsidRPr="00C54217" w:rsidRDefault="00381007" w:rsidP="0091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54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Указанное в настоящем Порядке единовременное пособие не выплачивается, если:</w:t>
      </w:r>
    </w:p>
    <w:p w:rsidR="00381007" w:rsidRPr="00C54217" w:rsidRDefault="00381007" w:rsidP="0091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(смерть) добровольного пожарного не свя</w:t>
      </w:r>
      <w:r w:rsidR="00015E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 с исполнением служебных обя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</w:t>
      </w:r>
      <w:r w:rsidR="00015E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E42" w:rsidRPr="00C54217" w:rsidRDefault="00015E42" w:rsidP="0091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(смерть)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пожарного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вследствие общего заболевания или самоубийства, подтвержденных в установленном порядке соо</w:t>
      </w:r>
      <w:r w:rsidR="000E081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C425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медицинской организацией или судом;</w:t>
      </w:r>
    </w:p>
    <w:p w:rsidR="00015E42" w:rsidRPr="00C54217" w:rsidRDefault="00015E42" w:rsidP="0091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(смерть)</w:t>
      </w:r>
      <w:r w:rsidR="00D04F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пожарного</w:t>
      </w:r>
      <w:r w:rsidR="00C2030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7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от увечий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(ранения, травмы, контузии) либо заболевания, полученных вне периода исполнения служебных обязанностей и не связанных с их исполнением;</w:t>
      </w:r>
    </w:p>
    <w:p w:rsidR="009829F1" w:rsidRPr="00C54217" w:rsidRDefault="00F3487A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5E4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гибели (смерти) или получения увечья (ранения, травмы, контузии) добровольный пожарный находился в состоянии  алкогольного, наркотического или токсического опьянения, подтвержденного медицинским заключением;</w:t>
      </w:r>
    </w:p>
    <w:p w:rsidR="00015E42" w:rsidRPr="00C54217" w:rsidRDefault="00F3487A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(смерть) или получение увечья (ранения, травмы, контузии) 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пожарного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при совершении пострадавшим действий (ил</w:t>
      </w:r>
      <w:r w:rsidR="00DE403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4A1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 бездействия),квалифицированных в установленном прядке как уголовно наказуемые деяни</w:t>
      </w:r>
      <w:r w:rsidR="000E081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7A" w:rsidRPr="00C54217" w:rsidRDefault="00F3487A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E9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олучателями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выплаты являются:</w:t>
      </w:r>
    </w:p>
    <w:p w:rsidR="00097363" w:rsidRPr="00C54217" w:rsidRDefault="00C940A0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(супруг) добровольного пожарного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36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 (состоящий) на день гибели (смерти) в зарегистрированном браке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0A0" w:rsidRPr="00C54217" w:rsidRDefault="00097363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добровольно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:rsidR="00097363" w:rsidRPr="00C54217" w:rsidRDefault="00097363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C940A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пожарного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достигшие возраста 18 лет, или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до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окончания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до достижения ими возраста 23 лет.</w:t>
      </w:r>
    </w:p>
    <w:p w:rsidR="00C940A0" w:rsidRPr="00C54217" w:rsidRDefault="00C940A0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="00B31E9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указанных в пункте 2.2. </w:t>
      </w:r>
      <w:r w:rsidR="00B00AD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с</w:t>
      </w:r>
      <w:r w:rsidR="00B00AD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на выплату единовременного пособия обращается один из членов семьи погибшего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(умершего)</w:t>
      </w:r>
      <w:r w:rsidR="00B00AD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пожарного по </w:t>
      </w:r>
      <w:r w:rsidR="00C425D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согласию</w:t>
      </w:r>
      <w:r w:rsidR="00B00AD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оформленному нотариально с остальными членами семьи, либо члены семьи совместно, либо их представители, действующие на основании доверенности, оформленной в соответствии с законодательством Российской Федерации (далее</w:t>
      </w:r>
      <w:r w:rsidR="00F53D9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D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Заявители).</w:t>
      </w:r>
    </w:p>
    <w:p w:rsidR="00B00AD2" w:rsidRPr="00C54217" w:rsidRDefault="00B00AD2" w:rsidP="0091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получения единовременного пособия Заявитель предоставляет в администрацию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6255EF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документы:</w:t>
      </w:r>
    </w:p>
    <w:p w:rsidR="00C940A0" w:rsidRPr="00C54217" w:rsidRDefault="00C36DF1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единовременной выплаты с указанием:</w:t>
      </w:r>
    </w:p>
    <w:p w:rsidR="00C36DF1" w:rsidRPr="00C54217" w:rsidRDefault="00C36DF1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</w:t>
      </w:r>
      <w:r w:rsidR="002B613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тчества, места жительства, конт</w:t>
      </w:r>
      <w:r w:rsidR="002B613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актного телефона Заявителя;</w:t>
      </w:r>
    </w:p>
    <w:p w:rsidR="002B613D" w:rsidRPr="00C54217" w:rsidRDefault="002B613D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выплаты единовременного пособия;</w:t>
      </w:r>
    </w:p>
    <w:p w:rsidR="002B613D" w:rsidRPr="00C54217" w:rsidRDefault="002B613D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для перечисления денежных средств (реквизиты банка: название, ИНН, КПП, БИК, счет получателя);</w:t>
      </w:r>
    </w:p>
    <w:p w:rsidR="002B613D" w:rsidRPr="00C54217" w:rsidRDefault="002B613D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удостоверяющих личност</w:t>
      </w:r>
      <w:r w:rsidR="0034245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13D" w:rsidRPr="00C54217" w:rsidRDefault="002B613D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34245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452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родственную связь Заявителя с погибшим (умершим) добровольным пожарным;</w:t>
      </w:r>
    </w:p>
    <w:p w:rsidR="00342452" w:rsidRPr="00C54217" w:rsidRDefault="00342452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смерти добровольного </w:t>
      </w:r>
      <w:r w:rsidR="00B31E9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ного;</w:t>
      </w:r>
    </w:p>
    <w:p w:rsidR="00342452" w:rsidRPr="00C54217" w:rsidRDefault="00342452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заверенное согласие от 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стальных членов семьи или родственников на получение выплаты единовременного пособия 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аявителям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52" w:rsidRPr="00C54217" w:rsidRDefault="00342452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Днем обращения за выплатой единовременного пособия считается день подачи заявления с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необходимыми документами администраци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</w:t>
      </w:r>
      <w:r w:rsidR="00B87FA9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и документов п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днем обращения считается дата почтового отправления с описью вложения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46" w:rsidRPr="00C54217" w:rsidRDefault="00342452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Заявитель несет ответственность за достоверность представляемых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D5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704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и подлинность документов, необходимых для принятия решения о назначении и выплате единовременного пособия, согласно законодательству Российской Федерации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46" w:rsidRPr="00C54217" w:rsidRDefault="00D27046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CC6B64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полученного заявления о выплате единовременного пособия </w:t>
      </w:r>
      <w:r w:rsidR="001F1D5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C6B64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CC6B64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Курганинского </w:t>
      </w:r>
      <w:r w:rsidR="00CC6B64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проводится проверка достоверности представленных Заявителем сведений.</w:t>
      </w:r>
    </w:p>
    <w:p w:rsidR="00CC6B64" w:rsidRPr="00C54217" w:rsidRDefault="00CC6B64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Заявление о выплате единовременного пособия рассматривается   администрацией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15 календарных дней со дня регистрации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поданных документов в администрацию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проведения дополнительной проверки или сбора дополнительных документов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аявителем, срок рассмотрения заявления может быть продлен до 30 дней  со дня регистрации</w:t>
      </w:r>
      <w:r w:rsidR="00467E79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67E79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67E79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направляется письменное уведомление.</w:t>
      </w:r>
    </w:p>
    <w:p w:rsidR="00342452" w:rsidRPr="00C54217" w:rsidRDefault="00467E79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30754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принимается</w:t>
      </w:r>
      <w:r w:rsidR="00C20301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54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единовременного пособия либо об отказе в выплате единовременного пособия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540" w:rsidRPr="00C54217" w:rsidRDefault="00097286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30754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540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выплате пособия являются снования указанные в пункте 2.3. Порядка</w:t>
      </w:r>
      <w:r w:rsidR="002F0D2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непредставление или представление не в полном объеме документов, указанных в пункте 2.6 настоящего 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D2C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</w:p>
    <w:p w:rsidR="002F0D2C" w:rsidRPr="00C54217" w:rsidRDefault="002F0D2C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замечаний по оформлению представленных документов (обнаружение шибок, незаверенных исправлений, неразборчивых записей и оттисков печатей) Заявитель в срок не более 30 дней должен устранить выявленные замечания, после чего заявление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пособия повторно рассматривается администрацией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сроки, установленные пунктом 2.10. настоящего Порядка.</w:t>
      </w:r>
    </w:p>
    <w:p w:rsidR="0054481D" w:rsidRPr="00C54217" w:rsidRDefault="002C4E60" w:rsidP="00911210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социальной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осуществляется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24DA5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и лимиты бюджетных обязательств как главному распорядителю средств </w:t>
      </w:r>
      <w:r w:rsidR="0009728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24DA5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505B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54481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F7C16" w:rsidRPr="00C54217" w:rsidRDefault="009F7C16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Выплата единовременного пособия производится на основании распоряжения администрации </w:t>
      </w:r>
      <w:r w:rsidR="00C24DA5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9910C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путем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перечисления соответствующей суммы в кредитную организацию на имя Заявителя на указанный в заявлении о выплате единовременного пособия счет, в срок не позднее 30 дней со дня издания распоряжения о выплате единовременного пособия</w:t>
      </w:r>
    </w:p>
    <w:p w:rsidR="0054481D" w:rsidRPr="00C54217" w:rsidRDefault="002C4E60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4A18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считается предоставленной Заявителю с момента списания денежных средств со счета администрации </w:t>
      </w:r>
      <w:r w:rsidR="00C24DA5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910C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C4E60" w:rsidRPr="00C54217" w:rsidRDefault="002C4E60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60" w:rsidRPr="00C54217" w:rsidRDefault="002C4E60" w:rsidP="009112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Меры правовой поддержки</w:t>
      </w:r>
    </w:p>
    <w:p w:rsidR="0054481D" w:rsidRPr="00C54217" w:rsidRDefault="002C4E60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Членам семь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погибшего добровольного пожарного предоставляется мера правовой защиты в виде правового консультирования, относящегося к вопросам социальной защиты в связи с гибелью (смертью) добровольного пожарного.</w:t>
      </w:r>
    </w:p>
    <w:p w:rsidR="002C4E60" w:rsidRPr="00C54217" w:rsidRDefault="002C4E60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предоставления меры правовой защиты является обращение члена семьи</w:t>
      </w:r>
      <w:r w:rsidR="0066691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погибшего добровольного пожарного по вопросам, связанным</w:t>
      </w:r>
      <w:r w:rsidR="00DD1E0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6691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единовременной выплаты (далее - обращение) в администрацию </w:t>
      </w:r>
      <w:r w:rsidR="00C24DA5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Новоалексеевского</w:t>
      </w:r>
      <w:r w:rsidR="0066691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910C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Курганинского</w:t>
      </w:r>
      <w:r w:rsidR="0066691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666913" w:rsidRPr="00C54217" w:rsidRDefault="009F7C16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</w:t>
      </w:r>
      <w:r w:rsidR="00666913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913" w:rsidRPr="00C54217" w:rsidRDefault="00666913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каналу факсимильной связи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913" w:rsidRPr="00C54217" w:rsidRDefault="00666913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666913" w:rsidRPr="00C54217" w:rsidRDefault="00666913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(при личном приеме)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81D" w:rsidRPr="00C54217" w:rsidRDefault="00666913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работы с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семей погибших добровольных пожарных, порядок принятия, регистрации и рассмотрения обращений членов семей погибших добровольных пожарных, порядок личного приема членов семей погибших добровольных пожарных при предоставлении мер правовой защиты, порядок подготовки письменных или устных ответов на обраще</w:t>
      </w:r>
      <w:r w:rsidR="000571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членов семей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пожарных, порядок оформления дел по обращениям членов семей 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пожарных,</w:t>
      </w:r>
      <w:r w:rsidR="000571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формы контроля за предоставлением мер правовой защиты членам семей</w:t>
      </w:r>
      <w:r w:rsidR="0085349D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добровольных пожарных осуществля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7C16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Ф</w:t>
      </w:r>
      <w:r w:rsidR="0005716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 мая 2006 года № 59-ФЗ «О порядке рассмотрения обращений граждан Российской Федерации».</w:t>
      </w:r>
    </w:p>
    <w:p w:rsidR="008F4147" w:rsidRPr="00C54217" w:rsidRDefault="008F4147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Результатами исполнения меры пр</w:t>
      </w:r>
      <w:r w:rsidR="0078278A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защиты являются:</w:t>
      </w:r>
    </w:p>
    <w:p w:rsidR="008F4147" w:rsidRPr="00C54217" w:rsidRDefault="008F4147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Разрешение вопросов, поставленных в обращении.</w:t>
      </w:r>
    </w:p>
    <w:p w:rsidR="008F4147" w:rsidRPr="00C54217" w:rsidRDefault="008F4147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Разъяснение поставленных в обращении вопросов в соответствии с действующим законодательством.</w:t>
      </w:r>
    </w:p>
    <w:p w:rsidR="0054481D" w:rsidRPr="00C54217" w:rsidRDefault="00E26214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Отказ в удовлетворении вопросов, поставленных в обращении, в соответствии с действующим законодательством.</w:t>
      </w:r>
    </w:p>
    <w:p w:rsidR="008F4147" w:rsidRPr="00C54217" w:rsidRDefault="00E26214" w:rsidP="00911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Процедура предоставления меры правовой защиты завершается путем получения членом семь</w:t>
      </w:r>
      <w:r w:rsidR="008F4147"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погибшего добровольного пожарного квалифицированного ответа (правового консультирования) на обращение в письменной или устной (с согласия обратившегося члена семьи погибшего добровольного пожарного за мерой правовой защиты) форме.</w:t>
      </w:r>
    </w:p>
    <w:p w:rsidR="00F53D9C" w:rsidRPr="00C54217" w:rsidRDefault="00F53D9C" w:rsidP="0091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C" w:rsidRPr="00C54217" w:rsidRDefault="00F53D9C" w:rsidP="0091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C" w:rsidRPr="00C54217" w:rsidRDefault="00F53D9C" w:rsidP="0091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C542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 </w:t>
      </w:r>
    </w:p>
    <w:p w:rsidR="00F53D9C" w:rsidRPr="00C54217" w:rsidRDefault="00F53D9C" w:rsidP="0091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Новоалексеевского сельского поселения </w:t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Г.А. Казарян </w:t>
      </w:r>
    </w:p>
    <w:sectPr w:rsidR="00F53D9C" w:rsidRPr="00C54217" w:rsidSect="00C54217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7C" w:rsidRDefault="004F337C" w:rsidP="0078278A">
      <w:pPr>
        <w:spacing w:after="0" w:line="240" w:lineRule="auto"/>
      </w:pPr>
      <w:r>
        <w:separator/>
      </w:r>
    </w:p>
  </w:endnote>
  <w:endnote w:type="continuationSeparator" w:id="1">
    <w:p w:rsidR="004F337C" w:rsidRDefault="004F337C" w:rsidP="007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7C" w:rsidRDefault="004F337C" w:rsidP="0078278A">
      <w:pPr>
        <w:spacing w:after="0" w:line="240" w:lineRule="auto"/>
      </w:pPr>
      <w:r>
        <w:separator/>
      </w:r>
    </w:p>
  </w:footnote>
  <w:footnote w:type="continuationSeparator" w:id="1">
    <w:p w:rsidR="004F337C" w:rsidRDefault="004F337C" w:rsidP="0078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2962"/>
    </w:sdtPr>
    <w:sdtEndPr>
      <w:rPr>
        <w:rFonts w:ascii="Times New Roman" w:hAnsi="Times New Roman" w:cs="Times New Roman"/>
      </w:rPr>
    </w:sdtEndPr>
    <w:sdtContent>
      <w:p w:rsidR="004F4B8F" w:rsidRPr="004F4B8F" w:rsidRDefault="00C57B85">
        <w:pPr>
          <w:pStyle w:val="a7"/>
          <w:jc w:val="right"/>
          <w:rPr>
            <w:rFonts w:ascii="Times New Roman" w:hAnsi="Times New Roman" w:cs="Times New Roman"/>
          </w:rPr>
        </w:pPr>
        <w:r w:rsidRPr="004F4B8F">
          <w:rPr>
            <w:rFonts w:ascii="Times New Roman" w:hAnsi="Times New Roman" w:cs="Times New Roman"/>
          </w:rPr>
          <w:fldChar w:fldCharType="begin"/>
        </w:r>
        <w:r w:rsidR="004F4B8F" w:rsidRPr="004F4B8F">
          <w:rPr>
            <w:rFonts w:ascii="Times New Roman" w:hAnsi="Times New Roman" w:cs="Times New Roman"/>
          </w:rPr>
          <w:instrText xml:space="preserve"> PAGE   \* MERGEFORMAT </w:instrText>
        </w:r>
        <w:r w:rsidRPr="004F4B8F">
          <w:rPr>
            <w:rFonts w:ascii="Times New Roman" w:hAnsi="Times New Roman" w:cs="Times New Roman"/>
          </w:rPr>
          <w:fldChar w:fldCharType="separate"/>
        </w:r>
        <w:r w:rsidR="00C54217">
          <w:rPr>
            <w:rFonts w:ascii="Times New Roman" w:hAnsi="Times New Roman" w:cs="Times New Roman"/>
            <w:noProof/>
          </w:rPr>
          <w:t>1</w:t>
        </w:r>
        <w:r w:rsidRPr="004F4B8F">
          <w:rPr>
            <w:rFonts w:ascii="Times New Roman" w:hAnsi="Times New Roman" w:cs="Times New Roman"/>
          </w:rPr>
          <w:fldChar w:fldCharType="end"/>
        </w:r>
      </w:p>
    </w:sdtContent>
  </w:sdt>
  <w:p w:rsidR="004F4B8F" w:rsidRPr="004F4B8F" w:rsidRDefault="004F4B8F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98"/>
    <w:rsid w:val="000060A8"/>
    <w:rsid w:val="00014529"/>
    <w:rsid w:val="00015E42"/>
    <w:rsid w:val="00017AEA"/>
    <w:rsid w:val="00020F1B"/>
    <w:rsid w:val="00044C22"/>
    <w:rsid w:val="0005716A"/>
    <w:rsid w:val="00097286"/>
    <w:rsid w:val="00097363"/>
    <w:rsid w:val="000A4E91"/>
    <w:rsid w:val="000E081A"/>
    <w:rsid w:val="000E6E32"/>
    <w:rsid w:val="001107D1"/>
    <w:rsid w:val="00123CDC"/>
    <w:rsid w:val="00126642"/>
    <w:rsid w:val="00156933"/>
    <w:rsid w:val="00176A50"/>
    <w:rsid w:val="0018011F"/>
    <w:rsid w:val="00190459"/>
    <w:rsid w:val="0019639B"/>
    <w:rsid w:val="001A3E29"/>
    <w:rsid w:val="001C178D"/>
    <w:rsid w:val="001C20C7"/>
    <w:rsid w:val="001F1D5D"/>
    <w:rsid w:val="001F496C"/>
    <w:rsid w:val="00200327"/>
    <w:rsid w:val="00217DE2"/>
    <w:rsid w:val="002A363F"/>
    <w:rsid w:val="002B613D"/>
    <w:rsid w:val="002C4E60"/>
    <w:rsid w:val="002D63CB"/>
    <w:rsid w:val="002E0D25"/>
    <w:rsid w:val="002E2E0D"/>
    <w:rsid w:val="002E512B"/>
    <w:rsid w:val="002F0ADD"/>
    <w:rsid w:val="002F0D2C"/>
    <w:rsid w:val="00307540"/>
    <w:rsid w:val="003202DF"/>
    <w:rsid w:val="00342452"/>
    <w:rsid w:val="003623F6"/>
    <w:rsid w:val="00381007"/>
    <w:rsid w:val="0038196E"/>
    <w:rsid w:val="004079D4"/>
    <w:rsid w:val="00432C0D"/>
    <w:rsid w:val="004512E6"/>
    <w:rsid w:val="00467E79"/>
    <w:rsid w:val="00486425"/>
    <w:rsid w:val="00497D26"/>
    <w:rsid w:val="004D2CD3"/>
    <w:rsid w:val="004F2F4A"/>
    <w:rsid w:val="004F337C"/>
    <w:rsid w:val="004F4B8F"/>
    <w:rsid w:val="0050467D"/>
    <w:rsid w:val="0054481D"/>
    <w:rsid w:val="00553ED4"/>
    <w:rsid w:val="00566499"/>
    <w:rsid w:val="005E2EEB"/>
    <w:rsid w:val="00605F11"/>
    <w:rsid w:val="006255EF"/>
    <w:rsid w:val="00650226"/>
    <w:rsid w:val="00650668"/>
    <w:rsid w:val="00666913"/>
    <w:rsid w:val="00667797"/>
    <w:rsid w:val="00680DBA"/>
    <w:rsid w:val="006942AB"/>
    <w:rsid w:val="006C3237"/>
    <w:rsid w:val="00771CDA"/>
    <w:rsid w:val="0078278A"/>
    <w:rsid w:val="007D1492"/>
    <w:rsid w:val="0082501F"/>
    <w:rsid w:val="008505B3"/>
    <w:rsid w:val="0085349D"/>
    <w:rsid w:val="00864266"/>
    <w:rsid w:val="008755BC"/>
    <w:rsid w:val="008837D8"/>
    <w:rsid w:val="00896398"/>
    <w:rsid w:val="008A15CF"/>
    <w:rsid w:val="008A4A18"/>
    <w:rsid w:val="008C27D3"/>
    <w:rsid w:val="008D2488"/>
    <w:rsid w:val="008E786E"/>
    <w:rsid w:val="008F4147"/>
    <w:rsid w:val="008F6876"/>
    <w:rsid w:val="00911210"/>
    <w:rsid w:val="009175DB"/>
    <w:rsid w:val="00920DD4"/>
    <w:rsid w:val="009829F1"/>
    <w:rsid w:val="009910C7"/>
    <w:rsid w:val="009E342E"/>
    <w:rsid w:val="009F7C16"/>
    <w:rsid w:val="00A25240"/>
    <w:rsid w:val="00A3689E"/>
    <w:rsid w:val="00AD1AB4"/>
    <w:rsid w:val="00B00AD2"/>
    <w:rsid w:val="00B27623"/>
    <w:rsid w:val="00B31E9C"/>
    <w:rsid w:val="00B36530"/>
    <w:rsid w:val="00B3786C"/>
    <w:rsid w:val="00B87FA9"/>
    <w:rsid w:val="00BB09CF"/>
    <w:rsid w:val="00BD75F3"/>
    <w:rsid w:val="00BE4F42"/>
    <w:rsid w:val="00C20301"/>
    <w:rsid w:val="00C24DA5"/>
    <w:rsid w:val="00C36DF1"/>
    <w:rsid w:val="00C425DD"/>
    <w:rsid w:val="00C54217"/>
    <w:rsid w:val="00C57B85"/>
    <w:rsid w:val="00C940A0"/>
    <w:rsid w:val="00CC6B64"/>
    <w:rsid w:val="00D04F6A"/>
    <w:rsid w:val="00D113AB"/>
    <w:rsid w:val="00D27046"/>
    <w:rsid w:val="00D57A27"/>
    <w:rsid w:val="00DA7C3A"/>
    <w:rsid w:val="00DB5191"/>
    <w:rsid w:val="00DD1E03"/>
    <w:rsid w:val="00DE403C"/>
    <w:rsid w:val="00DF5AC1"/>
    <w:rsid w:val="00E04D92"/>
    <w:rsid w:val="00E12423"/>
    <w:rsid w:val="00E25095"/>
    <w:rsid w:val="00E26214"/>
    <w:rsid w:val="00E61C91"/>
    <w:rsid w:val="00ED4D41"/>
    <w:rsid w:val="00EE73D3"/>
    <w:rsid w:val="00F0229C"/>
    <w:rsid w:val="00F33BF2"/>
    <w:rsid w:val="00F3487A"/>
    <w:rsid w:val="00F40CCF"/>
    <w:rsid w:val="00F436A0"/>
    <w:rsid w:val="00F53D9C"/>
    <w:rsid w:val="00F6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20DD4"/>
  </w:style>
  <w:style w:type="character" w:styleId="a4">
    <w:name w:val="Hyperlink"/>
    <w:basedOn w:val="a0"/>
    <w:unhideWhenUsed/>
    <w:rsid w:val="001A3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78A"/>
  </w:style>
  <w:style w:type="paragraph" w:styleId="a9">
    <w:name w:val="footer"/>
    <w:basedOn w:val="a"/>
    <w:link w:val="aa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78A"/>
  </w:style>
  <w:style w:type="table" w:styleId="ab">
    <w:name w:val="Table Grid"/>
    <w:basedOn w:val="a1"/>
    <w:uiPriority w:val="59"/>
    <w:rsid w:val="00D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20DD4"/>
  </w:style>
  <w:style w:type="character" w:styleId="a4">
    <w:name w:val="Hyperlink"/>
    <w:basedOn w:val="a0"/>
    <w:unhideWhenUsed/>
    <w:rsid w:val="001A3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78A"/>
  </w:style>
  <w:style w:type="paragraph" w:styleId="a9">
    <w:name w:val="footer"/>
    <w:basedOn w:val="a"/>
    <w:link w:val="aa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78A"/>
  </w:style>
  <w:style w:type="table" w:styleId="ab">
    <w:name w:val="Table Grid"/>
    <w:basedOn w:val="a1"/>
    <w:uiPriority w:val="59"/>
    <w:rsid w:val="00D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9241-9A4F-433C-9E30-F9E2192A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ZAM</cp:lastModifiedBy>
  <cp:revision>114</cp:revision>
  <cp:lastPrinted>2019-12-19T09:31:00Z</cp:lastPrinted>
  <dcterms:created xsi:type="dcterms:W3CDTF">2019-08-13T08:24:00Z</dcterms:created>
  <dcterms:modified xsi:type="dcterms:W3CDTF">2020-03-21T04:32:00Z</dcterms:modified>
</cp:coreProperties>
</file>