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AD" w:rsidRPr="00105B3A" w:rsidRDefault="00E45CAD" w:rsidP="00E45CA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АДМИНИСТРАЦИЯ  НОВОАЛЕКСЕЕВСКОГО  СЕЛЬСКОГО  ПОСЕЛЕНИЯ</w:t>
      </w:r>
    </w:p>
    <w:p w:rsidR="00E45CAD" w:rsidRPr="00105B3A" w:rsidRDefault="00E45CAD" w:rsidP="00E45CA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КУРГАНИНСКОГО РАЙОНА</w:t>
      </w:r>
    </w:p>
    <w:p w:rsidR="00E45CAD" w:rsidRPr="00105B3A" w:rsidRDefault="00E45CAD" w:rsidP="00E45CA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</w:p>
    <w:p w:rsidR="00E45CAD" w:rsidRPr="00105B3A" w:rsidRDefault="00E45CAD" w:rsidP="00E45CAD">
      <w:pPr>
        <w:jc w:val="center"/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</w:pPr>
      <w:r w:rsidRP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105B3A" w:rsidRPr="00105B3A" w:rsidRDefault="00105B3A" w:rsidP="00E45C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45CAD" w:rsidRPr="00105B3A" w:rsidRDefault="00E45CAD" w:rsidP="00105B3A">
      <w:pPr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от  14.11.2023</w:t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ab/>
      </w:r>
      <w:r w:rsidRPr="00105B3A">
        <w:rPr>
          <w:rFonts w:ascii="Times New Roman" w:eastAsia="Andale Sans UI" w:hAnsi="Times New Roman" w:cs="Times New Roman"/>
          <w:b/>
          <w:bCs/>
          <w:sz w:val="24"/>
          <w:szCs w:val="24"/>
          <w:lang w:eastAsia="ar-SA"/>
        </w:rPr>
        <w:t>№ 227</w:t>
      </w:r>
    </w:p>
    <w:p w:rsidR="00E45CAD" w:rsidRPr="00105B3A" w:rsidRDefault="00E45CAD" w:rsidP="00E45CAD">
      <w:pPr>
        <w:shd w:val="clear" w:color="auto" w:fill="FFFFFF"/>
        <w:jc w:val="center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105B3A">
        <w:rPr>
          <w:rFonts w:ascii="Times New Roman" w:eastAsia="Andale Sans UI" w:hAnsi="Times New Roman" w:cs="Times New Roman"/>
          <w:sz w:val="24"/>
          <w:szCs w:val="24"/>
          <w:lang w:eastAsia="ar-SA"/>
        </w:rPr>
        <w:t>станица Новоалексеевская</w:t>
      </w:r>
    </w:p>
    <w:p w:rsidR="00466DD9" w:rsidRPr="00105B3A" w:rsidRDefault="00466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 w:rsidP="00105B3A">
      <w:pPr>
        <w:pStyle w:val="af7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105B3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  <w:r w:rsidR="00105B3A" w:rsidRPr="00105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3A">
        <w:rPr>
          <w:rFonts w:ascii="Times New Roman" w:hAnsi="Times New Roman" w:cs="Times New Roman"/>
          <w:b/>
          <w:sz w:val="24"/>
          <w:szCs w:val="24"/>
        </w:rPr>
        <w:t>Новоалексеевского сельского поселения Курганинского района</w:t>
      </w:r>
      <w:r w:rsidR="00105B3A" w:rsidRPr="00105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B3A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от 30 ноября 2022 г. № 144 « Об утверждении муниципальной программы Новоалексеевского сельского поселения Курганинского района «Развитие культуры в Новоалексеевском сельском поселении </w:t>
      </w:r>
      <w:bookmarkStart w:id="0" w:name="__DdeLink__2855_1516339368"/>
      <w:bookmarkEnd w:id="0"/>
      <w:r w:rsidRPr="00105B3A">
        <w:rPr>
          <w:rFonts w:ascii="Times New Roman" w:hAnsi="Times New Roman" w:cs="Times New Roman"/>
          <w:b/>
          <w:color w:val="00000A"/>
          <w:sz w:val="24"/>
          <w:szCs w:val="24"/>
        </w:rPr>
        <w:t>Курганинского района» на 2023-2025 годы»</w:t>
      </w:r>
    </w:p>
    <w:p w:rsidR="00466DD9" w:rsidRPr="00105B3A" w:rsidRDefault="00466DD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6DD9" w:rsidRPr="00105B3A" w:rsidRDefault="005471F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105B3A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статьей 179</w:t>
        </w:r>
      </w:hyperlink>
      <w:r w:rsidRPr="00105B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Федерального закона </w:t>
      </w: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от 6 октября 2003 г. №131-ФЗ «Об общих принципах организации местного самоуправления</w:t>
      </w:r>
      <w:r w:rsid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Российской Федерации», </w:t>
      </w:r>
      <w:r w:rsidRPr="00105B3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Новоалексеевского сельского поселения Курганинского района от 7 июля 2014 г.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 </w:t>
      </w:r>
      <w:r w:rsidRPr="00105B3A">
        <w:rPr>
          <w:rFonts w:ascii="Times New Roman" w:hAnsi="Times New Roman" w:cs="Times New Roman"/>
          <w:color w:val="000000" w:themeColor="text1"/>
          <w:sz w:val="24"/>
          <w:szCs w:val="24"/>
        </w:rPr>
        <w:t>п о с т а н о в л я ю:</w:t>
      </w:r>
    </w:p>
    <w:p w:rsidR="00466DD9" w:rsidRPr="00105B3A" w:rsidRDefault="005471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1.Внести изменения в приложение к </w:t>
      </w:r>
      <w:hyperlink r:id="rId8" w:anchor="/document/72476944/entry/0" w:history="1">
        <w:r w:rsidRPr="00105B3A">
          <w:rPr>
            <w:rStyle w:val="WW--"/>
            <w:rFonts w:ascii="Times New Roman" w:hAnsi="Times New Roman" w:cs="Times New Roman"/>
            <w:color w:val="00000A"/>
            <w:sz w:val="24"/>
            <w:szCs w:val="24"/>
            <w:u w:val="none"/>
          </w:rPr>
          <w:t>постановлению</w:t>
        </w:r>
      </w:hyperlink>
      <w:r w:rsidRPr="00105B3A">
        <w:rPr>
          <w:rFonts w:ascii="Times New Roman" w:hAnsi="Times New Roman" w:cs="Times New Roman"/>
          <w:sz w:val="24"/>
          <w:szCs w:val="24"/>
        </w:rPr>
        <w:t xml:space="preserve"> администрации Новоалексеевского сельского поселения Курганинского района от 30 ноября 2022 г. № 144 </w:t>
      </w:r>
      <w:r w:rsidRPr="00105B3A">
        <w:rPr>
          <w:rFonts w:ascii="Times New Roman" w:hAnsi="Times New Roman" w:cs="Times New Roman"/>
          <w:bCs/>
          <w:sz w:val="24"/>
          <w:szCs w:val="24"/>
        </w:rPr>
        <w:t>«Об утверждении</w:t>
      </w:r>
      <w:r w:rsidR="00105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B3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05B3A">
        <w:rPr>
          <w:rFonts w:ascii="Times New Roman" w:hAnsi="Times New Roman" w:cs="Times New Roman"/>
          <w:bCs/>
          <w:sz w:val="24"/>
          <w:szCs w:val="24"/>
        </w:rPr>
        <w:t>Новоалексеевского сельского поселения Курганинск</w:t>
      </w:r>
      <w:r w:rsidR="00105B3A">
        <w:rPr>
          <w:rFonts w:ascii="Times New Roman" w:hAnsi="Times New Roman" w:cs="Times New Roman"/>
          <w:bCs/>
          <w:sz w:val="24"/>
          <w:szCs w:val="24"/>
        </w:rPr>
        <w:t xml:space="preserve">ого района «Развитие культуры </w:t>
      </w:r>
      <w:r w:rsidRPr="00105B3A">
        <w:rPr>
          <w:rFonts w:ascii="Times New Roman" w:hAnsi="Times New Roman" w:cs="Times New Roman"/>
          <w:bCs/>
          <w:sz w:val="24"/>
          <w:szCs w:val="24"/>
        </w:rPr>
        <w:t>в Новоалексеевском сельском поселении Курганинского района» на 2023-2025 годы</w:t>
      </w:r>
      <w:bookmarkStart w:id="1" w:name="sub_1"/>
      <w:bookmarkEnd w:id="1"/>
      <w:r w:rsidRPr="00105B3A">
        <w:rPr>
          <w:rFonts w:ascii="Times New Roman" w:hAnsi="Times New Roman" w:cs="Times New Roman"/>
          <w:bCs/>
          <w:sz w:val="24"/>
          <w:szCs w:val="24"/>
        </w:rPr>
        <w:t>»,</w:t>
      </w:r>
      <w:r w:rsidRPr="00105B3A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Pr="00105B3A">
        <w:rPr>
          <w:rStyle w:val="WW--"/>
          <w:rFonts w:ascii="Times New Roman" w:hAnsi="Times New Roman" w:cs="Times New Roman"/>
          <w:color w:val="00000A"/>
          <w:sz w:val="24"/>
          <w:szCs w:val="24"/>
          <w:u w:val="none"/>
        </w:rPr>
        <w:t xml:space="preserve">его </w:t>
      </w:r>
      <w:r w:rsidRPr="00105B3A">
        <w:rPr>
          <w:rFonts w:ascii="Times New Roman" w:hAnsi="Times New Roman" w:cs="Times New Roman"/>
          <w:sz w:val="24"/>
          <w:szCs w:val="24"/>
        </w:rPr>
        <w:t>в</w:t>
      </w:r>
      <w:r w:rsidR="00105B3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407125324/entry/100" w:history="1">
        <w:r w:rsidRPr="00105B3A">
          <w:rPr>
            <w:rStyle w:val="WW--"/>
            <w:rFonts w:ascii="Times New Roman" w:hAnsi="Times New Roman" w:cs="Times New Roman"/>
            <w:color w:val="00000A"/>
            <w:sz w:val="24"/>
            <w:szCs w:val="24"/>
            <w:u w:val="none"/>
          </w:rPr>
          <w:t>новой редакции</w:t>
        </w:r>
      </w:hyperlink>
      <w:r w:rsidR="00105B3A">
        <w:rPr>
          <w:rFonts w:ascii="Times New Roman" w:hAnsi="Times New Roman" w:cs="Times New Roman"/>
          <w:sz w:val="24"/>
          <w:szCs w:val="24"/>
        </w:rPr>
        <w:t xml:space="preserve"> </w:t>
      </w:r>
      <w:r w:rsidRPr="00105B3A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466DD9" w:rsidRPr="00105B3A" w:rsidRDefault="005471FC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2.</w:t>
      </w:r>
      <w:r w:rsidR="00105B3A">
        <w:rPr>
          <w:rFonts w:ascii="Times New Roman" w:hAnsi="Times New Roman" w:cs="Times New Roman"/>
          <w:sz w:val="24"/>
          <w:szCs w:val="24"/>
        </w:rPr>
        <w:t xml:space="preserve"> </w:t>
      </w:r>
      <w:r w:rsidRPr="00105B3A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466DD9" w:rsidRPr="00105B3A" w:rsidRDefault="005471FC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подписания.</w:t>
      </w:r>
    </w:p>
    <w:p w:rsidR="00466DD9" w:rsidRPr="00105B3A" w:rsidRDefault="00466DD9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Глава Новоалексеевского </w:t>
      </w:r>
    </w:p>
    <w:p w:rsidR="00466DD9" w:rsidRPr="00105B3A" w:rsidRDefault="005471FC">
      <w:pPr>
        <w:pStyle w:val="af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05B3A">
        <w:rPr>
          <w:rFonts w:ascii="Times New Roman" w:hAnsi="Times New Roman" w:cs="Times New Roman"/>
          <w:sz w:val="24"/>
          <w:szCs w:val="24"/>
        </w:rPr>
        <w:t xml:space="preserve"> </w:t>
      </w:r>
      <w:r w:rsidRPr="00105B3A">
        <w:rPr>
          <w:rFonts w:ascii="Times New Roman" w:hAnsi="Times New Roman" w:cs="Times New Roman"/>
          <w:sz w:val="24"/>
          <w:szCs w:val="24"/>
        </w:rPr>
        <w:t>Курганинского района</w:t>
      </w:r>
      <w:r w:rsidR="00105B3A">
        <w:rPr>
          <w:rFonts w:ascii="Times New Roman" w:hAnsi="Times New Roman" w:cs="Times New Roman"/>
          <w:sz w:val="24"/>
          <w:szCs w:val="24"/>
        </w:rPr>
        <w:tab/>
      </w:r>
      <w:r w:rsidR="00105B3A">
        <w:rPr>
          <w:rFonts w:ascii="Times New Roman" w:hAnsi="Times New Roman" w:cs="Times New Roman"/>
          <w:sz w:val="24"/>
          <w:szCs w:val="24"/>
        </w:rPr>
        <w:tab/>
      </w:r>
      <w:r w:rsidR="00105B3A">
        <w:rPr>
          <w:rFonts w:ascii="Times New Roman" w:hAnsi="Times New Roman" w:cs="Times New Roman"/>
          <w:sz w:val="24"/>
          <w:szCs w:val="24"/>
        </w:rPr>
        <w:tab/>
      </w:r>
      <w:r w:rsidR="00105B3A">
        <w:rPr>
          <w:rFonts w:ascii="Times New Roman" w:hAnsi="Times New Roman" w:cs="Times New Roman"/>
          <w:sz w:val="24"/>
          <w:szCs w:val="24"/>
        </w:rPr>
        <w:tab/>
      </w:r>
      <w:r w:rsidR="00105B3A">
        <w:rPr>
          <w:rFonts w:ascii="Times New Roman" w:hAnsi="Times New Roman" w:cs="Times New Roman"/>
          <w:sz w:val="24"/>
          <w:szCs w:val="24"/>
        </w:rPr>
        <w:tab/>
      </w:r>
      <w:r w:rsidRPr="00105B3A">
        <w:rPr>
          <w:rFonts w:ascii="Times New Roman" w:hAnsi="Times New Roman" w:cs="Times New Roman"/>
          <w:sz w:val="24"/>
          <w:szCs w:val="24"/>
        </w:rPr>
        <w:t xml:space="preserve"> Н.Н. Картавченко</w:t>
      </w:r>
    </w:p>
    <w:p w:rsidR="00466DD9" w:rsidRPr="00105B3A" w:rsidRDefault="00466DD9">
      <w:pPr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466DD9" w:rsidRPr="00105B3A" w:rsidRDefault="005471FC">
      <w:pPr>
        <w:ind w:left="5103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</w:t>
      </w:r>
      <w:r w:rsidRPr="00105B3A">
        <w:rPr>
          <w:rFonts w:ascii="Times New Roman" w:hAnsi="Times New Roman" w:cs="Times New Roman"/>
          <w:sz w:val="24"/>
          <w:szCs w:val="24"/>
        </w:rPr>
        <w:br/>
      </w: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к </w:t>
      </w:r>
      <w:hyperlink r:id="rId10" w:anchor="/document/407125324/entry/0" w:history="1">
        <w:r w:rsidRPr="00105B3A">
          <w:rPr>
            <w:rStyle w:val="WW--"/>
            <w:rFonts w:ascii="Times New Roman" w:hAnsi="Times New Roman" w:cs="Times New Roman"/>
            <w:color w:val="00000A"/>
            <w:sz w:val="24"/>
            <w:szCs w:val="24"/>
            <w:u w:val="none"/>
          </w:rPr>
          <w:t>постановлению</w:t>
        </w:r>
      </w:hyperlink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 администрации</w:t>
      </w:r>
      <w:r w:rsidRPr="00105B3A">
        <w:rPr>
          <w:rFonts w:ascii="Times New Roman" w:hAnsi="Times New Roman" w:cs="Times New Roman"/>
          <w:sz w:val="24"/>
          <w:szCs w:val="24"/>
        </w:rPr>
        <w:br/>
      </w:r>
      <w:r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>Новоалексеевского сельского поселения Курганинского района</w:t>
      </w:r>
      <w:r w:rsidRPr="00105B3A">
        <w:rPr>
          <w:rFonts w:ascii="Times New Roman" w:hAnsi="Times New Roman" w:cs="Times New Roman"/>
          <w:sz w:val="24"/>
          <w:szCs w:val="24"/>
        </w:rPr>
        <w:br/>
      </w: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2B2E80"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14 ноября 2023г</w:t>
      </w: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№  </w:t>
      </w:r>
      <w:r w:rsidR="002B2E80"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227</w:t>
      </w: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66DD9" w:rsidRPr="00105B3A" w:rsidRDefault="00466DD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ind w:left="5103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«Приложение</w:t>
      </w:r>
    </w:p>
    <w:p w:rsidR="00466DD9" w:rsidRPr="00105B3A" w:rsidRDefault="00466DD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ind w:left="5103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УТВЕРЖДЕНО</w:t>
      </w:r>
    </w:p>
    <w:p w:rsidR="00466DD9" w:rsidRPr="00105B3A" w:rsidRDefault="005471FC">
      <w:pPr>
        <w:ind w:left="5103"/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66DD9" w:rsidRPr="00105B3A" w:rsidRDefault="005471FC">
      <w:pPr>
        <w:ind w:left="5103"/>
        <w:rPr>
          <w:rFonts w:ascii="Times New Roman" w:hAnsi="Times New Roman" w:cs="Times New Roman"/>
          <w:sz w:val="24"/>
          <w:szCs w:val="24"/>
        </w:rPr>
      </w:pPr>
      <w:r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>Новоалексеевского сельского поселения Курганинского района</w:t>
      </w:r>
    </w:p>
    <w:p w:rsidR="00466DD9" w:rsidRPr="00105B3A" w:rsidRDefault="005471FC">
      <w:pPr>
        <w:ind w:left="5103"/>
        <w:rPr>
          <w:rFonts w:ascii="Times New Roman" w:hAnsi="Times New Roman" w:cs="Times New Roman"/>
          <w:sz w:val="24"/>
          <w:szCs w:val="24"/>
          <w:highlight w:val="white"/>
        </w:rPr>
      </w:pPr>
      <w:r w:rsidRPr="00105B3A">
        <w:rPr>
          <w:rFonts w:ascii="Times New Roman" w:hAnsi="Times New Roman" w:cs="Times New Roman"/>
          <w:sz w:val="24"/>
          <w:szCs w:val="24"/>
        </w:rPr>
        <w:t>от 30.11.2022 № 144</w:t>
      </w:r>
    </w:p>
    <w:p w:rsidR="00466DD9" w:rsidRPr="00105B3A" w:rsidRDefault="005471FC">
      <w:pPr>
        <w:ind w:left="5103"/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  <w:shd w:val="clear" w:color="auto" w:fill="FFFFFF"/>
        </w:rPr>
        <w:t>(в редакции постановления администрации </w:t>
      </w:r>
      <w:r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>Новоалексеевского сельского поселения Курганинского района</w:t>
      </w:r>
    </w:p>
    <w:p w:rsidR="00466DD9" w:rsidRPr="00105B3A" w:rsidRDefault="005471FC">
      <w:pPr>
        <w:ind w:left="5103"/>
        <w:rPr>
          <w:rFonts w:ascii="Times New Roman" w:hAnsi="Times New Roman" w:cs="Times New Roman"/>
          <w:sz w:val="24"/>
          <w:szCs w:val="24"/>
        </w:rPr>
      </w:pPr>
      <w:r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 xml:space="preserve">от </w:t>
      </w:r>
      <w:r w:rsidR="002B2E80"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 xml:space="preserve">14 ноября 2023г    </w:t>
      </w:r>
      <w:r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 xml:space="preserve">№ </w:t>
      </w:r>
      <w:r w:rsidR="002B2E80"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>227</w:t>
      </w:r>
      <w:r w:rsidRPr="00105B3A">
        <w:rPr>
          <w:rStyle w:val="a9"/>
          <w:rFonts w:ascii="Times New Roman" w:hAnsi="Times New Roman" w:cs="Times New Roman"/>
          <w:b w:val="0"/>
          <w:color w:val="00000A"/>
          <w:sz w:val="24"/>
          <w:szCs w:val="24"/>
        </w:rPr>
        <w:t>)</w:t>
      </w:r>
    </w:p>
    <w:p w:rsidR="00466DD9" w:rsidRPr="00105B3A" w:rsidRDefault="00466DD9">
      <w:pPr>
        <w:tabs>
          <w:tab w:val="left" w:pos="3402"/>
          <w:tab w:val="left" w:pos="5387"/>
        </w:tabs>
        <w:ind w:firstLine="5102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2023-2025 годы</w:t>
      </w:r>
    </w:p>
    <w:p w:rsidR="00466DD9" w:rsidRPr="00105B3A" w:rsidRDefault="00466DD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ПАСПОРТ</w:t>
      </w:r>
    </w:p>
    <w:p w:rsidR="00466DD9" w:rsidRPr="00105B3A" w:rsidRDefault="005471FC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B3A">
        <w:rPr>
          <w:rFonts w:ascii="Times New Roman" w:hAnsi="Times New Roman" w:cs="Times New Roman"/>
          <w:bCs/>
          <w:sz w:val="24"/>
          <w:szCs w:val="24"/>
        </w:rPr>
        <w:t>муниципальной программы Новоалексеевского сельского поселения Курганинского района «Развитие культуры в Новоалексеевском сельском поселении Курганинского района» на 2023-2025 годы</w:t>
      </w:r>
    </w:p>
    <w:p w:rsidR="00466DD9" w:rsidRPr="00105B3A" w:rsidRDefault="0046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5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2" w:type="dxa"/>
          <w:bottom w:w="102" w:type="dxa"/>
          <w:right w:w="62" w:type="dxa"/>
        </w:tblCellMar>
        <w:tblLook w:val="0000"/>
      </w:tblPr>
      <w:tblGrid>
        <w:gridCol w:w="2126"/>
        <w:gridCol w:w="7769"/>
      </w:tblGrid>
      <w:tr w:rsidR="00466DD9" w:rsidRPr="00105B3A" w:rsidTr="00105B3A">
        <w:trPr>
          <w:trHeight w:val="83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2023-2025 годы</w:t>
            </w:r>
          </w:p>
        </w:tc>
      </w:tr>
      <w:tr w:rsidR="00466DD9" w:rsidRPr="00105B3A" w:rsidTr="00105B3A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Новоалексеевского сельского поселения Курганинского района;</w:t>
            </w:r>
          </w:p>
          <w:p w:rsidR="00466DD9" w:rsidRPr="00105B3A" w:rsidRDefault="005471F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Новоалексеевского сельского поселения»</w:t>
            </w:r>
          </w:p>
        </w:tc>
      </w:tr>
      <w:tr w:rsidR="00466DD9" w:rsidRPr="00105B3A" w:rsidTr="00105B3A">
        <w:trPr>
          <w:trHeight w:val="71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66DD9" w:rsidRPr="00105B3A" w:rsidTr="00105B3A">
        <w:trPr>
          <w:trHeight w:val="283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466DD9" w:rsidRPr="00105B3A" w:rsidRDefault="00466DD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  <w:p w:rsidR="00466DD9" w:rsidRPr="00105B3A" w:rsidRDefault="00466DD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466DD9" w:rsidRPr="00105B3A" w:rsidTr="00105B3A">
        <w:trPr>
          <w:trHeight w:val="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466DD9" w:rsidRPr="00105B3A" w:rsidRDefault="005471F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466DD9" w:rsidRPr="00105B3A" w:rsidRDefault="005471FC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культуры;</w:t>
            </w:r>
          </w:p>
          <w:p w:rsidR="00466DD9" w:rsidRPr="00105B3A" w:rsidRDefault="005471F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«Интернет»;</w:t>
            </w:r>
          </w:p>
          <w:p w:rsidR="00466DD9" w:rsidRPr="00105B3A" w:rsidRDefault="005471F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0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поселения.</w:t>
            </w:r>
          </w:p>
        </w:tc>
      </w:tr>
      <w:tr w:rsidR="00466DD9" w:rsidRPr="00105B3A" w:rsidTr="00105B3A">
        <w:trPr>
          <w:trHeight w:val="5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2023 - 2025 годы</w:t>
            </w:r>
          </w:p>
        </w:tc>
      </w:tr>
      <w:tr w:rsidR="00466DD9" w:rsidRPr="00105B3A" w:rsidTr="00105B3A">
        <w:trPr>
          <w:trHeight w:val="2523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- 42804,2 тыс. руб., в том числе:</w:t>
            </w:r>
          </w:p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из средств местного бюджета - 38500,8 тыс. руб.</w:t>
            </w:r>
          </w:p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из средств краевого бюджета - 4303,4 тыс. руб.</w:t>
            </w:r>
          </w:p>
          <w:p w:rsidR="00466DD9" w:rsidRPr="00105B3A" w:rsidRDefault="00466DD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466DD9" w:rsidRPr="00105B3A" w:rsidRDefault="005471FC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2023 год - 16519,6 тыс. руб., в том числе: </w:t>
            </w:r>
          </w:p>
          <w:p w:rsidR="00466DD9" w:rsidRPr="00105B3A" w:rsidRDefault="005471FC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 из местного бюджета - 13716,2 тыс. руб.</w:t>
            </w:r>
          </w:p>
          <w:p w:rsidR="00466DD9" w:rsidRPr="00105B3A" w:rsidRDefault="005471FC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 из краевого бюджета - 2803,4 тыс. руб.</w:t>
            </w:r>
          </w:p>
          <w:p w:rsidR="00466DD9" w:rsidRPr="00105B3A" w:rsidRDefault="005471FC">
            <w:pPr>
              <w:pStyle w:val="ConsPlusNormal"/>
              <w:spacing w:line="228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2024 год - 13892.3 тыс. руб., в том числе:</w:t>
            </w:r>
          </w:p>
          <w:p w:rsidR="00466DD9" w:rsidRPr="00105B3A" w:rsidRDefault="005471FC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 из местного бюджета - 12392.3 тыс. руб.</w:t>
            </w:r>
          </w:p>
          <w:p w:rsidR="00466DD9" w:rsidRPr="00105B3A" w:rsidRDefault="005471FC">
            <w:pPr>
              <w:pStyle w:val="ConsPlusNormal"/>
              <w:spacing w:line="228" w:lineRule="auto"/>
              <w:ind w:left="1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 из краевого бюджета - 1500,0 тыс. руб.</w:t>
            </w:r>
          </w:p>
          <w:p w:rsidR="00466DD9" w:rsidRPr="00105B3A" w:rsidRDefault="005471FC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2025 год - 12392,3 тыс. руб.</w:t>
            </w:r>
          </w:p>
          <w:p w:rsidR="00466DD9" w:rsidRPr="00105B3A" w:rsidRDefault="005471FC" w:rsidP="00105B3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денежные средства из местного бюджета на софинансирование не менее (5 %), при условии поступления краевых субсидий</w:t>
            </w:r>
          </w:p>
        </w:tc>
      </w:tr>
      <w:tr w:rsidR="00466DD9" w:rsidRPr="00105B3A" w:rsidTr="00105B3A">
        <w:trPr>
          <w:trHeight w:val="724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466DD9" w:rsidRPr="00105B3A" w:rsidRDefault="005471F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Новоалексеевского сельского поселения</w:t>
            </w:r>
          </w:p>
        </w:tc>
      </w:tr>
    </w:tbl>
    <w:p w:rsidR="00466DD9" w:rsidRPr="00105B3A" w:rsidRDefault="0046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1. </w:t>
      </w:r>
      <w:r w:rsidRPr="00105B3A">
        <w:rPr>
          <w:rStyle w:val="FontStyle50"/>
          <w:sz w:val="24"/>
          <w:szCs w:val="24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466DD9" w:rsidRPr="00105B3A" w:rsidRDefault="00466D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Ежегодно увеличиваются объемы муниципальных услуг, оказываемых населению учреждениями культуры. По мере ежегодного увеличения объема услуг культуры, потребляемых населением Новоалексеевского сельского поселения, все большее значение приобретает качество предоставляемых государственных услуг.</w:t>
      </w:r>
    </w:p>
    <w:p w:rsidR="00466DD9" w:rsidRPr="00105B3A" w:rsidRDefault="005471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Учреждение культуры Новоалексеевского сельского поселения внедряет новые формы обслуживания, расширяет диапазон предоставляемых населению услуг, учится самостоятельно зарабатывать дополнительные средства. </w:t>
      </w:r>
    </w:p>
    <w:p w:rsidR="00466DD9" w:rsidRPr="00105B3A" w:rsidRDefault="005471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466DD9" w:rsidRPr="00105B3A" w:rsidRDefault="005471F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Для оптимизации мнения населения об отрасли культуры активно используется привлечение общественного внимания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466DD9" w:rsidRPr="00105B3A" w:rsidRDefault="005471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Отрасль культуры Новоалексеевского сельского поселения включает в себя муниципальное казенное учреждение культуры «Новоалексеевский культурно-досуговый центр». Кроме того администрация Новоалексеевского сельского поселения перечисляет субсидию на содержание детской библиотеки, центральной библиотеки Новоалексеевского сельского поселения.</w:t>
      </w:r>
    </w:p>
    <w:p w:rsidR="00466DD9" w:rsidRPr="00105B3A" w:rsidRDefault="005471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466DD9" w:rsidRPr="00105B3A" w:rsidRDefault="005471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Одной из острых проблем является очень низкая заработная плата работников культуры. В условиях экономической и административной реформ культура оказалась в сложном положении. </w:t>
      </w:r>
    </w:p>
    <w:p w:rsidR="00466DD9" w:rsidRPr="00105B3A" w:rsidRDefault="005471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lastRenderedPageBreak/>
        <w:t xml:space="preserve">Сложная ситуация с комплектованием штатов, в связи с отсутствием специалистов, имеющих высшее специальное образование, и уровнем оплаты. </w:t>
      </w:r>
    </w:p>
    <w:p w:rsidR="00466DD9" w:rsidRPr="00105B3A" w:rsidRDefault="005471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466DD9" w:rsidRPr="00105B3A" w:rsidRDefault="005471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 </w:t>
      </w:r>
    </w:p>
    <w:p w:rsidR="00466DD9" w:rsidRPr="00105B3A" w:rsidRDefault="0054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Вместе с тем в деятельности муниципальных учреждений культуры и искусства Новоалексеевского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:rsidR="00466DD9" w:rsidRPr="00105B3A" w:rsidRDefault="0054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466DD9" w:rsidRPr="00105B3A" w:rsidRDefault="0054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466DD9" w:rsidRPr="00105B3A" w:rsidRDefault="0054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Новоалексеевского сельского поселения, в том числе по предоставлению муниципальных услуг в электронном виде.</w:t>
      </w:r>
    </w:p>
    <w:p w:rsidR="00466DD9" w:rsidRPr="00105B3A" w:rsidRDefault="0054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предъявляет повышенные требования к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466DD9" w:rsidRPr="00105B3A" w:rsidRDefault="005471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466DD9" w:rsidRPr="00105B3A" w:rsidRDefault="0046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2. </w:t>
      </w:r>
      <w:r w:rsidRPr="00105B3A">
        <w:rPr>
          <w:rStyle w:val="FontStyle50"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tbl>
      <w:tblPr>
        <w:tblW w:w="9497" w:type="dxa"/>
        <w:tblInd w:w="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14"/>
        <w:gridCol w:w="4625"/>
        <w:gridCol w:w="1130"/>
        <w:gridCol w:w="1123"/>
        <w:gridCol w:w="1124"/>
        <w:gridCol w:w="981"/>
      </w:tblGrid>
      <w:tr w:rsidR="00466DD9" w:rsidRPr="00105B3A">
        <w:tc>
          <w:tcPr>
            <w:tcW w:w="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:rsidR="00466DD9" w:rsidRPr="00105B3A" w:rsidRDefault="005471F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05B3A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466DD9" w:rsidRPr="00105B3A">
        <w:trPr>
          <w:trHeight w:val="204"/>
        </w:trPr>
        <w:tc>
          <w:tcPr>
            <w:tcW w:w="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466DD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466DD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466DD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2025 год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jc w:val="left"/>
            </w:pPr>
            <w:r w:rsidRPr="00105B3A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both"/>
              <w:rPr>
                <w:rStyle w:val="FontStyle57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Новоалексеевского сельского поселения Курганинского района «Развитие культуры в Новоалексеевском сельском поселении Курганинского района» на 2023-2025 годы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466DD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Цель: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Новоалексеевского сельского поселения для всех категорий потребителей.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466DD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466DD9" w:rsidRPr="00105B3A" w:rsidRDefault="005471F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 xml:space="preserve">1) 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Новоалексеевского сельского поселения;</w:t>
            </w:r>
          </w:p>
          <w:p w:rsidR="00466DD9" w:rsidRPr="00105B3A" w:rsidRDefault="005471F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466DD9" w:rsidRPr="00105B3A" w:rsidRDefault="005471FC">
            <w:pPr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3) Сохранение и развитие художественно-эстетического образования и кадрового потенциала в муниципальных учреждениях культуры и искусства Новоалексеевского сельского поселения.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среднемесячной заработной </w:t>
            </w:r>
            <w:r w:rsidRPr="00105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работников муниципальных учреждений культуры по отношению к предыдущему году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24"/>
              <w:widowControl/>
              <w:jc w:val="center"/>
            </w:pPr>
            <w:r w:rsidRPr="00105B3A">
              <w:lastRenderedPageBreak/>
              <w:t>%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24"/>
              <w:widowControl/>
              <w:jc w:val="center"/>
            </w:pPr>
            <w:r w:rsidRPr="00105B3A">
              <w:t>человек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Новоалексеевского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24"/>
              <w:widowControl/>
              <w:jc w:val="center"/>
            </w:pPr>
            <w:r w:rsidRPr="00105B3A">
              <w:t>%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24"/>
              <w:widowControl/>
              <w:jc w:val="center"/>
            </w:pPr>
            <w:r w:rsidRPr="00105B3A"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66DD9" w:rsidRPr="00105B3A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0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Новоалексеевского сельского поселения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pStyle w:val="Style24"/>
              <w:widowControl/>
              <w:jc w:val="center"/>
            </w:pPr>
            <w:r w:rsidRPr="00105B3A">
              <w:t>Ед.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66DD9" w:rsidRPr="00105B3A" w:rsidRDefault="00466D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и доступности муниципальных услуг сферы культуры для всех категорий потребителей Новоалексеевского сельского поселения Курганинского района.</w:t>
      </w:r>
    </w:p>
    <w:p w:rsidR="00466DD9" w:rsidRPr="00105B3A" w:rsidRDefault="005471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Реализацию муниципальной программы предполагается осуществить в период с 2023 по 2025 годы.</w:t>
      </w:r>
    </w:p>
    <w:p w:rsidR="00466DD9" w:rsidRPr="00105B3A" w:rsidRDefault="0046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jc w:val="center"/>
        <w:outlineLvl w:val="1"/>
        <w:rPr>
          <w:rStyle w:val="FontStyle50"/>
          <w:sz w:val="24"/>
          <w:szCs w:val="24"/>
        </w:rPr>
      </w:pPr>
      <w:r w:rsidRPr="00105B3A">
        <w:rPr>
          <w:rStyle w:val="FontStyle50"/>
          <w:sz w:val="24"/>
          <w:szCs w:val="24"/>
        </w:rPr>
        <w:t>3. Перечень основных мероприятий муниципальной программы</w:t>
      </w:r>
    </w:p>
    <w:p w:rsidR="00466DD9" w:rsidRPr="00105B3A" w:rsidRDefault="00466DD9">
      <w:pPr>
        <w:pStyle w:val="ConsPlusNormal"/>
        <w:jc w:val="center"/>
        <w:outlineLvl w:val="1"/>
        <w:rPr>
          <w:rStyle w:val="FontStyle50"/>
          <w:sz w:val="24"/>
          <w:szCs w:val="24"/>
        </w:rPr>
      </w:pPr>
    </w:p>
    <w:tbl>
      <w:tblPr>
        <w:tblStyle w:val="af9"/>
        <w:tblW w:w="9638" w:type="dxa"/>
        <w:tblInd w:w="108" w:type="dxa"/>
        <w:tblCellMar>
          <w:left w:w="103" w:type="dxa"/>
        </w:tblCellMar>
        <w:tblLook w:val="04A0"/>
      </w:tblPr>
      <w:tblGrid>
        <w:gridCol w:w="539"/>
        <w:gridCol w:w="1877"/>
        <w:gridCol w:w="1187"/>
        <w:gridCol w:w="1187"/>
        <w:gridCol w:w="667"/>
        <w:gridCol w:w="667"/>
        <w:gridCol w:w="667"/>
        <w:gridCol w:w="1878"/>
        <w:gridCol w:w="1355"/>
      </w:tblGrid>
      <w:tr w:rsidR="00466DD9" w:rsidRPr="00105B3A">
        <w:trPr>
          <w:trHeight w:val="259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1942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Style w:val="FontStyle57"/>
                <w:sz w:val="24"/>
                <w:szCs w:val="24"/>
              </w:rPr>
            </w:pPr>
            <w:r w:rsidRPr="00105B3A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466DD9" w:rsidRPr="00105B3A"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c>
          <w:tcPr>
            <w:tcW w:w="527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6DD9" w:rsidRPr="00105B3A">
        <w:trPr>
          <w:trHeight w:val="519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 Новоалексеевского сельского поселения всего, в том числе</w:t>
            </w:r>
          </w:p>
        </w:tc>
        <w:tc>
          <w:tcPr>
            <w:tcW w:w="1140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35396,1</w:t>
            </w:r>
          </w:p>
        </w:tc>
        <w:tc>
          <w:tcPr>
            <w:tcW w:w="647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13992,1</w:t>
            </w:r>
          </w:p>
        </w:tc>
        <w:tc>
          <w:tcPr>
            <w:tcW w:w="648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ind w:hanging="15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11452,0</w:t>
            </w:r>
          </w:p>
        </w:tc>
        <w:tc>
          <w:tcPr>
            <w:tcW w:w="648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ind w:hanging="15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муниципальных услуг сферы культуры для всех категорий потребителей Новоалексеевского сельского поселения, </w:t>
            </w:r>
            <w:r w:rsidRPr="00105B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укрепление материально-технической базы,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здания МКУК «Новоалексеевский КДЦ»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Новоалексеевского сельского поселения, Муниципальное казенное учрежден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культуры «Новоалексеевский культурно-досуговый центр»</w:t>
            </w:r>
          </w:p>
        </w:tc>
      </w:tr>
      <w:tr w:rsidR="00466DD9" w:rsidRPr="00105B3A">
        <w:trPr>
          <w:trHeight w:val="1086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31092,7</w:t>
            </w:r>
          </w:p>
        </w:tc>
        <w:tc>
          <w:tcPr>
            <w:tcW w:w="64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11188,7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ind w:hanging="15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6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ind w:hanging="15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1110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4303,4</w:t>
            </w:r>
          </w:p>
        </w:tc>
        <w:tc>
          <w:tcPr>
            <w:tcW w:w="64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64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648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1380"/>
        </w:trPr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МКУК «Новоалексеевский КДЦ центр»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30561,0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10753,0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9856,0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9952,</w:t>
            </w:r>
            <w:r w:rsidRPr="00105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346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Ремонт здания МКУК «Новоалексеевский КДЦ» в ст.Новоалексеевская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3239,1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3239,1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внутренних помещений  замена оконных блоков в здании МКУК «Новоалексеевский КДЦ» в с.Урмия 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563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435,7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435,7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699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346"/>
        </w:trPr>
        <w:tc>
          <w:tcPr>
            <w:tcW w:w="527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Укрепление </w:t>
            </w:r>
          </w:p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материально-технической базы домов культуры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Новоалексеевского с/п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развития и укрепления </w:t>
            </w:r>
          </w:p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материально-технической базы домов культуры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Новоалексеевского с/п 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563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699"/>
        </w:trPr>
        <w:tc>
          <w:tcPr>
            <w:tcW w:w="52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1124"/>
        </w:trPr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7280,6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2480,0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2400,3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2400,3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Администрация Новоалексеевского сельского поселения,</w:t>
            </w:r>
          </w:p>
          <w:p w:rsidR="00466DD9" w:rsidRPr="00105B3A" w:rsidRDefault="005471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Новоалексеевского сельского поселения, детская библиотека Новоалексеевского сельского поселения</w:t>
            </w:r>
          </w:p>
        </w:tc>
      </w:tr>
      <w:tr w:rsidR="00466DD9" w:rsidRPr="00105B3A"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 организации библиотечного обслуживания населения, комплектованию и обеспечение сохранности их библиотечных фондов Новоалексеевского сельского поселения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7280,6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2480,0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2400,3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2400,3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популяризация объектов 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40,0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40,0</w:t>
            </w:r>
          </w:p>
        </w:tc>
        <w:tc>
          <w:tcPr>
            <w:tcW w:w="1794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Новоалексеевского сельского </w:t>
            </w: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466DD9" w:rsidRPr="00105B3A">
        <w:tc>
          <w:tcPr>
            <w:tcW w:w="52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40,0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af2"/>
              <w:spacing w:before="280" w:after="0"/>
              <w:rPr>
                <w:highlight w:val="magenta"/>
              </w:rPr>
            </w:pPr>
            <w:r w:rsidRPr="00105B3A">
              <w:t>40,0</w:t>
            </w:r>
          </w:p>
        </w:tc>
        <w:tc>
          <w:tcPr>
            <w:tcW w:w="1794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401"/>
        </w:trPr>
        <w:tc>
          <w:tcPr>
            <w:tcW w:w="527" w:type="dxa"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42804,2</w:t>
            </w:r>
          </w:p>
        </w:tc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16519,6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13892,3</w:t>
            </w:r>
          </w:p>
        </w:tc>
        <w:tc>
          <w:tcPr>
            <w:tcW w:w="648" w:type="dxa"/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  <w:tc>
          <w:tcPr>
            <w:tcW w:w="1794" w:type="dxa"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tcMar>
              <w:left w:w="103" w:type="dxa"/>
            </w:tcMar>
          </w:tcPr>
          <w:p w:rsidR="00466DD9" w:rsidRPr="00105B3A" w:rsidRDefault="00466D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D9" w:rsidRPr="00105B3A" w:rsidRDefault="00466DD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4. Обоснование ресурсного обеспечения муниципальной программы</w:t>
      </w:r>
    </w:p>
    <w:p w:rsidR="00466DD9" w:rsidRPr="00105B3A" w:rsidRDefault="00466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предусматривается осуществлять за счет средств Новоалексеевского сельского поселения. Объем финансовых ресурсов, предусмотренных на реализацию муниципальной программы, составляет 42804,2 тыс. руб., в том числе:</w:t>
      </w:r>
    </w:p>
    <w:p w:rsidR="00466DD9" w:rsidRPr="00105B3A" w:rsidRDefault="005471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из средств местного бюджета - 38500,8 тыс. руб.</w:t>
      </w:r>
    </w:p>
    <w:p w:rsidR="00466DD9" w:rsidRPr="00105B3A" w:rsidRDefault="005471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из средств краевого бюджета - 4303,4 тыс. руб.</w:t>
      </w:r>
    </w:p>
    <w:p w:rsidR="00466DD9" w:rsidRPr="00105B3A" w:rsidRDefault="00466DD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по годам:</w:t>
      </w:r>
    </w:p>
    <w:p w:rsidR="00466DD9" w:rsidRPr="00105B3A" w:rsidRDefault="005471FC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2023 год - 16519,6 тыс. руб., в том числе:</w:t>
      </w:r>
    </w:p>
    <w:p w:rsidR="00466DD9" w:rsidRPr="00105B3A" w:rsidRDefault="005471FC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- из местного бюджета - 13716,2 тыс. руб.</w:t>
      </w:r>
    </w:p>
    <w:p w:rsidR="00466DD9" w:rsidRPr="00105B3A" w:rsidRDefault="005471FC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- из краевого бюджета - 2803,4 тыс. руб.</w:t>
      </w:r>
    </w:p>
    <w:p w:rsidR="00466DD9" w:rsidRPr="00105B3A" w:rsidRDefault="005471FC">
      <w:pPr>
        <w:pStyle w:val="ConsPlusNormal"/>
        <w:spacing w:line="228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2024 год - 13892,3 тыс. руб., в том числе:</w:t>
      </w:r>
    </w:p>
    <w:p w:rsidR="00466DD9" w:rsidRPr="00105B3A" w:rsidRDefault="005471FC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- из местного бюджета - 12392,3 тыс. руб.</w:t>
      </w:r>
    </w:p>
    <w:p w:rsidR="00466DD9" w:rsidRPr="00105B3A" w:rsidRDefault="005471FC">
      <w:pPr>
        <w:pStyle w:val="ConsPlusNormal"/>
        <w:spacing w:line="228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- из краевого бюджета - 1500,0 тыс. руб.</w:t>
      </w:r>
    </w:p>
    <w:p w:rsidR="00466DD9" w:rsidRPr="00105B3A" w:rsidRDefault="005471FC">
      <w:pPr>
        <w:pStyle w:val="ConsPlusNormal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2025 год - 12392,3 тыс. руб.</w:t>
      </w:r>
    </w:p>
    <w:p w:rsidR="00466DD9" w:rsidRPr="00105B3A" w:rsidRDefault="00466DD9">
      <w:pPr>
        <w:pStyle w:val="af6"/>
        <w:snapToGrid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466DD9" w:rsidRPr="00105B3A" w:rsidRDefault="00466D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240"/>
        <w:gridCol w:w="1926"/>
        <w:gridCol w:w="1484"/>
        <w:gridCol w:w="996"/>
        <w:gridCol w:w="996"/>
        <w:gridCol w:w="997"/>
      </w:tblGrid>
      <w:tr w:rsidR="00466DD9" w:rsidRPr="00105B3A">
        <w:trPr>
          <w:jc w:val="center"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466DD9" w:rsidRPr="00105B3A">
        <w:trPr>
          <w:jc w:val="center"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66DD9" w:rsidRPr="00105B3A">
        <w:trPr>
          <w:trHeight w:val="557"/>
          <w:jc w:val="center"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учреждений культуры Новоалексеевского сельского поселения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31092,7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11188,7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9952,0</w:t>
            </w:r>
          </w:p>
        </w:tc>
      </w:tr>
      <w:tr w:rsidR="00466DD9" w:rsidRPr="00105B3A">
        <w:trPr>
          <w:trHeight w:val="292"/>
          <w:jc w:val="center"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4303,4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2803,4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D9" w:rsidRPr="00105B3A">
        <w:trPr>
          <w:trHeight w:val="70"/>
          <w:jc w:val="center"/>
        </w:trPr>
        <w:tc>
          <w:tcPr>
            <w:tcW w:w="3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7280,6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af2"/>
              <w:spacing w:before="280" w:after="0"/>
              <w:jc w:val="center"/>
              <w:rPr>
                <w:highlight w:val="magenta"/>
              </w:rPr>
            </w:pPr>
            <w:r w:rsidRPr="00105B3A">
              <w:t>2480,0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af2"/>
              <w:spacing w:before="280" w:after="0"/>
              <w:jc w:val="center"/>
              <w:rPr>
                <w:highlight w:val="magenta"/>
              </w:rPr>
            </w:pPr>
            <w:r w:rsidRPr="00105B3A">
              <w:t>2400,3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af2"/>
              <w:spacing w:before="280" w:after="0"/>
              <w:jc w:val="center"/>
              <w:rPr>
                <w:highlight w:val="magenta"/>
              </w:rPr>
            </w:pPr>
            <w:r w:rsidRPr="00105B3A">
              <w:t>2400,3</w:t>
            </w:r>
          </w:p>
        </w:tc>
      </w:tr>
      <w:tr w:rsidR="00466DD9" w:rsidRPr="00105B3A">
        <w:trPr>
          <w:trHeight w:val="121"/>
          <w:jc w:val="center"/>
        </w:trPr>
        <w:tc>
          <w:tcPr>
            <w:tcW w:w="3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466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af2"/>
              <w:spacing w:before="280" w:after="0"/>
              <w:jc w:val="center"/>
            </w:pPr>
            <w:r w:rsidRPr="00105B3A">
              <w:t>0,0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af2"/>
              <w:spacing w:before="280" w:after="0"/>
              <w:jc w:val="center"/>
            </w:pPr>
            <w:r w:rsidRPr="00105B3A">
              <w:t>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af2"/>
              <w:spacing w:before="280" w:after="0"/>
              <w:jc w:val="center"/>
            </w:pPr>
            <w:r w:rsidRPr="00105B3A">
              <w:t>0,0</w:t>
            </w:r>
          </w:p>
        </w:tc>
      </w:tr>
      <w:tr w:rsidR="00466DD9" w:rsidRPr="00105B3A">
        <w:trPr>
          <w:trHeight w:val="143"/>
          <w:jc w:val="center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66DD9" w:rsidRPr="00105B3A">
        <w:trPr>
          <w:trHeight w:val="70"/>
          <w:jc w:val="center"/>
        </w:trPr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66DD9" w:rsidRPr="00105B3A" w:rsidRDefault="005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42804,2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16519,6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13892,3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6DD9" w:rsidRPr="00105B3A" w:rsidRDefault="005471FC">
            <w:pPr>
              <w:tabs>
                <w:tab w:val="left" w:pos="742"/>
                <w:tab w:val="left" w:pos="41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05B3A">
              <w:rPr>
                <w:rFonts w:ascii="Times New Roman" w:hAnsi="Times New Roman" w:cs="Times New Roman"/>
                <w:sz w:val="24"/>
                <w:szCs w:val="24"/>
              </w:rPr>
              <w:t>12392,3</w:t>
            </w:r>
          </w:p>
        </w:tc>
      </w:tr>
    </w:tbl>
    <w:p w:rsidR="00466DD9" w:rsidRPr="00105B3A" w:rsidRDefault="00466D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5. Методика оценки эффективности реализации муниципальной программы</w:t>
      </w:r>
    </w:p>
    <w:p w:rsidR="00466DD9" w:rsidRPr="00105B3A" w:rsidRDefault="00466DD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DD9" w:rsidRPr="00105B3A" w:rsidRDefault="005471F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105B3A">
        <w:rPr>
          <w:rFonts w:ascii="Times New Roman" w:hAnsi="Times New Roman" w:cs="Times New Roman"/>
          <w:sz w:val="24"/>
          <w:szCs w:val="24"/>
        </w:rPr>
        <w:t>.</w:t>
      </w:r>
    </w:p>
    <w:p w:rsidR="00466DD9" w:rsidRPr="00105B3A" w:rsidRDefault="00466DD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jc w:val="center"/>
        <w:outlineLvl w:val="0"/>
        <w:rPr>
          <w:rStyle w:val="FontStyle50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6. </w:t>
      </w:r>
      <w:r w:rsidRPr="00105B3A">
        <w:rPr>
          <w:rStyle w:val="FontStyle50"/>
          <w:sz w:val="24"/>
          <w:szCs w:val="24"/>
        </w:rPr>
        <w:t>Механизм реализации муниципальной программы и контроль за ее исполнением</w:t>
      </w:r>
    </w:p>
    <w:p w:rsidR="00466DD9" w:rsidRPr="00105B3A" w:rsidRDefault="00466D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программы осуществляет администрация Новоалексеевского сельского поселения, которая в процессе реализации муниципальной программы: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обеспечивает разработку и реализацию муниципальной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формирует и утверждает план-график реализации мероприятий муниципальной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подведомственных муниципальных бюджетных учреждений Новоалексеевского сельского поселения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осуществляет контроль за своевременной и полной реализацией программных мероприятий;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организует нормативно-правовое и методическое обеспечение реализации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средств реализации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Координатор в процессе реализации программы: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заключает в установленном порядке договоры с автономными учреждениями;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программы: муниципальное казенное учреждение культуры «Новоалексеевский культурно-досуговый центр», центральной библиотеки Новоалексеевского сельского поселения, детской библиотеки;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несет ответственность за нецелевое использование бюджетных средств программы;</w:t>
      </w:r>
    </w:p>
    <w:p w:rsidR="00466DD9" w:rsidRPr="00105B3A" w:rsidRDefault="00547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мероприятий программы.».</w:t>
      </w:r>
    </w:p>
    <w:p w:rsidR="00466DD9" w:rsidRPr="00105B3A" w:rsidRDefault="00466DD9">
      <w:pPr>
        <w:rPr>
          <w:rFonts w:ascii="Times New Roman" w:hAnsi="Times New Roman" w:cs="Times New Roman"/>
          <w:sz w:val="24"/>
          <w:szCs w:val="24"/>
        </w:rPr>
      </w:pPr>
    </w:p>
    <w:p w:rsidR="00466DD9" w:rsidRPr="00105B3A" w:rsidRDefault="005471FC">
      <w:pPr>
        <w:jc w:val="both"/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администрации </w:t>
      </w:r>
    </w:p>
    <w:p w:rsidR="00466DD9" w:rsidRPr="00105B3A" w:rsidRDefault="005471FC">
      <w:pPr>
        <w:rPr>
          <w:rFonts w:ascii="Times New Roman" w:hAnsi="Times New Roman" w:cs="Times New Roman"/>
          <w:sz w:val="24"/>
          <w:szCs w:val="24"/>
        </w:rPr>
      </w:pPr>
      <w:r w:rsidRPr="00105B3A">
        <w:rPr>
          <w:rFonts w:ascii="Times New Roman" w:hAnsi="Times New Roman" w:cs="Times New Roman"/>
          <w:sz w:val="24"/>
          <w:szCs w:val="24"/>
        </w:rPr>
        <w:t>Новоалексеевского сельского поселения</w:t>
      </w:r>
      <w:r w:rsidRPr="00105B3A">
        <w:rPr>
          <w:rFonts w:ascii="Times New Roman" w:hAnsi="Times New Roman" w:cs="Times New Roman"/>
          <w:sz w:val="24"/>
          <w:szCs w:val="24"/>
        </w:rPr>
        <w:tab/>
      </w:r>
      <w:r w:rsidRPr="00105B3A">
        <w:rPr>
          <w:rFonts w:ascii="Times New Roman" w:hAnsi="Times New Roman" w:cs="Times New Roman"/>
          <w:sz w:val="24"/>
          <w:szCs w:val="24"/>
        </w:rPr>
        <w:tab/>
      </w:r>
      <w:r w:rsidRPr="00105B3A">
        <w:rPr>
          <w:rFonts w:ascii="Times New Roman" w:hAnsi="Times New Roman" w:cs="Times New Roman"/>
          <w:sz w:val="24"/>
          <w:szCs w:val="24"/>
        </w:rPr>
        <w:tab/>
      </w:r>
      <w:r w:rsidRPr="00105B3A">
        <w:rPr>
          <w:rFonts w:ascii="Times New Roman" w:hAnsi="Times New Roman" w:cs="Times New Roman"/>
          <w:sz w:val="24"/>
          <w:szCs w:val="24"/>
        </w:rPr>
        <w:tab/>
        <w:t xml:space="preserve">      А.В.Стадникова</w:t>
      </w:r>
    </w:p>
    <w:sectPr w:rsidR="00466DD9" w:rsidRPr="00105B3A" w:rsidSect="00105B3A">
      <w:headerReference w:type="default" r:id="rId11"/>
      <w:pgSz w:w="11906" w:h="16838"/>
      <w:pgMar w:top="851" w:right="567" w:bottom="851" w:left="1418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15" w:rsidRDefault="00354A15" w:rsidP="00466DD9">
      <w:r>
        <w:separator/>
      </w:r>
    </w:p>
  </w:endnote>
  <w:endnote w:type="continuationSeparator" w:id="1">
    <w:p w:rsidR="00354A15" w:rsidRDefault="00354A15" w:rsidP="00466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15" w:rsidRDefault="00354A15" w:rsidP="00466DD9">
      <w:r>
        <w:separator/>
      </w:r>
    </w:p>
  </w:footnote>
  <w:footnote w:type="continuationSeparator" w:id="1">
    <w:p w:rsidR="00354A15" w:rsidRDefault="00354A15" w:rsidP="00466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D9" w:rsidRDefault="00466DD9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DD9"/>
    <w:rsid w:val="000118AD"/>
    <w:rsid w:val="00105B3A"/>
    <w:rsid w:val="002B2E80"/>
    <w:rsid w:val="00354A15"/>
    <w:rsid w:val="00466DD9"/>
    <w:rsid w:val="00506C51"/>
    <w:rsid w:val="005471FC"/>
    <w:rsid w:val="00E45CAD"/>
    <w:rsid w:val="00F4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uiPriority w:val="99"/>
    <w:qFormat/>
    <w:rsid w:val="002230A0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7B7738"/>
    <w:rPr>
      <w:color w:val="106BBE"/>
    </w:rPr>
  </w:style>
  <w:style w:type="character" w:customStyle="1" w:styleId="10">
    <w:name w:val="Заголовок 1 Знак"/>
    <w:basedOn w:val="a0"/>
    <w:uiPriority w:val="99"/>
    <w:qFormat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FontStyle50">
    <w:name w:val="Font Style50"/>
    <w:qFormat/>
    <w:rsid w:val="007F43E1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qFormat/>
    <w:rsid w:val="00D962E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qFormat/>
    <w:rsid w:val="00D962E2"/>
    <w:rPr>
      <w:rFonts w:ascii="Times New Roman" w:hAnsi="Times New Roman" w:cs="Times New Roman"/>
      <w:sz w:val="12"/>
      <w:szCs w:val="12"/>
    </w:rPr>
  </w:style>
  <w:style w:type="character" w:customStyle="1" w:styleId="a4">
    <w:name w:val="Верхний колонтитул Знак"/>
    <w:basedOn w:val="a0"/>
    <w:uiPriority w:val="99"/>
    <w:qFormat/>
    <w:rsid w:val="00DE74B9"/>
  </w:style>
  <w:style w:type="character" w:customStyle="1" w:styleId="a5">
    <w:name w:val="Нижний колонтитул Знак"/>
    <w:basedOn w:val="a0"/>
    <w:uiPriority w:val="99"/>
    <w:semiHidden/>
    <w:qFormat/>
    <w:rsid w:val="00DE74B9"/>
  </w:style>
  <w:style w:type="character" w:customStyle="1" w:styleId="11">
    <w:name w:val="Основной текст Знак1"/>
    <w:basedOn w:val="a0"/>
    <w:uiPriority w:val="99"/>
    <w:qFormat/>
    <w:rsid w:val="008F6A3C"/>
    <w:rPr>
      <w:rFonts w:cs="Times New Roman"/>
      <w:color w:val="000000"/>
      <w:sz w:val="24"/>
      <w:szCs w:val="24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qFormat/>
    <w:rsid w:val="008F6A3C"/>
  </w:style>
  <w:style w:type="character" w:customStyle="1" w:styleId="-">
    <w:name w:val="Интернет-ссылка"/>
    <w:basedOn w:val="a0"/>
    <w:uiPriority w:val="99"/>
    <w:semiHidden/>
    <w:unhideWhenUsed/>
    <w:rsid w:val="00D00036"/>
    <w:rPr>
      <w:color w:val="0000FF"/>
      <w:u w:val="single"/>
    </w:rPr>
  </w:style>
  <w:style w:type="character" w:styleId="a7">
    <w:name w:val="Strong"/>
    <w:basedOn w:val="a0"/>
    <w:uiPriority w:val="22"/>
    <w:qFormat/>
    <w:rsid w:val="003E5CF5"/>
    <w:rPr>
      <w:b/>
      <w:bCs/>
    </w:rPr>
  </w:style>
  <w:style w:type="character" w:customStyle="1" w:styleId="a8">
    <w:name w:val="Текст выноски Знак"/>
    <w:basedOn w:val="a0"/>
    <w:uiPriority w:val="99"/>
    <w:semiHidden/>
    <w:qFormat/>
    <w:rsid w:val="00AF3FC8"/>
    <w:rPr>
      <w:rFonts w:ascii="Tahoma" w:hAnsi="Tahoma" w:cs="Tahoma"/>
      <w:sz w:val="16"/>
      <w:szCs w:val="16"/>
    </w:rPr>
  </w:style>
  <w:style w:type="character" w:customStyle="1" w:styleId="WW--">
    <w:name w:val="WW-Интернет-ссылка"/>
    <w:basedOn w:val="a0"/>
    <w:qFormat/>
    <w:rsid w:val="00CA3915"/>
    <w:rPr>
      <w:color w:val="0000FF"/>
      <w:u w:val="single"/>
    </w:rPr>
  </w:style>
  <w:style w:type="character" w:customStyle="1" w:styleId="a9">
    <w:name w:val="Цветовое выделение"/>
    <w:qFormat/>
    <w:rsid w:val="001E1D44"/>
    <w:rPr>
      <w:b/>
      <w:bCs/>
      <w:color w:val="26282F"/>
    </w:rPr>
  </w:style>
  <w:style w:type="paragraph" w:customStyle="1" w:styleId="aa">
    <w:name w:val="Заголовок"/>
    <w:basedOn w:val="a"/>
    <w:next w:val="ab"/>
    <w:qFormat/>
    <w:rsid w:val="003B5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paragraph" w:styleId="ac">
    <w:name w:val="List"/>
    <w:basedOn w:val="ab"/>
    <w:rsid w:val="003B528C"/>
    <w:rPr>
      <w:rFonts w:cs="Mangal"/>
    </w:rPr>
  </w:style>
  <w:style w:type="paragraph" w:styleId="ad">
    <w:name w:val="Title"/>
    <w:basedOn w:val="a"/>
    <w:rsid w:val="00466D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B528C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3B5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A77E03"/>
    <w:rPr>
      <w:rFonts w:ascii="Arial" w:hAnsi="Arial" w:cs="Arial"/>
      <w:sz w:val="20"/>
      <w:szCs w:val="20"/>
    </w:rPr>
  </w:style>
  <w:style w:type="paragraph" w:customStyle="1" w:styleId="af0">
    <w:name w:val="Нормальный (таблица)"/>
    <w:basedOn w:val="a"/>
    <w:uiPriority w:val="99"/>
    <w:qFormat/>
    <w:rsid w:val="002230A0"/>
    <w:pPr>
      <w:widowControl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uiPriority w:val="99"/>
    <w:qFormat/>
    <w:rsid w:val="002230A0"/>
    <w:pPr>
      <w:widowControl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qFormat/>
    <w:rsid w:val="00802F42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D962E2"/>
    <w:pPr>
      <w:widowControl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D962E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qFormat/>
    <w:rsid w:val="00D962E2"/>
    <w:pPr>
      <w:widowControl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qFormat/>
    <w:rsid w:val="00D962E2"/>
    <w:pPr>
      <w:widowControl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uiPriority w:val="99"/>
    <w:unhideWhenUsed/>
    <w:rsid w:val="00DE74B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6">
    <w:name w:val="Таблицы (моноширинный)"/>
    <w:basedOn w:val="a"/>
    <w:qFormat/>
    <w:rsid w:val="008F3081"/>
    <w:pPr>
      <w:widowControl w:val="0"/>
      <w:suppressAutoHyphens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qFormat/>
    <w:rsid w:val="003B528C"/>
    <w:pPr>
      <w:suppressAutoHyphens/>
    </w:pPr>
    <w:rPr>
      <w:rFonts w:eastAsia="Arial" w:cs="Calibri"/>
      <w:lang w:eastAsia="zh-CN"/>
    </w:rPr>
  </w:style>
  <w:style w:type="paragraph" w:styleId="af8">
    <w:name w:val="Balloon Text"/>
    <w:basedOn w:val="a"/>
    <w:uiPriority w:val="99"/>
    <w:semiHidden/>
    <w:unhideWhenUsed/>
    <w:qFormat/>
    <w:rsid w:val="00AF3FC8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qFormat/>
    <w:rsid w:val="00AF3FC8"/>
    <w:pPr>
      <w:spacing w:beforeAutospacing="1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9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FD9-B29C-48F1-B689-AAB00E3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2808</Words>
  <Characters>16012</Characters>
  <Application>Microsoft Office Word</Application>
  <DocSecurity>0</DocSecurity>
  <Lines>133</Lines>
  <Paragraphs>37</Paragraphs>
  <ScaleCrop>false</ScaleCrop>
  <Company>ЦБ КГП</Company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ZAM</cp:lastModifiedBy>
  <cp:revision>31</cp:revision>
  <cp:lastPrinted>2023-07-17T16:12:00Z</cp:lastPrinted>
  <dcterms:created xsi:type="dcterms:W3CDTF">2023-09-04T12:41:00Z</dcterms:created>
  <dcterms:modified xsi:type="dcterms:W3CDTF">2023-11-21T10:32:00Z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ЦБ КГП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