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16" w:rsidRPr="00392416" w:rsidRDefault="00392416" w:rsidP="0039241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b/>
          <w:color w:val="1E1D1E"/>
          <w:sz w:val="28"/>
          <w:szCs w:val="28"/>
        </w:rPr>
        <w:t>Об опасности распространяемых украинскими националистами призывов к осуществлению диверсионно-террористических актов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Целью совершения диверсионно-террористических актов является в первую очередь, дестабилизация ситуации в России.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Как чаще всего действует вербовщик?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Сейчас мы уже живём в совершенно другую эпоху. Благодаря интернету стёрлись границы между странами, и государства, по сути, не защищены от любого внешнего воздействия – как морально-психологического, так и информационного.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А тут способов воздействия </w:t>
      </w:r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очень много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. Каждый современный человек общается в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соцсетях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. И вербовщики совершенно спокойно просеивают в этих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соцсетях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аккаунты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, изучают посты, комментарии, которые оставляет человек. Таким </w:t>
      </w:r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образом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они находят людей, наиболее подходящих для вербовки.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Что касается диверсий и терактов, то тут на первое место можно поставить всё-таки материальную заинтересованность. Опытный вербовщик, изучая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аккаунты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в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соцсетях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, почти безошибочно выбирает именно тех, кто готов на такое пойти. Как правило, это молодые люди, нуждающиеся в деньгах, с размытыми морально-этическими принципами и с отсутствием патриотизма.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Но есть более тонкие способы вербовки, когда нащупывают мотивации, ищут людей более образованных. Им начинают постепенно подбрасывать различные тенденциозные материалы о том, как якобы Россия «осуществляет геноцид» на Украине, «ведёт войну против мирного населения».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На словах это кажется всё просто, но на самом деле такая вербовка – очень тонкий процесс. Понятно, что мелких хулиганов в террористов превращать относительно легко, особенно если это маргиналы и у них есть материальные проблемы. Тут можно сыграть ещё и на низком интеллекте, из-за чего человек не понимает, что его подводят под статью.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А с более образованными людьми, которые </w:t>
      </w:r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потом должны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будут выступать, публиковать какие-либо тексты, протестовать и так далее – с ними нужна тонкая подводка через материалы, через публикации, через обсуждение.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Кроме того, объектами вербовщиков выступают пожилые одинокие люди, которые из-за своей доверчивости и неумения или невозможности критически мыслить над полученной информацией выполняют какие-либо поручения или задания, при </w:t>
      </w:r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этом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не понимая, что их просто «оболванивают» и используют. Часто этими заданиями являются поджоги зданий, автомобилей.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На какие объекты нацелены?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1) центры управления и связи (штабы, правительственные учреждения, ради</w:t>
      </w:r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о-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и </w:t>
      </w:r>
      <w:proofErr w:type="spell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телестанции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, ретрансляторы);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2) транспортные объекты (мосты, туннели, шлюзы);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3) энергетические объекты (электростанции, трансформаторные подстанции, котельные, газопроводы и линии </w:t>
      </w:r>
      <w:proofErr w:type="spellStart"/>
      <w:proofErr w:type="gramStart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электро</w:t>
      </w:r>
      <w:proofErr w:type="spell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передач</w:t>
      </w:r>
      <w:proofErr w:type="gramEnd"/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);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4) радиолокационные станции;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5) объекты транспортной инфраструктуры РЖД;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6) склады боеприпасов, топлива, вооружения, техники и пр.;</w:t>
      </w:r>
    </w:p>
    <w:p w:rsidR="00392416" w:rsidRPr="00392416" w:rsidRDefault="00392416" w:rsidP="00392416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7) другие объекты, разрушение которых вызывает серьезные последствия (например – гидротехнические сооружения).</w:t>
      </w:r>
    </w:p>
    <w:p w:rsidR="00392416" w:rsidRPr="00392416" w:rsidRDefault="00392416" w:rsidP="003924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</w:rPr>
      </w:pPr>
      <w:r w:rsidRPr="00392416">
        <w:rPr>
          <w:rFonts w:ascii="Times New Roman" w:eastAsia="Times New Roman" w:hAnsi="Times New Roman" w:cs="Times New Roman"/>
          <w:color w:val="1E1D1E"/>
          <w:sz w:val="28"/>
          <w:szCs w:val="28"/>
        </w:rPr>
        <w:t>Дата создания: 08-12-2023</w:t>
      </w:r>
    </w:p>
    <w:p w:rsidR="00932E5B" w:rsidRPr="00392416" w:rsidRDefault="00932E5B" w:rsidP="003924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2E5B" w:rsidRPr="00392416" w:rsidSect="000E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416"/>
    <w:rsid w:val="000E10C1"/>
    <w:rsid w:val="00392416"/>
    <w:rsid w:val="00932E5B"/>
    <w:rsid w:val="00EB538A"/>
    <w:rsid w:val="00ED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5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5</cp:revision>
  <dcterms:created xsi:type="dcterms:W3CDTF">2023-12-20T06:10:00Z</dcterms:created>
  <dcterms:modified xsi:type="dcterms:W3CDTF">2023-12-20T06:33:00Z</dcterms:modified>
</cp:coreProperties>
</file>