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КРАСНОДАРСКИЙ КРАЙ</w:t>
      </w:r>
    </w:p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КУРГАНИНСКИЙ РАЙОН</w:t>
      </w:r>
    </w:p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СОВЕТ НОВОАЛЕКСЕЕВСКОГО СЕЛЬСКОГО  ПОСЕЛЕНИЯ</w:t>
      </w:r>
    </w:p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КУРГАНИНСКОГО РАЙОНА</w:t>
      </w:r>
    </w:p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</w:p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РЕШЕНИЕ</w:t>
      </w:r>
    </w:p>
    <w:p w:rsidR="00AF23B1" w:rsidRPr="00C72177" w:rsidRDefault="00AF23B1" w:rsidP="00AF23B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</w:p>
    <w:p w:rsidR="00C72177" w:rsidRDefault="00AF23B1" w:rsidP="00AF23B1">
      <w:pPr>
        <w:tabs>
          <w:tab w:val="left" w:pos="709"/>
        </w:tabs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31 мая 2021 года                                                                                                          № 95</w:t>
      </w:r>
    </w:p>
    <w:p w:rsidR="00AF23B1" w:rsidRPr="00C72177" w:rsidRDefault="00AF23B1" w:rsidP="00AF23B1">
      <w:pPr>
        <w:tabs>
          <w:tab w:val="left" w:pos="709"/>
        </w:tabs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C72177">
        <w:rPr>
          <w:rFonts w:ascii="Times New Roman" w:eastAsia="Andale Sans UI" w:hAnsi="Times New Roman" w:cs="Times New Roman"/>
          <w:kern w:val="2"/>
          <w:sz w:val="24"/>
          <w:szCs w:val="24"/>
        </w:rPr>
        <w:t>ст. Новоалексеевская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center"/>
      </w:pPr>
      <w:r w:rsidRPr="00C72177">
        <w:rPr>
          <w:b/>
          <w:bCs/>
        </w:rPr>
        <w:t>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</w:t>
      </w:r>
      <w:r w:rsidR="00D23D67" w:rsidRPr="00C72177">
        <w:rPr>
          <w:b/>
          <w:bCs/>
        </w:rPr>
        <w:t xml:space="preserve"> Новоалексеевского сельского поселения </w:t>
      </w:r>
      <w:r w:rsidRPr="00C72177">
        <w:rPr>
          <w:b/>
          <w:bCs/>
        </w:rPr>
        <w:t>К</w:t>
      </w:r>
      <w:r w:rsidR="00D23D67" w:rsidRPr="00C72177">
        <w:rPr>
          <w:b/>
          <w:bCs/>
        </w:rPr>
        <w:t xml:space="preserve">урганинского </w:t>
      </w:r>
      <w:r w:rsidRPr="00C72177">
        <w:rPr>
          <w:b/>
          <w:bCs/>
        </w:rPr>
        <w:t>район</w:t>
      </w:r>
      <w:r w:rsidR="00D23D67" w:rsidRPr="00C72177">
        <w:rPr>
          <w:b/>
          <w:bCs/>
        </w:rPr>
        <w:t>а</w:t>
      </w:r>
    </w:p>
    <w:p w:rsidR="00AF23B1" w:rsidRPr="00C72177" w:rsidRDefault="00AF23B1" w:rsidP="00AF23B1">
      <w:pPr>
        <w:pStyle w:val="a3"/>
        <w:spacing w:before="0" w:beforeAutospacing="0" w:after="0" w:afterAutospacing="0"/>
        <w:ind w:firstLine="708"/>
        <w:jc w:val="both"/>
      </w:pP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72177">
        <w:t>В соответствии с пунктом 1 статьи 14, пунктом 7 статьи 14.1 Федерального закона от 25 июня 2002 года № 73-ФЗ «Об объектах культурного наследия (памятниках истории и культуры) народов Российской Федерации», руководствуясь приказом администрации Краснодарского края от 25 июля 2018 года № 222-кн «Об утверждении Порядка установления льготной арендной платы и ее размеров в отношении объектов культурного наследия, находящихся в государственной собственности</w:t>
      </w:r>
      <w:proofErr w:type="gramEnd"/>
      <w:r w:rsidRPr="00C72177">
        <w:t xml:space="preserve"> Краснодарского края» Совет </w:t>
      </w:r>
      <w:r w:rsidR="00BD715E" w:rsidRPr="00C72177">
        <w:t>Новоалексеевского сельского поселения Курганинского</w:t>
      </w:r>
      <w:r w:rsidRPr="00C72177">
        <w:t xml:space="preserve"> район</w:t>
      </w:r>
      <w:r w:rsidR="00BD715E" w:rsidRPr="00C72177">
        <w:t>а</w:t>
      </w:r>
      <w:r w:rsidRPr="00C72177">
        <w:t xml:space="preserve"> решил:</w:t>
      </w:r>
    </w:p>
    <w:p w:rsidR="002B4634" w:rsidRPr="00C72177" w:rsidRDefault="00BD715E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1.</w:t>
      </w:r>
      <w:r w:rsidR="009C48BC" w:rsidRPr="00C72177">
        <w:t xml:space="preserve"> </w:t>
      </w:r>
      <w:r w:rsidR="002B4634" w:rsidRPr="00C72177">
        <w:t xml:space="preserve">Утвердить </w:t>
      </w:r>
      <w:hyperlink r:id="rId4" w:anchor="Par36" w:history="1">
        <w:r w:rsidR="002B4634" w:rsidRPr="00C72177">
          <w:rPr>
            <w:rStyle w:val="hyperlink"/>
            <w:u w:val="single"/>
          </w:rPr>
          <w:t>Порядок</w:t>
        </w:r>
      </w:hyperlink>
      <w:r w:rsidR="002B4634" w:rsidRPr="00C72177">
        <w:t xml:space="preserve">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</w:t>
      </w:r>
      <w:r w:rsidRPr="00C72177">
        <w:t>Курганинского</w:t>
      </w:r>
      <w:r w:rsidR="002B4634" w:rsidRPr="00C72177">
        <w:t xml:space="preserve"> район (прилагается).</w:t>
      </w:r>
    </w:p>
    <w:p w:rsidR="009C48BC" w:rsidRPr="00C72177" w:rsidRDefault="00BD715E" w:rsidP="00AF23B1">
      <w:pPr>
        <w:pStyle w:val="a4"/>
        <w:tabs>
          <w:tab w:val="left" w:pos="0"/>
        </w:tabs>
        <w:ind w:left="0"/>
        <w:contextualSpacing w:val="0"/>
        <w:jc w:val="both"/>
      </w:pPr>
      <w:bookmarkStart w:id="0" w:name="sub_2"/>
      <w:r w:rsidRPr="00C72177">
        <w:tab/>
      </w:r>
      <w:r w:rsidR="002B4634" w:rsidRPr="00C72177">
        <w:t>2.</w:t>
      </w:r>
      <w:bookmarkEnd w:id="0"/>
      <w:r w:rsidR="009C48BC" w:rsidRPr="00C72177">
        <w:t xml:space="preserve">  Опубликовать настоящее решение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 района  в информационно</w:t>
      </w:r>
      <w:r w:rsidR="009C48BC" w:rsidRPr="00C72177">
        <w:rPr>
          <w:b/>
        </w:rPr>
        <w:t>-</w:t>
      </w:r>
      <w:r w:rsidR="009C48BC" w:rsidRPr="00C72177">
        <w:t>телекоммуникационной сети «Интернет».</w:t>
      </w:r>
    </w:p>
    <w:p w:rsidR="00BD715E" w:rsidRPr="00C72177" w:rsidRDefault="00BD715E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3.</w:t>
      </w:r>
      <w:r w:rsidRPr="00C72177">
        <w:t xml:space="preserve"> </w:t>
      </w:r>
      <w:proofErr w:type="gramStart"/>
      <w:r w:rsidRPr="00C72177">
        <w:t>Контроль за</w:t>
      </w:r>
      <w:proofErr w:type="gramEnd"/>
      <w:r w:rsidRPr="00C72177">
        <w:t xml:space="preserve"> выполнением настоящего решения  возложить на заместителя главы Новоалексеевского сельского поселения Курганинского района В.В. Каргина</w:t>
      </w:r>
      <w:r w:rsidR="009C48BC" w:rsidRPr="00C72177">
        <w:t>.</w:t>
      </w:r>
      <w:r w:rsidRPr="00C72177">
        <w:t xml:space="preserve"> </w:t>
      </w:r>
    </w:p>
    <w:p w:rsidR="002B4634" w:rsidRPr="00C72177" w:rsidRDefault="00BD715E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4.</w:t>
      </w:r>
      <w:r w:rsidR="009C48BC" w:rsidRPr="00C72177">
        <w:t xml:space="preserve"> </w:t>
      </w:r>
      <w:r w:rsidR="002B4634" w:rsidRPr="00C72177">
        <w:t>Решение вступает в силу со дня его официального опубликования.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</w:p>
    <w:p w:rsidR="00AF23B1" w:rsidRPr="00C72177" w:rsidRDefault="00AF23B1" w:rsidP="00AF23B1">
      <w:pPr>
        <w:pStyle w:val="a3"/>
        <w:spacing w:before="0" w:beforeAutospacing="0" w:after="0" w:afterAutospacing="0"/>
      </w:pPr>
    </w:p>
    <w:p w:rsidR="009C48BC" w:rsidRPr="00C72177" w:rsidRDefault="002B4634" w:rsidP="00AF23B1">
      <w:pPr>
        <w:pStyle w:val="a3"/>
        <w:spacing w:before="0" w:beforeAutospacing="0" w:after="0" w:afterAutospacing="0"/>
        <w:ind w:firstLine="708"/>
      </w:pPr>
      <w:r w:rsidRPr="00C72177">
        <w:t xml:space="preserve">Глава </w:t>
      </w:r>
      <w:r w:rsidR="005E1E08" w:rsidRPr="00C72177">
        <w:t xml:space="preserve">Новоалексеевского </w:t>
      </w:r>
    </w:p>
    <w:p w:rsidR="002B4634" w:rsidRPr="00C72177" w:rsidRDefault="005E1E08" w:rsidP="00AF23B1">
      <w:pPr>
        <w:pStyle w:val="a3"/>
        <w:spacing w:before="0" w:beforeAutospacing="0" w:after="0" w:afterAutospacing="0"/>
        <w:ind w:firstLine="708"/>
      </w:pPr>
      <w:r w:rsidRPr="00C72177">
        <w:t xml:space="preserve">сельского поселения </w:t>
      </w:r>
    </w:p>
    <w:p w:rsidR="002B4634" w:rsidRPr="00C72177" w:rsidRDefault="00BD715E" w:rsidP="00AF23B1">
      <w:pPr>
        <w:pStyle w:val="a3"/>
        <w:spacing w:before="0" w:beforeAutospacing="0" w:after="0" w:afterAutospacing="0"/>
        <w:ind w:firstLine="708"/>
      </w:pPr>
      <w:r w:rsidRPr="00C72177">
        <w:t>Курганинского</w:t>
      </w:r>
      <w:r w:rsidR="002B4634" w:rsidRPr="00C72177">
        <w:t xml:space="preserve"> район</w:t>
      </w:r>
      <w:r w:rsidR="005E1E08" w:rsidRPr="00C72177">
        <w:t xml:space="preserve">а </w:t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2B4634" w:rsidRPr="00C72177">
        <w:t>В.</w:t>
      </w:r>
      <w:r w:rsidR="005E1E08" w:rsidRPr="00C72177">
        <w:t>А. Покусайлов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left="708"/>
      </w:pPr>
      <w:r w:rsidRPr="00C72177">
        <w:t xml:space="preserve">Председатель Совета </w:t>
      </w:r>
    </w:p>
    <w:p w:rsidR="002B4634" w:rsidRPr="00C72177" w:rsidRDefault="005E1E08" w:rsidP="00AF23B1">
      <w:pPr>
        <w:pStyle w:val="a3"/>
        <w:spacing w:before="0" w:beforeAutospacing="0" w:after="0" w:afterAutospacing="0"/>
        <w:ind w:firstLine="708"/>
      </w:pPr>
      <w:r w:rsidRPr="00C72177">
        <w:t xml:space="preserve">Новоалексеевского сельского поселения </w:t>
      </w:r>
    </w:p>
    <w:p w:rsidR="002B4634" w:rsidRPr="00C72177" w:rsidRDefault="00BD715E" w:rsidP="00AF23B1">
      <w:pPr>
        <w:pStyle w:val="a3"/>
        <w:spacing w:before="0" w:beforeAutospacing="0" w:after="0" w:afterAutospacing="0"/>
        <w:ind w:firstLine="708"/>
      </w:pPr>
      <w:r w:rsidRPr="00C72177">
        <w:t>Курганинского</w:t>
      </w:r>
      <w:r w:rsidR="002B4634" w:rsidRPr="00C72177">
        <w:t xml:space="preserve"> район</w:t>
      </w:r>
      <w:r w:rsidR="005E1E08" w:rsidRPr="00C72177">
        <w:t xml:space="preserve">а </w:t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5E1E08" w:rsidRPr="00C72177">
        <w:tab/>
      </w:r>
      <w:r w:rsidR="005E1E08" w:rsidRPr="00C72177">
        <w:tab/>
        <w:t>С</w:t>
      </w:r>
      <w:r w:rsidR="002B4634" w:rsidRPr="00C72177">
        <w:t>.А.</w:t>
      </w:r>
      <w:r w:rsidR="005E1E08" w:rsidRPr="00C72177">
        <w:t xml:space="preserve"> Носков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2B4634" w:rsidRPr="00C72177" w:rsidRDefault="002B4634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>Приложение</w:t>
      </w:r>
    </w:p>
    <w:p w:rsidR="002B4634" w:rsidRPr="00C72177" w:rsidRDefault="002B4634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>Утвержден</w:t>
      </w:r>
    </w:p>
    <w:p w:rsidR="002B4634" w:rsidRPr="00C72177" w:rsidRDefault="002B4634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>решением Совета</w:t>
      </w:r>
    </w:p>
    <w:p w:rsidR="005E1E08" w:rsidRPr="00C72177" w:rsidRDefault="005E1E08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 xml:space="preserve">Новоалексеевского </w:t>
      </w:r>
    </w:p>
    <w:p w:rsidR="005E1E08" w:rsidRPr="00C72177" w:rsidRDefault="005E1E08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 xml:space="preserve">сельского поселения </w:t>
      </w:r>
    </w:p>
    <w:p w:rsidR="002B4634" w:rsidRPr="00C72177" w:rsidRDefault="005E1E08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 xml:space="preserve">Курганинского района </w:t>
      </w:r>
    </w:p>
    <w:p w:rsidR="002B4634" w:rsidRPr="00C72177" w:rsidRDefault="002B4634" w:rsidP="00C72177">
      <w:pPr>
        <w:pStyle w:val="a3"/>
        <w:spacing w:before="0" w:beforeAutospacing="0" w:after="0" w:afterAutospacing="0"/>
        <w:ind w:left="709"/>
        <w:jc w:val="right"/>
      </w:pPr>
      <w:r w:rsidRPr="00C72177">
        <w:t xml:space="preserve">от </w:t>
      </w:r>
      <w:r w:rsidR="005E1E08" w:rsidRPr="00C72177">
        <w:t>31</w:t>
      </w:r>
      <w:r w:rsidRPr="00C72177">
        <w:t>.0</w:t>
      </w:r>
      <w:r w:rsidR="005E1E08" w:rsidRPr="00C72177">
        <w:t>5</w:t>
      </w:r>
      <w:r w:rsidRPr="00C72177">
        <w:t>.202</w:t>
      </w:r>
      <w:r w:rsidR="005E1E08" w:rsidRPr="00C72177">
        <w:t>1</w:t>
      </w:r>
      <w:r w:rsidRPr="00C72177">
        <w:t xml:space="preserve"> № </w:t>
      </w:r>
      <w:r w:rsidR="00AF23B1" w:rsidRPr="00C72177">
        <w:t>95</w:t>
      </w:r>
    </w:p>
    <w:p w:rsidR="002B4634" w:rsidRPr="00C72177" w:rsidRDefault="002B4634" w:rsidP="00C72177">
      <w:pPr>
        <w:pStyle w:val="a3"/>
        <w:spacing w:before="0" w:beforeAutospacing="0" w:after="0" w:afterAutospacing="0"/>
        <w:ind w:left="709"/>
      </w:pPr>
      <w:r w:rsidRPr="00C72177">
        <w:t> </w:t>
      </w:r>
      <w:bookmarkStart w:id="1" w:name="P42"/>
      <w:bookmarkStart w:id="2" w:name="Par36"/>
      <w:bookmarkEnd w:id="1"/>
      <w:bookmarkEnd w:id="2"/>
      <w:r w:rsidRPr="00C72177">
        <w:t> 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center"/>
      </w:pPr>
      <w:r w:rsidRPr="00C72177">
        <w:rPr>
          <w:b/>
          <w:bCs/>
        </w:rPr>
        <w:t>Порядок</w:t>
      </w:r>
    </w:p>
    <w:p w:rsidR="005E1E08" w:rsidRPr="00C72177" w:rsidRDefault="002B4634" w:rsidP="00AF23B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72177">
        <w:rPr>
          <w:b/>
          <w:bCs/>
        </w:rPr>
        <w:t xml:space="preserve">установления льготной арендной платы и ее размеров в отношении объектов культурного наследия, находящихся в муниципальной собственности </w:t>
      </w:r>
      <w:r w:rsidR="005E1E08" w:rsidRPr="00C72177">
        <w:rPr>
          <w:b/>
          <w:bCs/>
        </w:rPr>
        <w:t xml:space="preserve">Новоалексеевского сельского поселения </w:t>
      </w:r>
    </w:p>
    <w:p w:rsidR="002B4634" w:rsidRPr="00C72177" w:rsidRDefault="00BD715E" w:rsidP="00AF23B1">
      <w:pPr>
        <w:pStyle w:val="a3"/>
        <w:spacing w:before="0" w:beforeAutospacing="0" w:after="0" w:afterAutospacing="0"/>
        <w:jc w:val="center"/>
      </w:pPr>
      <w:r w:rsidRPr="00C72177">
        <w:rPr>
          <w:b/>
          <w:bCs/>
        </w:rPr>
        <w:lastRenderedPageBreak/>
        <w:t>Курганинского</w:t>
      </w:r>
      <w:r w:rsidR="002B4634" w:rsidRPr="00C72177">
        <w:rPr>
          <w:b/>
          <w:bCs/>
        </w:rPr>
        <w:t xml:space="preserve"> район</w:t>
      </w:r>
      <w:r w:rsidR="005E1E08" w:rsidRPr="00C72177">
        <w:rPr>
          <w:b/>
          <w:bCs/>
        </w:rPr>
        <w:t>а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center"/>
      </w:pPr>
      <w:r w:rsidRPr="00C72177">
        <w:rPr>
          <w:b/>
          <w:bCs/>
        </w:rPr>
        <w:t> 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center"/>
      </w:pPr>
      <w:r w:rsidRPr="00C72177">
        <w:t xml:space="preserve">1. Установление льготной арендной платы и ее размеров в отношении объектов культурного наследия, находящихся </w:t>
      </w:r>
      <w:proofErr w:type="gramStart"/>
      <w:r w:rsidRPr="00C72177">
        <w:t>в</w:t>
      </w:r>
      <w:proofErr w:type="gramEnd"/>
      <w:r w:rsidRPr="00C72177">
        <w:t xml:space="preserve"> надлежащем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center"/>
      </w:pPr>
      <w:r w:rsidRPr="00C72177">
        <w:t xml:space="preserve">техническом </w:t>
      </w:r>
      <w:proofErr w:type="gramStart"/>
      <w:r w:rsidRPr="00C72177">
        <w:t>состоянии</w:t>
      </w:r>
      <w:proofErr w:type="gramEnd"/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2B4634" w:rsidRPr="00C72177" w:rsidRDefault="005E1E08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1.</w:t>
      </w:r>
      <w:r w:rsidRPr="00C72177">
        <w:t xml:space="preserve"> </w:t>
      </w:r>
      <w:proofErr w:type="gramStart"/>
      <w:r w:rsidR="002B4634" w:rsidRPr="00C72177">
        <w:t xml:space="preserve">Льготная арендная плата устанавливается физическим или юридическим лицам, владеющим на праве аренды находящимися в муниципальной собственности </w:t>
      </w:r>
      <w:r w:rsidRPr="00C72177">
        <w:rPr>
          <w:bCs/>
        </w:rPr>
        <w:t>Новоалексеевского сельского поселения Курганинского района</w:t>
      </w:r>
      <w:r w:rsidRPr="00C72177">
        <w:t xml:space="preserve"> </w:t>
      </w:r>
      <w:r w:rsidR="002B4634" w:rsidRPr="00C72177">
        <w:t xml:space="preserve">объектами культурного наследия (далее - объект культурного наследия), вложившим свои средства в работы по их сохранению, предусмотренные статьями 40-45 Федерального закона от 25 июня 2002 года </w:t>
      </w:r>
      <w:r w:rsidRPr="00C72177">
        <w:t xml:space="preserve"> </w:t>
      </w:r>
      <w:r w:rsidR="002B4634" w:rsidRPr="00C72177">
        <w:t>№ 73-ФЗ «Об объектах культурного наследия (памятниках истории и культуры) народов Российской Федерации» (далее - Федеральный</w:t>
      </w:r>
      <w:proofErr w:type="gramEnd"/>
      <w:r w:rsidR="002B4634" w:rsidRPr="00C72177">
        <w:t xml:space="preserve"> </w:t>
      </w:r>
      <w:proofErr w:type="gramStart"/>
      <w:r w:rsidR="002B4634" w:rsidRPr="00C72177">
        <w:t>закон № 73-ФЗ), и обеспечившим выполнение этих работ в соответствии с Федеральным законом № 73-ФЗ (далее соответственно - льготная арендная плата, арендатор).</w:t>
      </w:r>
      <w:proofErr w:type="gramEnd"/>
    </w:p>
    <w:p w:rsidR="002B4634" w:rsidRPr="00C72177" w:rsidRDefault="005E1E08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2.</w:t>
      </w:r>
      <w:r w:rsidRPr="00C72177">
        <w:t xml:space="preserve"> </w:t>
      </w:r>
      <w:r w:rsidR="002B4634" w:rsidRPr="00C72177">
        <w:t>Основанием для установления льготной арендной платы является вложение арендатором своих сре</w:t>
      </w:r>
      <w:proofErr w:type="gramStart"/>
      <w:r w:rsidR="002B4634" w:rsidRPr="00C72177">
        <w:t>дств в р</w:t>
      </w:r>
      <w:proofErr w:type="gramEnd"/>
      <w:r w:rsidR="002B4634" w:rsidRPr="00C72177">
        <w:t>аботы по сохранению объекта культурного наследия, предусмотренные статьями 40-45 Федерального закона № 73-ФЗ, и обеспечение их выполнения в соответствии с Федеральным законом №73-ФЗ.</w:t>
      </w:r>
    </w:p>
    <w:p w:rsidR="002B4634" w:rsidRPr="00C72177" w:rsidRDefault="005E1E08" w:rsidP="00AF23B1">
      <w:pPr>
        <w:pStyle w:val="a3"/>
        <w:spacing w:before="0" w:beforeAutospacing="0" w:after="0" w:afterAutospacing="0"/>
        <w:jc w:val="both"/>
      </w:pPr>
      <w:bookmarkStart w:id="3" w:name="Par51"/>
      <w:bookmarkEnd w:id="3"/>
      <w:r w:rsidRPr="00C72177">
        <w:tab/>
      </w:r>
      <w:r w:rsidR="002B4634" w:rsidRPr="00C72177">
        <w:t>3.</w:t>
      </w:r>
      <w:r w:rsidRPr="00C72177">
        <w:t xml:space="preserve"> </w:t>
      </w:r>
      <w:r w:rsidR="002B4634" w:rsidRPr="00C72177">
        <w:t>Льготная арендная плата не устанавливается в следующих случаях: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 xml:space="preserve">-наличие у арендатора задолженности по уплате в доход бюджета </w:t>
      </w:r>
      <w:r w:rsidR="005E1E08" w:rsidRPr="00C72177">
        <w:rPr>
          <w:bCs/>
        </w:rPr>
        <w:t>Новоалексеевского сельского поселения Курганинского района</w:t>
      </w:r>
      <w:r w:rsidR="005E1E08" w:rsidRPr="00C72177">
        <w:t xml:space="preserve"> </w:t>
      </w:r>
      <w:r w:rsidRPr="00C72177">
        <w:t>платежей, предусмотренных договором аренды соответствующего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-проведение работ по сохранению объекта культурного наследия явилось следствием несоблюдения арендатором охранных обязательств.</w:t>
      </w:r>
    </w:p>
    <w:p w:rsidR="002B4634" w:rsidRPr="00C72177" w:rsidRDefault="005E1E08" w:rsidP="00AF23B1">
      <w:pPr>
        <w:pStyle w:val="a3"/>
        <w:spacing w:before="0" w:beforeAutospacing="0" w:after="0" w:afterAutospacing="0"/>
        <w:jc w:val="both"/>
      </w:pPr>
      <w:bookmarkStart w:id="4" w:name="Par54"/>
      <w:bookmarkEnd w:id="4"/>
      <w:r w:rsidRPr="00C72177">
        <w:tab/>
      </w:r>
      <w:r w:rsidR="002B4634" w:rsidRPr="00C72177">
        <w:t>4.</w:t>
      </w:r>
      <w:r w:rsidRPr="00C72177">
        <w:t xml:space="preserve"> </w:t>
      </w:r>
      <w:r w:rsidR="002B4634" w:rsidRPr="00C72177">
        <w:t xml:space="preserve">Для предоставления льготной арендной платы арендатор подает заявление в администрацию </w:t>
      </w:r>
      <w:r w:rsidRPr="00C72177">
        <w:rPr>
          <w:bCs/>
        </w:rPr>
        <w:t>Новоалексеевского сельского поселения Курганинского района</w:t>
      </w:r>
      <w:r w:rsidRPr="00C72177">
        <w:t xml:space="preserve"> </w:t>
      </w:r>
      <w:r w:rsidR="002B4634" w:rsidRPr="00C72177">
        <w:t>с приложением к заявлению следующих документов: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-копии договора аренды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 xml:space="preserve">-справки </w:t>
      </w:r>
      <w:proofErr w:type="gramStart"/>
      <w:r w:rsidRPr="00C72177">
        <w:t>от арендодателя об отсутствии у арендатора задолженности по уплате в доход</w:t>
      </w:r>
      <w:proofErr w:type="gramEnd"/>
      <w:r w:rsidRPr="00C72177">
        <w:t xml:space="preserve"> бюджета </w:t>
      </w:r>
      <w:r w:rsidR="001F4B95" w:rsidRPr="00C72177">
        <w:rPr>
          <w:bCs/>
        </w:rPr>
        <w:t>Новоалексеевского сельского поселения Курганинского района</w:t>
      </w:r>
      <w:r w:rsidR="001F4B95" w:rsidRPr="00C72177">
        <w:t xml:space="preserve"> </w:t>
      </w:r>
      <w:r w:rsidRPr="00C72177">
        <w:t>платежей, предусмотренных договором аренды соответствующего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-копий документов, подтверждающих проведение и выполнение работ по сохранению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-копии задания на проведение работ по сохранению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-копии разрешения на проведение работ по сохранению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-отчет о выполнении работ по сохранению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 xml:space="preserve">-акт приемки работ по сохранению объекта культурного наследия (далее - акт). </w:t>
      </w:r>
    </w:p>
    <w:p w:rsidR="002B4634" w:rsidRPr="00C72177" w:rsidRDefault="001F4B95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5. Заявление может быть подано: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 xml:space="preserve">-при личном обращении заявителя в администрацию </w:t>
      </w:r>
      <w:r w:rsidR="00FD3E7C" w:rsidRPr="00C72177">
        <w:rPr>
          <w:bCs/>
        </w:rPr>
        <w:t>Новоалексеевского сельского поселения Курганинского района</w:t>
      </w:r>
      <w:r w:rsidRPr="00C72177">
        <w:t>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-в виде почтового отправления;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 xml:space="preserve">-в электронной форме (через официальный адрес электронной почты </w:t>
      </w:r>
      <w:r w:rsidR="00FD3E7C" w:rsidRPr="00C72177">
        <w:rPr>
          <w:bCs/>
        </w:rPr>
        <w:t>Новоалексеевского сельского поселения Курганинского района</w:t>
      </w:r>
      <w:r w:rsidRPr="00C72177">
        <w:t>).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6.</w:t>
      </w:r>
      <w:r w:rsidRPr="00C72177">
        <w:t xml:space="preserve"> </w:t>
      </w:r>
      <w:proofErr w:type="gramStart"/>
      <w:r w:rsidR="00D440E0" w:rsidRPr="00C72177">
        <w:t>Администрация Новоалексеевского сельского поселения Ку</w:t>
      </w:r>
      <w:r w:rsidR="00BD715E" w:rsidRPr="00C72177">
        <w:t>рганинского</w:t>
      </w:r>
      <w:r w:rsidR="002B4634" w:rsidRPr="00C72177">
        <w:t xml:space="preserve"> район</w:t>
      </w:r>
      <w:r w:rsidR="00D440E0" w:rsidRPr="00C72177">
        <w:t>а</w:t>
      </w:r>
      <w:r w:rsidR="002B4634" w:rsidRPr="00C72177">
        <w:t xml:space="preserve"> (далее – отдел культуры) в срок, составляющий не более 30 дней с даты, следующей за датой регистрации (присвоения входящего номера) заявлению с прилагаемыми к нему документами в администрации муниципального образования </w:t>
      </w:r>
      <w:r w:rsidR="00BD715E" w:rsidRPr="00C72177">
        <w:t>Курганинского</w:t>
      </w:r>
      <w:r w:rsidR="002B4634" w:rsidRPr="00C72177">
        <w:t xml:space="preserve"> район, выносит решение о предоставлении льготной арендной платы в форме постановления администрации </w:t>
      </w:r>
      <w:r w:rsidR="00D440E0" w:rsidRPr="00C72177">
        <w:lastRenderedPageBreak/>
        <w:t xml:space="preserve">Новоалексеевского сельского поселения </w:t>
      </w:r>
      <w:r w:rsidR="00BD715E" w:rsidRPr="00C72177">
        <w:t>Курганинского</w:t>
      </w:r>
      <w:r w:rsidR="002B4634" w:rsidRPr="00C72177">
        <w:t xml:space="preserve"> район</w:t>
      </w:r>
      <w:r w:rsidR="00D440E0" w:rsidRPr="00C72177">
        <w:t xml:space="preserve">а </w:t>
      </w:r>
      <w:r w:rsidR="002B4634" w:rsidRPr="00C72177">
        <w:t>либо направляет заявителю обоснованный отказ в предоставлении</w:t>
      </w:r>
      <w:proofErr w:type="gramEnd"/>
      <w:r w:rsidR="002B4634" w:rsidRPr="00C72177">
        <w:t xml:space="preserve"> льготной арендной платы в форме письма.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 xml:space="preserve">7.Отрицательное заключение выдается </w:t>
      </w:r>
      <w:r w:rsidR="00D440E0" w:rsidRPr="00C72177">
        <w:t xml:space="preserve">администрацией сельского поселения </w:t>
      </w:r>
      <w:r w:rsidR="002B4634" w:rsidRPr="00C72177">
        <w:t>в случае предоставления заявителем неполного пакета документов, указанного в пункте 4 раздела 1 настоящего Порядка.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 xml:space="preserve">8.Постановление администрации </w:t>
      </w:r>
      <w:r w:rsidR="009C48BC" w:rsidRPr="00C72177">
        <w:t xml:space="preserve">Новоалексеевского сельского поселения </w:t>
      </w:r>
      <w:r w:rsidR="00BD715E" w:rsidRPr="00C72177">
        <w:t>Курганинского</w:t>
      </w:r>
      <w:r w:rsidR="002B4634" w:rsidRPr="00C72177">
        <w:t xml:space="preserve"> район</w:t>
      </w:r>
      <w:r w:rsidR="009C48BC" w:rsidRPr="00C72177">
        <w:t>а</w:t>
      </w:r>
      <w:r w:rsidR="002B4634" w:rsidRPr="00C72177">
        <w:t xml:space="preserve"> о предоставлении льготной арендной платы является основанием для оформления арендодателем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 xml:space="preserve">Арендодателем объектов культурного наследия, составляющих имущество казны </w:t>
      </w:r>
      <w:r w:rsidR="00FD3E7C" w:rsidRPr="00C72177">
        <w:rPr>
          <w:bCs/>
        </w:rPr>
        <w:t>Новоалексеевского сельского поселения Курганинского района</w:t>
      </w:r>
      <w:r w:rsidRPr="00C72177">
        <w:t xml:space="preserve">, выступает </w:t>
      </w:r>
      <w:r w:rsidR="000076F9" w:rsidRPr="00C72177">
        <w:t>администрация Новоалексеевского сельского поселения Ку</w:t>
      </w:r>
      <w:r w:rsidR="00BD715E" w:rsidRPr="00C72177">
        <w:t>рганинского</w:t>
      </w:r>
      <w:r w:rsidRPr="00C72177">
        <w:t xml:space="preserve"> район</w:t>
      </w:r>
      <w:r w:rsidR="000076F9" w:rsidRPr="00C72177">
        <w:t>а</w:t>
      </w:r>
      <w:r w:rsidRPr="00C72177">
        <w:t>.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>Арендодателем объектов культурного наследия, закрепленных на праве оперативного управления или хозяйственного ведения за муниципальными учреждениями или муниципальными унитарными предприятиями, выступает правообладатель.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9.Льготная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>Срок применения льготной арендной платы ограничивается сроком действия договора аренды.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10.Размер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11. Годовой размер льготной арендной платы определяется по следующей формуле: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 xml:space="preserve">УАП = АП </w:t>
      </w:r>
      <w:proofErr w:type="spellStart"/>
      <w:r w:rsidRPr="00C72177">
        <w:t>x</w:t>
      </w:r>
      <w:proofErr w:type="spellEnd"/>
      <w:r w:rsidRPr="00C72177">
        <w:t xml:space="preserve"> 0,3, где: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УАП - годовой размер льготной арендной платы (рублей в год);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АП - годовой размер арендной платы в соответствии с договором аренды (рублей в год);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0,3 - коэффициент расчета размера льготной арендной платы.</w:t>
      </w:r>
    </w:p>
    <w:p w:rsidR="002B4634" w:rsidRPr="00C72177" w:rsidRDefault="00FD3E7C" w:rsidP="00AF23B1">
      <w:pPr>
        <w:pStyle w:val="a3"/>
        <w:spacing w:before="0" w:beforeAutospacing="0" w:after="0" w:afterAutospacing="0"/>
      </w:pPr>
      <w:r w:rsidRPr="00C72177">
        <w:tab/>
      </w:r>
      <w:r w:rsidR="002B4634" w:rsidRPr="00C72177">
        <w:t>1</w:t>
      </w:r>
      <w:r w:rsidRPr="00C72177">
        <w:t>2</w:t>
      </w:r>
      <w:r w:rsidR="002B4634" w:rsidRPr="00C72177">
        <w:t>. Срок (в годах), на который устанавливается льготная арендная плата, определяется по следующей формуле: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С = СРА / АП - УАП, где: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СРА - сумма расходов арендатора (рублей);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АП - годовой размер арендной платы в соответствии с договором аренды (рублей в год);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УАП - годовой размер льготной арендной платы (рублей в год).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center"/>
      </w:pPr>
      <w:r w:rsidRPr="00C72177">
        <w:tab/>
      </w:r>
      <w:r w:rsidR="002B4634" w:rsidRPr="00C72177">
        <w:t>2. Установление льготной арендной платы и ее размеров в отношении объектов культурного наследия, находящихся в ненадлежащем</w:t>
      </w:r>
      <w:r w:rsidR="00C72177">
        <w:t xml:space="preserve"> </w:t>
      </w:r>
      <w:r w:rsidR="002B4634" w:rsidRPr="00C72177">
        <w:t>техническом состоянии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bookmarkStart w:id="5" w:name="Par97"/>
      <w:bookmarkEnd w:id="5"/>
      <w:r w:rsidRPr="00C72177">
        <w:tab/>
      </w:r>
      <w:r w:rsidR="002B4634" w:rsidRPr="00C72177">
        <w:t xml:space="preserve">1.Объекты культурного наследия, находящиеся в неудовлетворительном состоянии, относящиеся к муниципальной собственности </w:t>
      </w:r>
      <w:r w:rsidRPr="00C72177">
        <w:rPr>
          <w:bCs/>
        </w:rPr>
        <w:t>Новоалексеевского сельского поселения Курганинского района</w:t>
      </w:r>
      <w:r w:rsidR="002B4634" w:rsidRPr="00C72177">
        <w:t>, предоставляются в аренду по результатам проведения аукциона на право заключения договора аренды (далее - аукцион).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>Факт нахождения объекта культурного наследия в неудовлетворительном состоянии устанавливается на основании экспертного заключения о фактическом состоянии объекта, выданного специализированной организацией.</w:t>
      </w:r>
    </w:p>
    <w:p w:rsidR="000076F9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 xml:space="preserve">2.Организатором торгов по проведению аукциона на право заключения договора аренды объекта культурного наследия, находящегося в неудовлетворительном состоянии, выступает балансодержатель имущества. 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>Организатор торгов направляет проект договора аренды такого объекта в отдел культуры на согласование.</w:t>
      </w:r>
    </w:p>
    <w:p w:rsidR="002B4634" w:rsidRPr="00C72177" w:rsidRDefault="00D440E0" w:rsidP="00AF23B1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72177">
        <w:t xml:space="preserve">Администрация Новоалексеевского сельского поселения </w:t>
      </w:r>
      <w:r w:rsidR="002B4634" w:rsidRPr="00C72177">
        <w:t xml:space="preserve">в пределах своей компетенции рассматривает проект договора аренды на предмет его соответствия </w:t>
      </w:r>
      <w:r w:rsidR="002B4634" w:rsidRPr="00C72177">
        <w:lastRenderedPageBreak/>
        <w:t xml:space="preserve">положениям главы VIII Федерального закона № 73-ФЗ и настоящего Порядка и в срок не позднее 14 календарных дней со дня, следующего за днем его регистрации в </w:t>
      </w:r>
      <w:r w:rsidRPr="00C72177">
        <w:t>администрации</w:t>
      </w:r>
      <w:r w:rsidR="002B4634" w:rsidRPr="00C72177">
        <w:t>, письменно согласовывает проект договора аренды либо направляет мотивированный отказ в согласовании.</w:t>
      </w:r>
      <w:proofErr w:type="gramEnd"/>
    </w:p>
    <w:p w:rsidR="002B4634" w:rsidRPr="00C72177" w:rsidRDefault="00D440E0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 xml:space="preserve">Администрация Новоалексеевского сельского поселения </w:t>
      </w:r>
      <w:r w:rsidR="002B4634" w:rsidRPr="00C72177">
        <w:t>отказывает в согласовании проекта договора аренды только в случае его несоответствия положениям главы VIII Федерального закона № 73-ФЗ и (или) настоящего Порядка.</w:t>
      </w:r>
    </w:p>
    <w:p w:rsidR="002B4634" w:rsidRPr="00C72177" w:rsidRDefault="002B4634" w:rsidP="00AF23B1">
      <w:pPr>
        <w:pStyle w:val="a3"/>
        <w:spacing w:before="0" w:beforeAutospacing="0" w:after="0" w:afterAutospacing="0"/>
        <w:ind w:firstLine="708"/>
        <w:jc w:val="both"/>
      </w:pPr>
      <w:r w:rsidRPr="00C72177">
        <w:t xml:space="preserve">Согласованный проект договора аренды либо мотивированный отказ в согласовании направляется организатору торгов либо его представителю, чьи полномочия подтверждены в соответствии с законодательством. 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3.При проведен</w:t>
      </w:r>
      <w:proofErr w:type="gramStart"/>
      <w:r w:rsidR="002B4634" w:rsidRPr="00C72177">
        <w:t>ии ау</w:t>
      </w:r>
      <w:proofErr w:type="gramEnd"/>
      <w:r w:rsidR="002B4634" w:rsidRPr="00C72177">
        <w:t>кциона начальный размер арендной платы за объект культурного наследия, находящийся в неудовлетворительном состоянии, устанавливается в сумме 1 рубль в год.</w:t>
      </w:r>
    </w:p>
    <w:p w:rsidR="002B4634" w:rsidRPr="00C72177" w:rsidRDefault="00FD3E7C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4.Льготная арендная плата в отношении объектов культурного наследия, находящихся в неудовлетворительном состоянии, в размере, указанном в пункте 3 раздела 2 настоящего Порядка, устанавливается на следующих условиях: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-срок аренды объектов культурного наследия, находящихся в неудовлетворительном состоянии, составляет не менее семи лет и не более сорока девяти лет;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-арендатор отказывается требовать возмещения стоимости неотделимых улучшений, произведенных арендатором;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bookmarkStart w:id="6" w:name="Par120"/>
      <w:bookmarkEnd w:id="6"/>
      <w:proofErr w:type="gramStart"/>
      <w:r w:rsidRPr="00C72177">
        <w:t>-арендодатель отказывается от исполнения договора в одностороннем порядке в случае нарушения арендатором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отдела культуры, если соответствующие нарушения не устранены в срок, не превышающий шести месяцев со дня установления факта</w:t>
      </w:r>
      <w:proofErr w:type="gramEnd"/>
      <w:r w:rsidRPr="00C72177">
        <w:t xml:space="preserve"> таких нарушений;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-арендатор обязуется в течение 3 месяцев с момента заключения договора аренды обратиться в отдел культуры для получения задания на проведение работ по сохранению объекта культурного наследия;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>-арендатор обязуется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2B4634" w:rsidRPr="00C72177" w:rsidRDefault="002B4634" w:rsidP="00AF23B1">
      <w:pPr>
        <w:pStyle w:val="a3"/>
        <w:spacing w:before="0" w:beforeAutospacing="0" w:after="0" w:afterAutospacing="0"/>
        <w:jc w:val="both"/>
      </w:pPr>
      <w:r w:rsidRPr="00C72177">
        <w:t xml:space="preserve">-арендатор обязуется в случае нарушения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отдела культуры, уплатить неустойку в порядке, установленном гражданским законодательством. </w:t>
      </w:r>
    </w:p>
    <w:p w:rsidR="002B4634" w:rsidRPr="00C72177" w:rsidRDefault="00957A71" w:rsidP="00AF23B1">
      <w:pPr>
        <w:pStyle w:val="a3"/>
        <w:spacing w:before="0" w:beforeAutospacing="0" w:after="0" w:afterAutospacing="0"/>
        <w:jc w:val="both"/>
      </w:pPr>
      <w:r w:rsidRPr="00C72177">
        <w:tab/>
      </w:r>
      <w:proofErr w:type="gramStart"/>
      <w:r w:rsidR="002B4634" w:rsidRPr="00C72177">
        <w:t>Размер неустойки в указанном случае принимается равным стоимости работ по сохранению объекта культурного наследия, кратной фактической продолжительности договора аренды до момента одностороннего отказа арендатора от исполнения договора в одностороннем порядке по основанию, предусмотренному абзацем четвертым настоящего пункта Порядка, а также процентов за пользование чужими денежными средствами на данную сумму, рассчитанных в порядке, установленном статьей 395 Гражданского кодекса Российской Федерации.</w:t>
      </w:r>
      <w:proofErr w:type="gramEnd"/>
    </w:p>
    <w:p w:rsidR="002B4634" w:rsidRPr="00C72177" w:rsidRDefault="00957A71" w:rsidP="00AF23B1">
      <w:pPr>
        <w:pStyle w:val="a3"/>
        <w:spacing w:before="0" w:beforeAutospacing="0" w:after="0" w:afterAutospacing="0"/>
        <w:jc w:val="both"/>
      </w:pPr>
      <w:r w:rsidRPr="00C72177">
        <w:tab/>
      </w:r>
      <w:r w:rsidR="002B4634" w:rsidRPr="00C72177">
        <w:t>5.Определенный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2B4634" w:rsidRPr="00C72177" w:rsidRDefault="002B4634" w:rsidP="00AF23B1">
      <w:pPr>
        <w:pStyle w:val="a3"/>
        <w:spacing w:before="0" w:beforeAutospacing="0" w:after="0" w:afterAutospacing="0"/>
      </w:pPr>
      <w:r w:rsidRPr="00C72177">
        <w:t> </w:t>
      </w:r>
    </w:p>
    <w:p w:rsidR="00957A71" w:rsidRPr="00C72177" w:rsidRDefault="00C72177" w:rsidP="00AF23B1">
      <w:pPr>
        <w:pStyle w:val="a3"/>
        <w:spacing w:before="0" w:beforeAutospacing="0" w:after="0" w:afterAutospacing="0"/>
        <w:ind w:left="708"/>
      </w:pPr>
      <w:r>
        <w:t>Г</w:t>
      </w:r>
      <w:r w:rsidR="00957A71" w:rsidRPr="00C72177">
        <w:t xml:space="preserve">лава Новоалексеевского </w:t>
      </w:r>
    </w:p>
    <w:p w:rsidR="00957A71" w:rsidRPr="00C72177" w:rsidRDefault="00957A71" w:rsidP="00AF23B1">
      <w:pPr>
        <w:pStyle w:val="a3"/>
        <w:spacing w:before="0" w:beforeAutospacing="0" w:after="0" w:afterAutospacing="0"/>
        <w:ind w:firstLine="708"/>
      </w:pPr>
      <w:r w:rsidRPr="00C72177">
        <w:t xml:space="preserve">сельского поселения </w:t>
      </w:r>
    </w:p>
    <w:p w:rsidR="00733393" w:rsidRPr="00C72177" w:rsidRDefault="00BD715E" w:rsidP="00C72177">
      <w:pPr>
        <w:pStyle w:val="a3"/>
        <w:spacing w:before="0" w:beforeAutospacing="0" w:after="0" w:afterAutospacing="0"/>
        <w:ind w:firstLine="708"/>
      </w:pPr>
      <w:r w:rsidRPr="00C72177">
        <w:t>Курганинского</w:t>
      </w:r>
      <w:r w:rsidR="002B4634" w:rsidRPr="00C72177">
        <w:t xml:space="preserve"> район</w:t>
      </w:r>
      <w:r w:rsidR="00957A71" w:rsidRPr="00C72177">
        <w:t>а</w:t>
      </w:r>
      <w:r w:rsidR="002B4634" w:rsidRPr="00C72177">
        <w:t xml:space="preserve"> </w:t>
      </w:r>
      <w:r w:rsidR="00957A71" w:rsidRPr="00C72177">
        <w:tab/>
      </w:r>
      <w:r w:rsidR="00957A71" w:rsidRPr="00C72177">
        <w:tab/>
      </w:r>
      <w:r w:rsidR="00957A71" w:rsidRPr="00C72177">
        <w:tab/>
      </w:r>
      <w:r w:rsidR="00957A71" w:rsidRPr="00C72177">
        <w:tab/>
      </w:r>
      <w:r w:rsidR="00957A71" w:rsidRPr="00C72177">
        <w:tab/>
      </w:r>
      <w:r w:rsidR="00957A71" w:rsidRPr="00C72177">
        <w:tab/>
      </w:r>
      <w:r w:rsidR="00957A71" w:rsidRPr="00C72177">
        <w:tab/>
        <w:t>В</w:t>
      </w:r>
      <w:r w:rsidR="002B4634" w:rsidRPr="00C72177">
        <w:t xml:space="preserve">.А. </w:t>
      </w:r>
      <w:r w:rsidR="00957A71" w:rsidRPr="00C72177">
        <w:t>Покусайлов</w:t>
      </w:r>
      <w:bookmarkStart w:id="7" w:name="_GoBack"/>
      <w:bookmarkEnd w:id="7"/>
    </w:p>
    <w:sectPr w:rsidR="00733393" w:rsidRPr="00C72177" w:rsidSect="00C721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634"/>
    <w:rsid w:val="000076F9"/>
    <w:rsid w:val="00164F0E"/>
    <w:rsid w:val="001F4B95"/>
    <w:rsid w:val="002B4634"/>
    <w:rsid w:val="0033205B"/>
    <w:rsid w:val="003777C1"/>
    <w:rsid w:val="005E1E08"/>
    <w:rsid w:val="006574A2"/>
    <w:rsid w:val="0066256E"/>
    <w:rsid w:val="006C5394"/>
    <w:rsid w:val="00733393"/>
    <w:rsid w:val="00770AAC"/>
    <w:rsid w:val="008119AD"/>
    <w:rsid w:val="00957A71"/>
    <w:rsid w:val="009C48BC"/>
    <w:rsid w:val="00AF23B1"/>
    <w:rsid w:val="00B5543E"/>
    <w:rsid w:val="00BD715E"/>
    <w:rsid w:val="00C0663A"/>
    <w:rsid w:val="00C63970"/>
    <w:rsid w:val="00C72177"/>
    <w:rsid w:val="00CA3F32"/>
    <w:rsid w:val="00D23D67"/>
    <w:rsid w:val="00D440E0"/>
    <w:rsid w:val="00DC760D"/>
    <w:rsid w:val="00E93231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B4634"/>
  </w:style>
  <w:style w:type="paragraph" w:customStyle="1" w:styleId="1">
    <w:name w:val="Нижний колонтитул1"/>
    <w:basedOn w:val="a"/>
    <w:rsid w:val="002B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4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3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33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91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ZAM</cp:lastModifiedBy>
  <cp:revision>11</cp:revision>
  <cp:lastPrinted>2021-05-27T12:54:00Z</cp:lastPrinted>
  <dcterms:created xsi:type="dcterms:W3CDTF">2021-05-25T13:08:00Z</dcterms:created>
  <dcterms:modified xsi:type="dcterms:W3CDTF">2021-06-01T06:06:00Z</dcterms:modified>
</cp:coreProperties>
</file>